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CF" w:rsidRDefault="00424ACF">
      <w:pPr>
        <w:rPr>
          <w:rFonts w:ascii="Calibri" w:hAnsi="Calibri"/>
          <w:sz w:val="22"/>
        </w:rPr>
      </w:pPr>
    </w:p>
    <w:p w:rsidR="00342EDF" w:rsidRPr="008A1414" w:rsidRDefault="00342EDF">
      <w:pPr>
        <w:pStyle w:val="Caption"/>
        <w:rPr>
          <w:rFonts w:ascii="Calibri" w:hAnsi="Calibri"/>
          <w:sz w:val="32"/>
          <w:szCs w:val="34"/>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A1414" w:rsidRDefault="008A1414">
      <w:pPr>
        <w:pStyle w:val="CaptionName"/>
        <w:rPr>
          <w:rFonts w:ascii="Calibri" w:hAnsi="Calibri"/>
          <w:sz w:val="36"/>
        </w:rPr>
      </w:pPr>
    </w:p>
    <w:p w:rsidR="008A1414" w:rsidRPr="004E08E8" w:rsidRDefault="008A1414">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rsidP="00E10ED5">
      <w:pPr>
        <w:pStyle w:val="CaptionName"/>
        <w:jc w:val="both"/>
        <w:rPr>
          <w:rFonts w:ascii="Calibri" w:hAnsi="Calibri"/>
          <w:sz w:val="36"/>
        </w:rPr>
      </w:pPr>
    </w:p>
    <w:p w:rsidR="008D6BD5" w:rsidRPr="004E08E8" w:rsidRDefault="008D6BD5">
      <w:pPr>
        <w:pStyle w:val="CaptionName"/>
        <w:rPr>
          <w:rFonts w:ascii="Calibri" w:hAnsi="Calibri"/>
          <w:sz w:val="36"/>
        </w:rPr>
      </w:pPr>
    </w:p>
    <w:p w:rsidR="008D6BD5" w:rsidRDefault="00785714" w:rsidP="00785714">
      <w:pPr>
        <w:pStyle w:val="Address"/>
        <w:spacing w:line="360" w:lineRule="auto"/>
        <w:rPr>
          <w:rFonts w:ascii="Calibri" w:hAnsi="Calibri"/>
          <w:sz w:val="26"/>
        </w:rPr>
      </w:pPr>
      <w:r>
        <w:rPr>
          <w:rFonts w:ascii="Calibri" w:hAnsi="Calibri"/>
          <w:sz w:val="26"/>
        </w:rPr>
        <w:t>ACKW House</w:t>
      </w:r>
    </w:p>
    <w:p w:rsidR="00785714" w:rsidRDefault="00785714" w:rsidP="00785714">
      <w:pPr>
        <w:pStyle w:val="Address"/>
        <w:spacing w:line="360" w:lineRule="auto"/>
        <w:rPr>
          <w:rFonts w:ascii="Calibri" w:hAnsi="Calibri"/>
          <w:sz w:val="26"/>
        </w:rPr>
      </w:pPr>
      <w:r>
        <w:rPr>
          <w:rFonts w:ascii="Calibri" w:hAnsi="Calibri"/>
          <w:sz w:val="26"/>
        </w:rPr>
        <w:t>Unit 3, East Street</w:t>
      </w:r>
    </w:p>
    <w:p w:rsidR="00785714" w:rsidRDefault="00785714" w:rsidP="00785714">
      <w:pPr>
        <w:pStyle w:val="Address"/>
        <w:spacing w:line="360" w:lineRule="auto"/>
        <w:rPr>
          <w:rFonts w:ascii="Calibri" w:hAnsi="Calibri"/>
          <w:sz w:val="26"/>
        </w:rPr>
      </w:pPr>
      <w:r>
        <w:rPr>
          <w:rFonts w:ascii="Calibri" w:hAnsi="Calibri"/>
          <w:sz w:val="26"/>
        </w:rPr>
        <w:t>Leek</w:t>
      </w:r>
    </w:p>
    <w:p w:rsidR="00785714" w:rsidRDefault="00785714" w:rsidP="00785714">
      <w:pPr>
        <w:pStyle w:val="Address"/>
        <w:spacing w:line="360" w:lineRule="auto"/>
        <w:rPr>
          <w:rFonts w:ascii="Calibri" w:hAnsi="Calibri"/>
          <w:sz w:val="26"/>
        </w:rPr>
      </w:pPr>
      <w:r>
        <w:rPr>
          <w:rFonts w:ascii="Calibri" w:hAnsi="Calibri"/>
          <w:sz w:val="26"/>
        </w:rPr>
        <w:t>Staffordshire Moorlands</w:t>
      </w:r>
    </w:p>
    <w:p w:rsidR="00785714" w:rsidRPr="00FE460C" w:rsidRDefault="00785714" w:rsidP="00785714">
      <w:pPr>
        <w:pStyle w:val="Address"/>
        <w:spacing w:line="360" w:lineRule="auto"/>
        <w:rPr>
          <w:rFonts w:ascii="Calibri" w:hAnsi="Calibri"/>
          <w:sz w:val="26"/>
        </w:rPr>
      </w:pPr>
      <w:r>
        <w:rPr>
          <w:rFonts w:ascii="Calibri" w:hAnsi="Calibri"/>
          <w:sz w:val="26"/>
        </w:rPr>
        <w:t>ST13 6LF</w:t>
      </w: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Default="008D6BD5">
      <w:pPr>
        <w:pStyle w:val="CaptionName"/>
        <w:rPr>
          <w:rFonts w:ascii="Calibri" w:hAnsi="Calibri"/>
          <w:sz w:val="36"/>
        </w:rPr>
      </w:pPr>
    </w:p>
    <w:p w:rsidR="008A1414" w:rsidRDefault="008A1414">
      <w:pPr>
        <w:pStyle w:val="CaptionName"/>
        <w:rPr>
          <w:rFonts w:ascii="Calibri" w:hAnsi="Calibri"/>
          <w:sz w:val="36"/>
        </w:rPr>
      </w:pPr>
    </w:p>
    <w:p w:rsidR="008A1414" w:rsidRPr="004E08E8" w:rsidRDefault="008A1414">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rsidP="00112024">
      <w:pPr>
        <w:pStyle w:val="CaptionName"/>
        <w:jc w:val="both"/>
        <w:rPr>
          <w:rFonts w:ascii="Calibri" w:hAnsi="Calibri"/>
          <w:sz w:val="36"/>
        </w:rPr>
      </w:pPr>
    </w:p>
    <w:p w:rsidR="008D6BD5" w:rsidRPr="00785714" w:rsidRDefault="008D6BD5">
      <w:pPr>
        <w:rPr>
          <w:rFonts w:ascii="Calibri" w:hAnsi="Calibri"/>
          <w:sz w:val="22"/>
        </w:rPr>
      </w:pPr>
      <w:r w:rsidRPr="00785714">
        <w:rPr>
          <w:rFonts w:ascii="Calibri" w:hAnsi="Calibri"/>
          <w:sz w:val="22"/>
        </w:rPr>
        <w:t>This Manual and the information contained herein are the property of (</w:t>
      </w:r>
      <w:r w:rsidR="00785714" w:rsidRPr="00785714">
        <w:rPr>
          <w:rFonts w:ascii="Calibri" w:hAnsi="Calibri"/>
          <w:sz w:val="22"/>
        </w:rPr>
        <w:t>ACKW Ltd T/A SAS (Safe and Secure)</w:t>
      </w:r>
      <w:r w:rsidRPr="00785714">
        <w:rPr>
          <w:rFonts w:ascii="Calibri" w:hAnsi="Calibri"/>
          <w:sz w:val="22"/>
        </w:rPr>
        <w:t>).  It must not be reproduced or otherwise disclosed without prior consent in writing from (</w:t>
      </w:r>
      <w:r w:rsidR="00785714" w:rsidRPr="00785714">
        <w:rPr>
          <w:rFonts w:ascii="Calibri" w:hAnsi="Calibri"/>
          <w:sz w:val="22"/>
        </w:rPr>
        <w:t>ACKW Ltd T/A SAS (Safe and Secure)</w:t>
      </w:r>
      <w:r w:rsidRPr="00785714">
        <w:rPr>
          <w:rFonts w:ascii="Calibri" w:hAnsi="Calibri"/>
          <w:sz w:val="22"/>
        </w:rPr>
        <w:t>).</w:t>
      </w:r>
    </w:p>
    <w:p w:rsidR="008D6BD5" w:rsidRPr="008A1414" w:rsidRDefault="008D6BD5">
      <w:pPr>
        <w:pStyle w:val="Caption"/>
        <w:rPr>
          <w:rFonts w:ascii="Calibri" w:hAnsi="Calibri"/>
          <w:sz w:val="32"/>
          <w:szCs w:val="34"/>
        </w:rPr>
      </w:pPr>
    </w:p>
    <w:p w:rsidR="008A1414" w:rsidRPr="008A1414" w:rsidRDefault="008A1414">
      <w:pPr>
        <w:pStyle w:val="Caption"/>
        <w:rPr>
          <w:rFonts w:ascii="Calibri" w:hAnsi="Calibri"/>
          <w:sz w:val="32"/>
          <w:szCs w:val="34"/>
        </w:rPr>
      </w:pPr>
    </w:p>
    <w:p w:rsidR="00686886" w:rsidRDefault="00686886">
      <w:pPr>
        <w:pStyle w:val="Caption"/>
        <w:rPr>
          <w:rFonts w:ascii="Calibri" w:hAnsi="Calibri"/>
          <w:color w:val="auto"/>
          <w:sz w:val="32"/>
          <w:szCs w:val="34"/>
        </w:rPr>
      </w:pPr>
    </w:p>
    <w:p w:rsidR="00686886" w:rsidRDefault="00686886">
      <w:pPr>
        <w:pStyle w:val="Caption"/>
        <w:rPr>
          <w:rFonts w:ascii="Calibri" w:hAnsi="Calibri"/>
          <w:color w:val="auto"/>
          <w:sz w:val="32"/>
          <w:szCs w:val="34"/>
        </w:rPr>
      </w:pPr>
    </w:p>
    <w:p w:rsidR="00686886" w:rsidRDefault="00686886">
      <w:pPr>
        <w:pStyle w:val="Caption"/>
        <w:rPr>
          <w:rFonts w:ascii="Calibri" w:hAnsi="Calibri"/>
          <w:color w:val="auto"/>
          <w:sz w:val="32"/>
          <w:szCs w:val="34"/>
        </w:rPr>
      </w:pPr>
    </w:p>
    <w:p w:rsidR="008D6BD5" w:rsidRPr="00DF1374" w:rsidRDefault="008D6BD5">
      <w:pPr>
        <w:pStyle w:val="Caption"/>
        <w:rPr>
          <w:rFonts w:ascii="Calibri" w:hAnsi="Calibri"/>
          <w:color w:val="auto"/>
          <w:sz w:val="32"/>
          <w:szCs w:val="34"/>
        </w:rPr>
      </w:pPr>
      <w:r w:rsidRPr="00DF1374">
        <w:rPr>
          <w:rFonts w:ascii="Calibri" w:hAnsi="Calibri"/>
          <w:color w:val="auto"/>
          <w:sz w:val="32"/>
          <w:szCs w:val="34"/>
        </w:rPr>
        <w:t>MANUAL IDENTIFICATION</w:t>
      </w: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r w:rsidRPr="00DF1374">
        <w:rPr>
          <w:rFonts w:ascii="Calibri" w:hAnsi="Calibri"/>
          <w:sz w:val="22"/>
        </w:rPr>
        <w:t xml:space="preserve">Copy </w:t>
      </w:r>
      <w:proofErr w:type="gramStart"/>
      <w:r w:rsidRPr="00DF1374">
        <w:rPr>
          <w:rFonts w:ascii="Calibri" w:hAnsi="Calibri"/>
          <w:sz w:val="22"/>
        </w:rPr>
        <w:t>Number:.............</w:t>
      </w:r>
      <w:proofErr w:type="gramEnd"/>
      <w:r w:rsidRPr="00DF1374">
        <w:rPr>
          <w:rFonts w:ascii="Calibri" w:hAnsi="Calibri"/>
          <w:sz w:val="22"/>
        </w:rPr>
        <w:t>of......................</w:t>
      </w: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r w:rsidRPr="00DF1374">
        <w:rPr>
          <w:rFonts w:ascii="Calibri" w:hAnsi="Calibri"/>
          <w:sz w:val="22"/>
        </w:rPr>
        <w:t>Issued to...............................................</w:t>
      </w: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r w:rsidRPr="00DF1374">
        <w:rPr>
          <w:rFonts w:ascii="Calibri" w:hAnsi="Calibri"/>
          <w:sz w:val="22"/>
        </w:rPr>
        <w:t>Title......................................................</w:t>
      </w:r>
    </w:p>
    <w:p w:rsidR="008D6BD5" w:rsidRPr="00DF1374" w:rsidRDefault="008D6BD5">
      <w:pPr>
        <w:pStyle w:val="Address"/>
        <w:rPr>
          <w:rFonts w:ascii="Calibri" w:hAnsi="Calibri"/>
          <w:sz w:val="22"/>
        </w:rPr>
      </w:pPr>
    </w:p>
    <w:p w:rsidR="008D6BD5" w:rsidRPr="00DF1374" w:rsidRDefault="008D6BD5">
      <w:pPr>
        <w:pStyle w:val="Address"/>
        <w:rPr>
          <w:rFonts w:ascii="Calibri" w:hAnsi="Calibri"/>
          <w:sz w:val="22"/>
        </w:rPr>
      </w:pPr>
    </w:p>
    <w:p w:rsidR="008D6BD5" w:rsidRPr="004E08E8" w:rsidRDefault="008D6BD5">
      <w:pPr>
        <w:pStyle w:val="Address"/>
        <w:rPr>
          <w:rFonts w:ascii="Calibri" w:hAnsi="Calibri"/>
          <w:sz w:val="22"/>
        </w:rPr>
      </w:pPr>
    </w:p>
    <w:p w:rsidR="008D6BD5" w:rsidRPr="004E08E8" w:rsidRDefault="008D6BD5">
      <w:pPr>
        <w:pStyle w:val="Address"/>
        <w:rPr>
          <w:rFonts w:ascii="Calibri" w:hAnsi="Calibri"/>
          <w:sz w:val="22"/>
        </w:rPr>
      </w:pPr>
    </w:p>
    <w:p w:rsidR="008D6BD5" w:rsidRPr="004E08E8" w:rsidRDefault="008D6BD5">
      <w:pPr>
        <w:pStyle w:val="Address"/>
        <w:rPr>
          <w:rFonts w:ascii="Calibri" w:hAnsi="Calibri"/>
          <w:sz w:val="22"/>
        </w:rPr>
      </w:pPr>
    </w:p>
    <w:p w:rsidR="008D6BD5" w:rsidRPr="004E08E8" w:rsidRDefault="008D6BD5">
      <w:pPr>
        <w:pStyle w:val="Address"/>
        <w:rPr>
          <w:rFonts w:ascii="Calibri" w:hAnsi="Calibri"/>
          <w:sz w:val="22"/>
        </w:rPr>
      </w:pPr>
    </w:p>
    <w:p w:rsidR="008D6BD5" w:rsidRPr="004E08E8" w:rsidRDefault="008D6BD5">
      <w:pPr>
        <w:pStyle w:val="Address"/>
        <w:rPr>
          <w:rFonts w:ascii="Calibri" w:hAnsi="Calibri"/>
          <w:sz w:val="22"/>
        </w:rPr>
      </w:pPr>
    </w:p>
    <w:p w:rsidR="008D6BD5" w:rsidRPr="004E08E8" w:rsidRDefault="008D6BD5">
      <w:pPr>
        <w:pStyle w:val="Address"/>
        <w:rPr>
          <w:rFonts w:ascii="Calibri" w:hAnsi="Calibri"/>
          <w:sz w:val="22"/>
        </w:rPr>
      </w:pPr>
    </w:p>
    <w:p w:rsidR="008D6BD5" w:rsidRPr="004E08E8" w:rsidRDefault="008D6BD5">
      <w:pPr>
        <w:pStyle w:val="Address"/>
        <w:rPr>
          <w:rFonts w:ascii="Calibri" w:hAnsi="Calibri"/>
          <w:sz w:val="22"/>
        </w:rPr>
      </w:pPr>
    </w:p>
    <w:p w:rsidR="008D6BD5" w:rsidRPr="00DF1374" w:rsidRDefault="008D6BD5">
      <w:pPr>
        <w:pStyle w:val="Address"/>
        <w:rPr>
          <w:rFonts w:ascii="Calibri" w:hAnsi="Calibri"/>
          <w:sz w:val="22"/>
        </w:rPr>
      </w:pPr>
      <w:proofErr w:type="gramStart"/>
      <w:r w:rsidRPr="00DF1374">
        <w:rPr>
          <w:rFonts w:ascii="Calibri" w:hAnsi="Calibri"/>
          <w:sz w:val="22"/>
        </w:rPr>
        <w:t>Signed:...............................................................</w:t>
      </w:r>
      <w:proofErr w:type="gramEnd"/>
    </w:p>
    <w:p w:rsidR="008D6BD5" w:rsidRPr="00DF1374" w:rsidRDefault="008D6BD5">
      <w:pPr>
        <w:pStyle w:val="Address"/>
        <w:rPr>
          <w:rFonts w:ascii="Calibri" w:hAnsi="Calibri"/>
          <w:sz w:val="22"/>
        </w:rPr>
      </w:pPr>
    </w:p>
    <w:p w:rsidR="008D6BD5" w:rsidRPr="00DF1374" w:rsidRDefault="00C176AF">
      <w:pPr>
        <w:pStyle w:val="Address"/>
        <w:rPr>
          <w:rFonts w:ascii="Calibri" w:hAnsi="Calibri"/>
          <w:sz w:val="22"/>
        </w:rPr>
      </w:pPr>
      <w:r w:rsidRPr="00DF1374">
        <w:rPr>
          <w:rFonts w:ascii="Calibri" w:hAnsi="Calibri"/>
          <w:sz w:val="22"/>
        </w:rPr>
        <w:t>Environmental</w:t>
      </w:r>
      <w:r w:rsidR="008D6BD5" w:rsidRPr="00DF1374">
        <w:rPr>
          <w:rFonts w:ascii="Calibri" w:hAnsi="Calibri"/>
          <w:sz w:val="22"/>
        </w:rPr>
        <w:t xml:space="preserve"> Manager</w:t>
      </w:r>
    </w:p>
    <w:p w:rsidR="008D6BD5" w:rsidRPr="00DF1374" w:rsidRDefault="008D6BD5">
      <w:pPr>
        <w:pStyle w:val="Caption"/>
        <w:rPr>
          <w:rFonts w:ascii="Calibri" w:hAnsi="Calibri"/>
          <w:color w:val="auto"/>
          <w:sz w:val="34"/>
          <w:szCs w:val="34"/>
        </w:rPr>
      </w:pPr>
      <w:r w:rsidRPr="00DF1374">
        <w:rPr>
          <w:rFonts w:ascii="Calibri" w:hAnsi="Calibri"/>
          <w:color w:val="auto"/>
          <w:sz w:val="34"/>
          <w:szCs w:val="34"/>
        </w:rPr>
        <w:br w:type="page"/>
      </w:r>
    </w:p>
    <w:p w:rsidR="008D6BD5" w:rsidRPr="008A1414" w:rsidRDefault="008D6BD5">
      <w:pPr>
        <w:pStyle w:val="Caption"/>
        <w:rPr>
          <w:rFonts w:ascii="Calibri" w:hAnsi="Calibri"/>
          <w:sz w:val="32"/>
          <w:szCs w:val="34"/>
        </w:rPr>
      </w:pPr>
    </w:p>
    <w:p w:rsidR="008A1414" w:rsidRPr="008A1414" w:rsidRDefault="008A1414">
      <w:pPr>
        <w:pStyle w:val="Caption"/>
        <w:rPr>
          <w:rFonts w:ascii="Calibri" w:hAnsi="Calibri"/>
          <w:sz w:val="32"/>
          <w:szCs w:val="34"/>
        </w:rPr>
      </w:pPr>
    </w:p>
    <w:p w:rsidR="008D6BD5" w:rsidRPr="00DF1374" w:rsidRDefault="008D6BD5">
      <w:pPr>
        <w:pStyle w:val="Caption"/>
        <w:rPr>
          <w:rFonts w:ascii="Calibri" w:hAnsi="Calibri"/>
          <w:color w:val="auto"/>
          <w:sz w:val="32"/>
          <w:szCs w:val="34"/>
        </w:rPr>
      </w:pPr>
      <w:r w:rsidRPr="00DF1374">
        <w:rPr>
          <w:rFonts w:ascii="Calibri" w:hAnsi="Calibri"/>
          <w:color w:val="auto"/>
          <w:sz w:val="32"/>
          <w:szCs w:val="34"/>
        </w:rPr>
        <w:t>REVISION AND AMENDMENT REGISTER</w:t>
      </w:r>
    </w:p>
    <w:p w:rsidR="008D6BD5" w:rsidRPr="00DF1374" w:rsidRDefault="008D6BD5">
      <w:pPr>
        <w:rPr>
          <w:rFonts w:ascii="Calibri" w:hAnsi="Calibri"/>
          <w:b/>
          <w:sz w:val="22"/>
        </w:rPr>
      </w:pPr>
    </w:p>
    <w:tbl>
      <w:tblPr>
        <w:tblW w:w="0" w:type="auto"/>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418"/>
        <w:gridCol w:w="1418"/>
        <w:gridCol w:w="1701"/>
        <w:gridCol w:w="3508"/>
        <w:gridCol w:w="1985"/>
      </w:tblGrid>
      <w:tr w:rsidR="008D6BD5" w:rsidRPr="00DF1374">
        <w:tc>
          <w:tcPr>
            <w:tcW w:w="1418" w:type="dxa"/>
            <w:tcBorders>
              <w:top w:val="double" w:sz="6" w:space="0" w:color="auto"/>
              <w:bottom w:val="single" w:sz="6" w:space="0" w:color="auto"/>
              <w:right w:val="single" w:sz="6" w:space="0" w:color="auto"/>
            </w:tcBorders>
          </w:tcPr>
          <w:p w:rsidR="008D6BD5" w:rsidRPr="00DF1374" w:rsidRDefault="008D6BD5">
            <w:pPr>
              <w:jc w:val="center"/>
              <w:rPr>
                <w:rFonts w:ascii="Calibri" w:hAnsi="Calibri"/>
                <w:b/>
                <w:sz w:val="20"/>
              </w:rPr>
            </w:pPr>
            <w:r w:rsidRPr="00DF1374">
              <w:rPr>
                <w:rFonts w:ascii="Calibri" w:hAnsi="Calibri"/>
                <w:b/>
                <w:sz w:val="20"/>
              </w:rPr>
              <w:t>DATE</w:t>
            </w:r>
          </w:p>
        </w:tc>
        <w:tc>
          <w:tcPr>
            <w:tcW w:w="1418" w:type="dxa"/>
            <w:tcBorders>
              <w:top w:val="double" w:sz="6" w:space="0" w:color="auto"/>
              <w:bottom w:val="single" w:sz="6" w:space="0" w:color="auto"/>
              <w:right w:val="single" w:sz="6" w:space="0" w:color="auto"/>
            </w:tcBorders>
          </w:tcPr>
          <w:p w:rsidR="008D6BD5" w:rsidRPr="00DF1374" w:rsidRDefault="008D6BD5">
            <w:pPr>
              <w:jc w:val="center"/>
              <w:rPr>
                <w:rFonts w:ascii="Calibri" w:hAnsi="Calibri"/>
                <w:b/>
                <w:sz w:val="20"/>
              </w:rPr>
            </w:pPr>
            <w:r w:rsidRPr="00DF1374">
              <w:rPr>
                <w:rFonts w:ascii="Calibri" w:hAnsi="Calibri"/>
                <w:b/>
                <w:sz w:val="20"/>
              </w:rPr>
              <w:t>PAGE NUMBER</w:t>
            </w:r>
          </w:p>
        </w:tc>
        <w:tc>
          <w:tcPr>
            <w:tcW w:w="1701" w:type="dxa"/>
            <w:tcBorders>
              <w:top w:val="double" w:sz="6" w:space="0" w:color="auto"/>
              <w:left w:val="single" w:sz="6" w:space="0" w:color="auto"/>
              <w:bottom w:val="single" w:sz="6" w:space="0" w:color="auto"/>
              <w:right w:val="single" w:sz="6" w:space="0" w:color="auto"/>
            </w:tcBorders>
          </w:tcPr>
          <w:p w:rsidR="008D6BD5" w:rsidRPr="00DF1374" w:rsidRDefault="008D6BD5">
            <w:pPr>
              <w:jc w:val="center"/>
              <w:rPr>
                <w:rFonts w:ascii="Calibri" w:hAnsi="Calibri"/>
                <w:b/>
                <w:sz w:val="20"/>
              </w:rPr>
            </w:pPr>
            <w:r w:rsidRPr="00DF1374">
              <w:rPr>
                <w:rFonts w:ascii="Calibri" w:hAnsi="Calibri"/>
                <w:b/>
                <w:sz w:val="20"/>
              </w:rPr>
              <w:t>PROCEDURE NUMBER</w:t>
            </w:r>
          </w:p>
        </w:tc>
        <w:tc>
          <w:tcPr>
            <w:tcW w:w="3508" w:type="dxa"/>
            <w:tcBorders>
              <w:top w:val="double" w:sz="6" w:space="0" w:color="auto"/>
              <w:bottom w:val="single" w:sz="6" w:space="0" w:color="auto"/>
              <w:right w:val="single" w:sz="6" w:space="0" w:color="auto"/>
            </w:tcBorders>
          </w:tcPr>
          <w:p w:rsidR="008D6BD5" w:rsidRPr="00DF1374" w:rsidRDefault="008D6BD5">
            <w:pPr>
              <w:jc w:val="center"/>
              <w:rPr>
                <w:rFonts w:ascii="Calibri" w:hAnsi="Calibri"/>
                <w:b/>
                <w:sz w:val="20"/>
              </w:rPr>
            </w:pPr>
            <w:r w:rsidRPr="00DF1374">
              <w:rPr>
                <w:rFonts w:ascii="Calibri" w:hAnsi="Calibri"/>
                <w:b/>
                <w:sz w:val="20"/>
              </w:rPr>
              <w:t>REVISION DETAILS</w:t>
            </w:r>
          </w:p>
        </w:tc>
        <w:tc>
          <w:tcPr>
            <w:tcW w:w="1985" w:type="dxa"/>
            <w:tcBorders>
              <w:top w:val="double" w:sz="6" w:space="0" w:color="auto"/>
              <w:bottom w:val="single" w:sz="6" w:space="0" w:color="auto"/>
            </w:tcBorders>
          </w:tcPr>
          <w:p w:rsidR="008D6BD5" w:rsidRPr="00DF1374" w:rsidRDefault="008D6BD5">
            <w:pPr>
              <w:jc w:val="center"/>
              <w:rPr>
                <w:rFonts w:ascii="Calibri" w:hAnsi="Calibri"/>
                <w:b/>
                <w:sz w:val="20"/>
              </w:rPr>
            </w:pPr>
            <w:r w:rsidRPr="00DF1374">
              <w:rPr>
                <w:rFonts w:ascii="Calibri" w:hAnsi="Calibri"/>
                <w:b/>
                <w:sz w:val="20"/>
              </w:rPr>
              <w:t>ISSUE NUMBER</w:t>
            </w:r>
          </w:p>
        </w:tc>
      </w:tr>
      <w:tr w:rsidR="008D6BD5" w:rsidRPr="00DF1374">
        <w:tc>
          <w:tcPr>
            <w:tcW w:w="1418" w:type="dxa"/>
            <w:tcBorders>
              <w:top w:val="nil"/>
              <w:right w:val="single" w:sz="6" w:space="0" w:color="auto"/>
            </w:tcBorders>
          </w:tcPr>
          <w:p w:rsidR="008D6BD5" w:rsidRPr="00DF1374" w:rsidRDefault="008D6BD5">
            <w:pPr>
              <w:rPr>
                <w:rFonts w:ascii="Calibri" w:hAnsi="Calibri"/>
                <w:b/>
              </w:rPr>
            </w:pPr>
          </w:p>
        </w:tc>
        <w:tc>
          <w:tcPr>
            <w:tcW w:w="1418" w:type="dxa"/>
            <w:tcBorders>
              <w:top w:val="nil"/>
              <w:right w:val="single" w:sz="6" w:space="0" w:color="auto"/>
            </w:tcBorders>
          </w:tcPr>
          <w:p w:rsidR="008D6BD5" w:rsidRPr="00DF1374" w:rsidRDefault="008D6BD5">
            <w:pPr>
              <w:rPr>
                <w:rFonts w:ascii="Calibri" w:hAnsi="Calibri"/>
                <w:b/>
              </w:rPr>
            </w:pPr>
          </w:p>
        </w:tc>
        <w:tc>
          <w:tcPr>
            <w:tcW w:w="1701" w:type="dxa"/>
            <w:tcBorders>
              <w:top w:val="nil"/>
              <w:left w:val="single" w:sz="6" w:space="0" w:color="auto"/>
              <w:right w:val="single" w:sz="6" w:space="0" w:color="auto"/>
            </w:tcBorders>
          </w:tcPr>
          <w:p w:rsidR="008D6BD5" w:rsidRPr="00DF1374" w:rsidRDefault="008D6BD5">
            <w:pPr>
              <w:rPr>
                <w:rFonts w:ascii="Calibri" w:hAnsi="Calibri"/>
                <w:b/>
              </w:rPr>
            </w:pPr>
          </w:p>
        </w:tc>
        <w:tc>
          <w:tcPr>
            <w:tcW w:w="3508" w:type="dxa"/>
            <w:tcBorders>
              <w:top w:val="nil"/>
              <w:right w:val="single" w:sz="6" w:space="0" w:color="auto"/>
            </w:tcBorders>
          </w:tcPr>
          <w:p w:rsidR="008D6BD5" w:rsidRPr="00DF1374" w:rsidRDefault="008D6BD5">
            <w:pPr>
              <w:rPr>
                <w:rFonts w:ascii="Calibri" w:hAnsi="Calibri"/>
                <w:b/>
              </w:rPr>
            </w:pPr>
          </w:p>
        </w:tc>
        <w:tc>
          <w:tcPr>
            <w:tcW w:w="1985" w:type="dxa"/>
            <w:tcBorders>
              <w:top w:val="nil"/>
            </w:tcBorders>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r w:rsidR="008D6BD5" w:rsidRPr="00DF1374">
        <w:tc>
          <w:tcPr>
            <w:tcW w:w="1418" w:type="dxa"/>
            <w:tcBorders>
              <w:right w:val="single" w:sz="6" w:space="0" w:color="auto"/>
            </w:tcBorders>
          </w:tcPr>
          <w:p w:rsidR="008D6BD5" w:rsidRPr="00DF1374" w:rsidRDefault="008D6BD5">
            <w:pPr>
              <w:rPr>
                <w:rFonts w:ascii="Calibri" w:hAnsi="Calibri"/>
                <w:b/>
              </w:rPr>
            </w:pPr>
          </w:p>
        </w:tc>
        <w:tc>
          <w:tcPr>
            <w:tcW w:w="1418" w:type="dxa"/>
            <w:tcBorders>
              <w:right w:val="single" w:sz="6" w:space="0" w:color="auto"/>
            </w:tcBorders>
          </w:tcPr>
          <w:p w:rsidR="008D6BD5" w:rsidRPr="00DF1374" w:rsidRDefault="008D6BD5">
            <w:pPr>
              <w:rPr>
                <w:rFonts w:ascii="Calibri" w:hAnsi="Calibri"/>
                <w:b/>
              </w:rPr>
            </w:pPr>
          </w:p>
        </w:tc>
        <w:tc>
          <w:tcPr>
            <w:tcW w:w="1701" w:type="dxa"/>
            <w:tcBorders>
              <w:left w:val="single" w:sz="6" w:space="0" w:color="auto"/>
              <w:right w:val="single" w:sz="6" w:space="0" w:color="auto"/>
            </w:tcBorders>
          </w:tcPr>
          <w:p w:rsidR="008D6BD5" w:rsidRPr="00DF1374" w:rsidRDefault="008D6BD5">
            <w:pPr>
              <w:rPr>
                <w:rFonts w:ascii="Calibri" w:hAnsi="Calibri"/>
                <w:b/>
              </w:rPr>
            </w:pPr>
          </w:p>
        </w:tc>
        <w:tc>
          <w:tcPr>
            <w:tcW w:w="3508" w:type="dxa"/>
            <w:tcBorders>
              <w:right w:val="single" w:sz="6" w:space="0" w:color="auto"/>
            </w:tcBorders>
          </w:tcPr>
          <w:p w:rsidR="008D6BD5" w:rsidRPr="00DF1374" w:rsidRDefault="008D6BD5">
            <w:pPr>
              <w:rPr>
                <w:rFonts w:ascii="Calibri" w:hAnsi="Calibri"/>
                <w:b/>
              </w:rPr>
            </w:pPr>
          </w:p>
        </w:tc>
        <w:tc>
          <w:tcPr>
            <w:tcW w:w="1985" w:type="dxa"/>
          </w:tcPr>
          <w:p w:rsidR="008D6BD5" w:rsidRPr="00DF1374" w:rsidRDefault="008D6BD5">
            <w:pPr>
              <w:rPr>
                <w:rFonts w:ascii="Calibri" w:hAnsi="Calibri"/>
                <w:b/>
              </w:rPr>
            </w:pPr>
          </w:p>
        </w:tc>
      </w:tr>
    </w:tbl>
    <w:p w:rsidR="008D6BD5" w:rsidRPr="008A1414" w:rsidRDefault="008D6BD5">
      <w:pPr>
        <w:pStyle w:val="Caption"/>
        <w:rPr>
          <w:rFonts w:ascii="Calibri" w:hAnsi="Calibri"/>
          <w:sz w:val="32"/>
          <w:szCs w:val="34"/>
        </w:rPr>
      </w:pPr>
    </w:p>
    <w:p w:rsidR="008A1414" w:rsidRPr="008A1414" w:rsidRDefault="008A1414">
      <w:pPr>
        <w:pStyle w:val="Caption"/>
        <w:rPr>
          <w:rFonts w:ascii="Calibri" w:hAnsi="Calibri"/>
          <w:sz w:val="32"/>
          <w:szCs w:val="34"/>
        </w:rPr>
      </w:pPr>
    </w:p>
    <w:p w:rsidR="008D6BD5" w:rsidRPr="00DF1374" w:rsidRDefault="008D6BD5">
      <w:pPr>
        <w:pStyle w:val="Caption"/>
        <w:rPr>
          <w:rFonts w:ascii="Calibri" w:hAnsi="Calibri"/>
          <w:color w:val="auto"/>
          <w:sz w:val="32"/>
          <w:szCs w:val="34"/>
        </w:rPr>
      </w:pPr>
      <w:r w:rsidRPr="00DF1374">
        <w:rPr>
          <w:rFonts w:ascii="Calibri" w:hAnsi="Calibri"/>
          <w:color w:val="auto"/>
          <w:sz w:val="32"/>
          <w:szCs w:val="34"/>
        </w:rPr>
        <w:lastRenderedPageBreak/>
        <w:t>CONTENTS</w:t>
      </w:r>
    </w:p>
    <w:p w:rsidR="008D6BD5" w:rsidRPr="00DF1374" w:rsidRDefault="008D6BD5">
      <w:pPr>
        <w:rPr>
          <w:rFonts w:ascii="Calibri" w:hAnsi="Calibri"/>
          <w:sz w:val="22"/>
        </w:rPr>
      </w:pPr>
    </w:p>
    <w:p w:rsidR="008D6BD5" w:rsidRPr="00DF1374" w:rsidRDefault="008D6BD5">
      <w:pPr>
        <w:rPr>
          <w:rFonts w:ascii="Calibri" w:hAnsi="Calibri"/>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6030"/>
      </w:tblGrid>
      <w:tr w:rsidR="008D6BD5" w:rsidRPr="00DF1374">
        <w:tc>
          <w:tcPr>
            <w:tcW w:w="2342" w:type="dxa"/>
          </w:tcPr>
          <w:p w:rsidR="008D6BD5" w:rsidRPr="00DF1374" w:rsidRDefault="008D6BD5">
            <w:pPr>
              <w:pStyle w:val="Normal95"/>
              <w:rPr>
                <w:rFonts w:ascii="Calibri" w:hAnsi="Calibri"/>
                <w:b/>
                <w:color w:val="auto"/>
                <w:sz w:val="17"/>
                <w:szCs w:val="17"/>
              </w:rPr>
            </w:pPr>
            <w:r w:rsidRPr="00DF1374">
              <w:rPr>
                <w:rFonts w:ascii="Calibri" w:hAnsi="Calibri"/>
                <w:b/>
                <w:color w:val="auto"/>
                <w:sz w:val="17"/>
                <w:szCs w:val="17"/>
              </w:rPr>
              <w:t xml:space="preserve">ISO </w:t>
            </w:r>
            <w:proofErr w:type="gramStart"/>
            <w:r w:rsidR="00826CC6" w:rsidRPr="00DF1374">
              <w:rPr>
                <w:rFonts w:ascii="Calibri" w:hAnsi="Calibri"/>
                <w:b/>
                <w:color w:val="auto"/>
                <w:sz w:val="17"/>
                <w:szCs w:val="17"/>
              </w:rPr>
              <w:t>14001</w:t>
            </w:r>
            <w:r w:rsidR="007B3A43" w:rsidRPr="00DF1374">
              <w:rPr>
                <w:rFonts w:ascii="Calibri" w:hAnsi="Calibri"/>
                <w:b/>
                <w:color w:val="auto"/>
                <w:sz w:val="17"/>
                <w:szCs w:val="17"/>
              </w:rPr>
              <w:t xml:space="preserve"> :</w:t>
            </w:r>
            <w:proofErr w:type="gramEnd"/>
            <w:r w:rsidR="007B3A43" w:rsidRPr="00DF1374">
              <w:rPr>
                <w:rFonts w:ascii="Calibri" w:hAnsi="Calibri"/>
                <w:b/>
                <w:color w:val="auto"/>
                <w:sz w:val="17"/>
                <w:szCs w:val="17"/>
              </w:rPr>
              <w:t xml:space="preserve"> 2015</w:t>
            </w:r>
            <w:r w:rsidRPr="00DF1374">
              <w:rPr>
                <w:rFonts w:ascii="Calibri" w:hAnsi="Calibri"/>
                <w:b/>
                <w:color w:val="auto"/>
                <w:sz w:val="17"/>
                <w:szCs w:val="17"/>
              </w:rPr>
              <w:t xml:space="preserve"> REFERENCE</w:t>
            </w:r>
          </w:p>
          <w:p w:rsidR="008D6BD5" w:rsidRPr="00DF1374" w:rsidRDefault="008D6BD5">
            <w:pPr>
              <w:pStyle w:val="Normal95"/>
              <w:rPr>
                <w:rFonts w:ascii="Calibri" w:hAnsi="Calibri"/>
                <w:b/>
                <w:color w:val="auto"/>
                <w:sz w:val="17"/>
                <w:szCs w:val="17"/>
              </w:rPr>
            </w:pPr>
          </w:p>
        </w:tc>
        <w:tc>
          <w:tcPr>
            <w:tcW w:w="6030" w:type="dxa"/>
          </w:tcPr>
          <w:p w:rsidR="008D6BD5" w:rsidRPr="00DF1374" w:rsidRDefault="008D6BD5">
            <w:pPr>
              <w:pStyle w:val="Normal95"/>
              <w:rPr>
                <w:rFonts w:ascii="Calibri" w:hAnsi="Calibri"/>
                <w:b/>
                <w:color w:val="auto"/>
                <w:sz w:val="18"/>
              </w:rPr>
            </w:pPr>
          </w:p>
        </w:tc>
      </w:tr>
      <w:tr w:rsidR="008D6BD5" w:rsidRPr="00DF1374">
        <w:tc>
          <w:tcPr>
            <w:tcW w:w="2342" w:type="dxa"/>
          </w:tcPr>
          <w:p w:rsidR="008D6BD5" w:rsidRPr="00DF1374" w:rsidRDefault="008D6BD5">
            <w:pPr>
              <w:pStyle w:val="Normal95"/>
              <w:rPr>
                <w:rFonts w:ascii="Calibri" w:hAnsi="Calibri"/>
                <w:color w:val="auto"/>
                <w:sz w:val="18"/>
              </w:rPr>
            </w:pPr>
          </w:p>
        </w:tc>
        <w:tc>
          <w:tcPr>
            <w:tcW w:w="6030" w:type="dxa"/>
          </w:tcPr>
          <w:p w:rsidR="008D6BD5" w:rsidRPr="00DF1374" w:rsidRDefault="008D6BD5">
            <w:pPr>
              <w:pStyle w:val="Normal95"/>
              <w:rPr>
                <w:rFonts w:ascii="Calibri" w:hAnsi="Calibri"/>
                <w:color w:val="auto"/>
                <w:sz w:val="18"/>
              </w:rPr>
            </w:pPr>
            <w:r w:rsidRPr="00DF1374">
              <w:rPr>
                <w:rFonts w:ascii="Calibri" w:hAnsi="Calibri"/>
                <w:color w:val="auto"/>
                <w:sz w:val="18"/>
              </w:rPr>
              <w:t>Foreword</w:t>
            </w:r>
          </w:p>
        </w:tc>
      </w:tr>
      <w:tr w:rsidR="008D6BD5" w:rsidRPr="00DF1374">
        <w:tc>
          <w:tcPr>
            <w:tcW w:w="2342" w:type="dxa"/>
          </w:tcPr>
          <w:p w:rsidR="008D6BD5" w:rsidRPr="00DF1374" w:rsidRDefault="008D6BD5">
            <w:pPr>
              <w:pStyle w:val="Normal95"/>
              <w:rPr>
                <w:rFonts w:ascii="Calibri" w:hAnsi="Calibri"/>
                <w:color w:val="auto"/>
                <w:sz w:val="18"/>
              </w:rPr>
            </w:pPr>
          </w:p>
        </w:tc>
        <w:tc>
          <w:tcPr>
            <w:tcW w:w="6030" w:type="dxa"/>
          </w:tcPr>
          <w:p w:rsidR="008D6BD5" w:rsidRPr="00DF1374" w:rsidRDefault="008D6BD5">
            <w:pPr>
              <w:pStyle w:val="Normal95"/>
              <w:rPr>
                <w:rFonts w:ascii="Calibri" w:hAnsi="Calibri"/>
                <w:color w:val="auto"/>
                <w:sz w:val="18"/>
              </w:rPr>
            </w:pPr>
            <w:r w:rsidRPr="00DF1374">
              <w:rPr>
                <w:rFonts w:ascii="Calibri" w:hAnsi="Calibri"/>
                <w:color w:val="auto"/>
                <w:sz w:val="18"/>
              </w:rPr>
              <w:t xml:space="preserve">Organisation </w:t>
            </w:r>
            <w:r w:rsidR="008671D7" w:rsidRPr="00DF1374">
              <w:rPr>
                <w:rFonts w:ascii="Calibri" w:hAnsi="Calibri"/>
                <w:color w:val="auto"/>
                <w:sz w:val="18"/>
              </w:rPr>
              <w:t>p</w:t>
            </w:r>
            <w:r w:rsidRPr="00DF1374">
              <w:rPr>
                <w:rFonts w:ascii="Calibri" w:hAnsi="Calibri"/>
                <w:color w:val="auto"/>
                <w:sz w:val="18"/>
              </w:rPr>
              <w:t>rofile</w:t>
            </w:r>
          </w:p>
        </w:tc>
      </w:tr>
      <w:tr w:rsidR="008D6BD5" w:rsidRPr="00DF1374">
        <w:tc>
          <w:tcPr>
            <w:tcW w:w="2342" w:type="dxa"/>
          </w:tcPr>
          <w:p w:rsidR="008D6BD5" w:rsidRPr="00DF1374" w:rsidRDefault="008D6BD5">
            <w:pPr>
              <w:pStyle w:val="Normal95"/>
              <w:rPr>
                <w:rFonts w:ascii="Calibri" w:hAnsi="Calibri"/>
                <w:color w:val="auto"/>
                <w:sz w:val="18"/>
              </w:rPr>
            </w:pPr>
          </w:p>
        </w:tc>
        <w:tc>
          <w:tcPr>
            <w:tcW w:w="6030" w:type="dxa"/>
          </w:tcPr>
          <w:p w:rsidR="008D6BD5" w:rsidRPr="00DF1374" w:rsidRDefault="00FF6105">
            <w:pPr>
              <w:pStyle w:val="Normal95"/>
              <w:rPr>
                <w:rFonts w:ascii="Calibri" w:hAnsi="Calibri"/>
                <w:color w:val="auto"/>
                <w:sz w:val="18"/>
              </w:rPr>
            </w:pPr>
            <w:r w:rsidRPr="00DF1374">
              <w:rPr>
                <w:rFonts w:ascii="Calibri" w:hAnsi="Calibri"/>
                <w:color w:val="auto"/>
                <w:sz w:val="18"/>
              </w:rPr>
              <w:t>Environmental</w:t>
            </w:r>
            <w:r w:rsidR="008D6BD5" w:rsidRPr="00DF1374">
              <w:rPr>
                <w:rFonts w:ascii="Calibri" w:hAnsi="Calibri"/>
                <w:color w:val="auto"/>
                <w:sz w:val="18"/>
              </w:rPr>
              <w:t xml:space="preserve"> Policy</w:t>
            </w:r>
          </w:p>
        </w:tc>
      </w:tr>
      <w:tr w:rsidR="008D6BD5" w:rsidRPr="00DF1374">
        <w:tc>
          <w:tcPr>
            <w:tcW w:w="2342" w:type="dxa"/>
          </w:tcPr>
          <w:p w:rsidR="008D6BD5" w:rsidRPr="00DF1374" w:rsidRDefault="008D6BD5">
            <w:pPr>
              <w:pStyle w:val="Normal95"/>
              <w:rPr>
                <w:rFonts w:ascii="Calibri" w:hAnsi="Calibri"/>
                <w:color w:val="auto"/>
                <w:sz w:val="18"/>
              </w:rPr>
            </w:pPr>
          </w:p>
        </w:tc>
        <w:tc>
          <w:tcPr>
            <w:tcW w:w="6030" w:type="dxa"/>
          </w:tcPr>
          <w:p w:rsidR="008D6BD5" w:rsidRPr="00DF1374" w:rsidRDefault="00FF6105">
            <w:pPr>
              <w:pStyle w:val="Normal95"/>
              <w:rPr>
                <w:rFonts w:ascii="Calibri" w:hAnsi="Calibri"/>
                <w:color w:val="auto"/>
                <w:sz w:val="18"/>
              </w:rPr>
            </w:pPr>
            <w:r w:rsidRPr="00DF1374">
              <w:rPr>
                <w:rFonts w:ascii="Calibri" w:hAnsi="Calibri"/>
                <w:color w:val="auto"/>
                <w:sz w:val="18"/>
              </w:rPr>
              <w:t>Environmental</w:t>
            </w:r>
            <w:r w:rsidR="008D6BD5" w:rsidRPr="00DF1374">
              <w:rPr>
                <w:rFonts w:ascii="Calibri" w:hAnsi="Calibri"/>
                <w:color w:val="auto"/>
                <w:sz w:val="18"/>
              </w:rPr>
              <w:t xml:space="preserve"> </w:t>
            </w:r>
            <w:r w:rsidR="008671D7" w:rsidRPr="00DF1374">
              <w:rPr>
                <w:rFonts w:ascii="Calibri" w:hAnsi="Calibri"/>
                <w:color w:val="auto"/>
                <w:sz w:val="18"/>
              </w:rPr>
              <w:t>s</w:t>
            </w:r>
            <w:r w:rsidR="008D6BD5" w:rsidRPr="00DF1374">
              <w:rPr>
                <w:rFonts w:ascii="Calibri" w:hAnsi="Calibri"/>
                <w:color w:val="auto"/>
                <w:sz w:val="18"/>
              </w:rPr>
              <w:t>tructure</w:t>
            </w:r>
          </w:p>
        </w:tc>
      </w:tr>
      <w:tr w:rsidR="008D6BD5" w:rsidRPr="00DF1374">
        <w:tc>
          <w:tcPr>
            <w:tcW w:w="2342" w:type="dxa"/>
          </w:tcPr>
          <w:p w:rsidR="008D6BD5" w:rsidRPr="00DF1374" w:rsidRDefault="008D6BD5">
            <w:pPr>
              <w:pStyle w:val="Normal95"/>
              <w:rPr>
                <w:rFonts w:ascii="Calibri" w:hAnsi="Calibri"/>
                <w:b/>
                <w:color w:val="auto"/>
                <w:sz w:val="18"/>
              </w:rPr>
            </w:pPr>
            <w:r w:rsidRPr="00DF1374">
              <w:rPr>
                <w:rFonts w:ascii="Calibri" w:hAnsi="Calibri"/>
                <w:b/>
                <w:color w:val="auto"/>
                <w:sz w:val="18"/>
              </w:rPr>
              <w:t>1</w:t>
            </w:r>
          </w:p>
        </w:tc>
        <w:tc>
          <w:tcPr>
            <w:tcW w:w="6030" w:type="dxa"/>
          </w:tcPr>
          <w:p w:rsidR="008D6BD5" w:rsidRPr="00DF1374" w:rsidRDefault="008D6BD5">
            <w:pPr>
              <w:pStyle w:val="Normal95"/>
              <w:rPr>
                <w:rFonts w:ascii="Calibri" w:hAnsi="Calibri"/>
                <w:b/>
                <w:color w:val="auto"/>
                <w:sz w:val="18"/>
              </w:rPr>
            </w:pPr>
            <w:r w:rsidRPr="00DF1374">
              <w:rPr>
                <w:rFonts w:ascii="Calibri" w:hAnsi="Calibri"/>
                <w:b/>
                <w:color w:val="auto"/>
                <w:sz w:val="18"/>
              </w:rPr>
              <w:t>Scope</w:t>
            </w:r>
          </w:p>
        </w:tc>
      </w:tr>
      <w:tr w:rsidR="008D6BD5" w:rsidRPr="00DF1374">
        <w:tc>
          <w:tcPr>
            <w:tcW w:w="2342" w:type="dxa"/>
          </w:tcPr>
          <w:p w:rsidR="008D6BD5" w:rsidRPr="00DF1374" w:rsidRDefault="008D6BD5">
            <w:pPr>
              <w:pStyle w:val="Normal95"/>
              <w:rPr>
                <w:rFonts w:ascii="Calibri" w:hAnsi="Calibri"/>
                <w:b/>
                <w:color w:val="auto"/>
                <w:sz w:val="18"/>
              </w:rPr>
            </w:pPr>
            <w:r w:rsidRPr="00DF1374">
              <w:rPr>
                <w:rFonts w:ascii="Calibri" w:hAnsi="Calibri"/>
                <w:b/>
                <w:color w:val="auto"/>
                <w:sz w:val="18"/>
              </w:rPr>
              <w:t>2</w:t>
            </w:r>
          </w:p>
        </w:tc>
        <w:tc>
          <w:tcPr>
            <w:tcW w:w="6030" w:type="dxa"/>
          </w:tcPr>
          <w:p w:rsidR="008D6BD5" w:rsidRPr="00DF1374" w:rsidRDefault="008D6BD5">
            <w:pPr>
              <w:pStyle w:val="Normal95"/>
              <w:rPr>
                <w:rFonts w:ascii="Calibri" w:hAnsi="Calibri"/>
                <w:b/>
                <w:color w:val="auto"/>
                <w:sz w:val="18"/>
              </w:rPr>
            </w:pPr>
            <w:r w:rsidRPr="00DF1374">
              <w:rPr>
                <w:rFonts w:ascii="Calibri" w:hAnsi="Calibri"/>
                <w:b/>
                <w:color w:val="auto"/>
                <w:sz w:val="18"/>
              </w:rPr>
              <w:t>Normative references</w:t>
            </w:r>
          </w:p>
        </w:tc>
      </w:tr>
      <w:tr w:rsidR="008D6BD5" w:rsidRPr="00DF1374">
        <w:tc>
          <w:tcPr>
            <w:tcW w:w="2342" w:type="dxa"/>
          </w:tcPr>
          <w:p w:rsidR="008D6BD5" w:rsidRPr="00DF1374" w:rsidRDefault="008D6BD5">
            <w:pPr>
              <w:pStyle w:val="Normal95"/>
              <w:rPr>
                <w:rFonts w:ascii="Calibri" w:hAnsi="Calibri"/>
                <w:b/>
                <w:color w:val="auto"/>
                <w:sz w:val="18"/>
              </w:rPr>
            </w:pPr>
            <w:r w:rsidRPr="00DF1374">
              <w:rPr>
                <w:rFonts w:ascii="Calibri" w:hAnsi="Calibri"/>
                <w:b/>
                <w:color w:val="auto"/>
                <w:sz w:val="18"/>
              </w:rPr>
              <w:t>3</w:t>
            </w:r>
          </w:p>
        </w:tc>
        <w:tc>
          <w:tcPr>
            <w:tcW w:w="6030" w:type="dxa"/>
          </w:tcPr>
          <w:p w:rsidR="008D6BD5" w:rsidRPr="00DF1374" w:rsidRDefault="008D6BD5">
            <w:pPr>
              <w:pStyle w:val="Normal95"/>
              <w:rPr>
                <w:rFonts w:ascii="Calibri" w:hAnsi="Calibri"/>
                <w:b/>
                <w:color w:val="auto"/>
                <w:sz w:val="18"/>
              </w:rPr>
            </w:pPr>
            <w:r w:rsidRPr="00DF1374">
              <w:rPr>
                <w:rFonts w:ascii="Calibri" w:hAnsi="Calibri"/>
                <w:b/>
                <w:color w:val="auto"/>
                <w:sz w:val="18"/>
              </w:rPr>
              <w:t>Terms and definitions</w:t>
            </w:r>
          </w:p>
        </w:tc>
      </w:tr>
      <w:tr w:rsidR="00FF6105" w:rsidRPr="00DF1374">
        <w:tc>
          <w:tcPr>
            <w:tcW w:w="2342" w:type="dxa"/>
          </w:tcPr>
          <w:p w:rsidR="00FF6105" w:rsidRPr="00DF1374" w:rsidRDefault="00FF6105">
            <w:pPr>
              <w:pStyle w:val="Normal95"/>
              <w:rPr>
                <w:rFonts w:ascii="Calibri" w:hAnsi="Calibri"/>
                <w:color w:val="auto"/>
                <w:sz w:val="18"/>
              </w:rPr>
            </w:pPr>
            <w:r w:rsidRPr="00DF1374">
              <w:rPr>
                <w:rFonts w:ascii="Calibri" w:hAnsi="Calibri"/>
                <w:color w:val="auto"/>
                <w:sz w:val="18"/>
              </w:rPr>
              <w:t>3.1</w:t>
            </w:r>
          </w:p>
        </w:tc>
        <w:tc>
          <w:tcPr>
            <w:tcW w:w="6030" w:type="dxa"/>
          </w:tcPr>
          <w:p w:rsidR="00FF6105" w:rsidRPr="00DF1374" w:rsidRDefault="00FF6105">
            <w:pPr>
              <w:pStyle w:val="Normal95"/>
              <w:rPr>
                <w:rFonts w:ascii="Calibri" w:hAnsi="Calibri"/>
                <w:color w:val="auto"/>
                <w:sz w:val="18"/>
              </w:rPr>
            </w:pPr>
            <w:r w:rsidRPr="00DF1374">
              <w:rPr>
                <w:rFonts w:ascii="Calibri" w:hAnsi="Calibri"/>
                <w:color w:val="auto"/>
                <w:sz w:val="18"/>
              </w:rPr>
              <w:t>Terms related to organisation and leadership</w:t>
            </w:r>
          </w:p>
        </w:tc>
      </w:tr>
      <w:tr w:rsidR="00FF6105" w:rsidRPr="00DF1374">
        <w:tc>
          <w:tcPr>
            <w:tcW w:w="2342" w:type="dxa"/>
          </w:tcPr>
          <w:p w:rsidR="00FF6105" w:rsidRPr="00DF1374" w:rsidRDefault="00FF6105">
            <w:pPr>
              <w:pStyle w:val="Normal95"/>
              <w:rPr>
                <w:rFonts w:ascii="Calibri" w:hAnsi="Calibri"/>
                <w:color w:val="auto"/>
                <w:sz w:val="18"/>
              </w:rPr>
            </w:pPr>
            <w:r w:rsidRPr="00DF1374">
              <w:rPr>
                <w:rFonts w:ascii="Calibri" w:hAnsi="Calibri"/>
                <w:color w:val="auto"/>
                <w:sz w:val="18"/>
              </w:rPr>
              <w:t>3.2</w:t>
            </w:r>
          </w:p>
        </w:tc>
        <w:tc>
          <w:tcPr>
            <w:tcW w:w="6030" w:type="dxa"/>
          </w:tcPr>
          <w:p w:rsidR="00FF6105" w:rsidRPr="00DF1374" w:rsidRDefault="00FF6105">
            <w:pPr>
              <w:pStyle w:val="Normal95"/>
              <w:rPr>
                <w:rFonts w:ascii="Calibri" w:hAnsi="Calibri"/>
                <w:color w:val="auto"/>
                <w:sz w:val="18"/>
              </w:rPr>
            </w:pPr>
            <w:r w:rsidRPr="00DF1374">
              <w:rPr>
                <w:rFonts w:ascii="Calibri" w:hAnsi="Calibri"/>
                <w:color w:val="auto"/>
                <w:sz w:val="18"/>
              </w:rPr>
              <w:t>Terms related to planning</w:t>
            </w:r>
          </w:p>
        </w:tc>
      </w:tr>
      <w:tr w:rsidR="00FF6105" w:rsidRPr="00DF1374">
        <w:tc>
          <w:tcPr>
            <w:tcW w:w="2342" w:type="dxa"/>
          </w:tcPr>
          <w:p w:rsidR="00FF6105" w:rsidRPr="00DF1374" w:rsidRDefault="00FF6105">
            <w:pPr>
              <w:pStyle w:val="Normal95"/>
              <w:rPr>
                <w:rFonts w:ascii="Calibri" w:hAnsi="Calibri"/>
                <w:color w:val="auto"/>
                <w:sz w:val="18"/>
              </w:rPr>
            </w:pPr>
            <w:r w:rsidRPr="00DF1374">
              <w:rPr>
                <w:rFonts w:ascii="Calibri" w:hAnsi="Calibri"/>
                <w:color w:val="auto"/>
                <w:sz w:val="18"/>
              </w:rPr>
              <w:t>3.3</w:t>
            </w:r>
          </w:p>
        </w:tc>
        <w:tc>
          <w:tcPr>
            <w:tcW w:w="6030" w:type="dxa"/>
          </w:tcPr>
          <w:p w:rsidR="00FF6105" w:rsidRPr="00DF1374" w:rsidRDefault="00FF6105">
            <w:pPr>
              <w:pStyle w:val="Normal95"/>
              <w:rPr>
                <w:rFonts w:ascii="Calibri" w:hAnsi="Calibri"/>
                <w:color w:val="auto"/>
                <w:sz w:val="18"/>
              </w:rPr>
            </w:pPr>
            <w:r w:rsidRPr="00DF1374">
              <w:rPr>
                <w:rFonts w:ascii="Calibri" w:hAnsi="Calibri"/>
                <w:color w:val="auto"/>
                <w:sz w:val="18"/>
              </w:rPr>
              <w:t>Terms related to support and operation</w:t>
            </w:r>
          </w:p>
        </w:tc>
      </w:tr>
      <w:tr w:rsidR="00FF6105" w:rsidRPr="00DF1374">
        <w:tc>
          <w:tcPr>
            <w:tcW w:w="2342" w:type="dxa"/>
          </w:tcPr>
          <w:p w:rsidR="00FF6105" w:rsidRPr="00DF1374" w:rsidRDefault="00FF6105">
            <w:pPr>
              <w:pStyle w:val="Normal95"/>
              <w:rPr>
                <w:rFonts w:ascii="Calibri" w:hAnsi="Calibri"/>
                <w:color w:val="auto"/>
                <w:sz w:val="18"/>
              </w:rPr>
            </w:pPr>
            <w:r w:rsidRPr="00DF1374">
              <w:rPr>
                <w:rFonts w:ascii="Calibri" w:hAnsi="Calibri"/>
                <w:color w:val="auto"/>
                <w:sz w:val="18"/>
              </w:rPr>
              <w:t>3.4</w:t>
            </w:r>
          </w:p>
        </w:tc>
        <w:tc>
          <w:tcPr>
            <w:tcW w:w="6030" w:type="dxa"/>
          </w:tcPr>
          <w:p w:rsidR="00FF6105" w:rsidRPr="00DF1374" w:rsidRDefault="00FF6105">
            <w:pPr>
              <w:pStyle w:val="Normal95"/>
              <w:rPr>
                <w:rFonts w:ascii="Calibri" w:hAnsi="Calibri"/>
                <w:color w:val="auto"/>
                <w:sz w:val="18"/>
              </w:rPr>
            </w:pPr>
            <w:r w:rsidRPr="00DF1374">
              <w:rPr>
                <w:rFonts w:ascii="Calibri" w:hAnsi="Calibri"/>
                <w:color w:val="auto"/>
                <w:sz w:val="18"/>
              </w:rPr>
              <w:t>Terms related to performance evaluation and improvement</w:t>
            </w:r>
          </w:p>
        </w:tc>
      </w:tr>
      <w:tr w:rsidR="008D6BD5" w:rsidRPr="00DF1374">
        <w:tc>
          <w:tcPr>
            <w:tcW w:w="2342" w:type="dxa"/>
          </w:tcPr>
          <w:p w:rsidR="008D6BD5" w:rsidRPr="00DF1374" w:rsidRDefault="008D6BD5">
            <w:pPr>
              <w:pStyle w:val="Normal95"/>
              <w:rPr>
                <w:rFonts w:ascii="Calibri" w:hAnsi="Calibri"/>
                <w:b/>
                <w:color w:val="auto"/>
                <w:sz w:val="18"/>
              </w:rPr>
            </w:pPr>
            <w:r w:rsidRPr="00DF1374">
              <w:rPr>
                <w:rFonts w:ascii="Calibri" w:hAnsi="Calibri"/>
                <w:b/>
                <w:color w:val="auto"/>
                <w:sz w:val="18"/>
              </w:rPr>
              <w:t>4</w:t>
            </w:r>
          </w:p>
        </w:tc>
        <w:tc>
          <w:tcPr>
            <w:tcW w:w="6030" w:type="dxa"/>
          </w:tcPr>
          <w:p w:rsidR="008D6BD5" w:rsidRPr="00DF1374" w:rsidRDefault="00E728EC">
            <w:pPr>
              <w:pStyle w:val="Normal95"/>
              <w:rPr>
                <w:rFonts w:ascii="Calibri" w:hAnsi="Calibri"/>
                <w:b/>
                <w:color w:val="auto"/>
                <w:sz w:val="18"/>
              </w:rPr>
            </w:pPr>
            <w:r w:rsidRPr="00DF1374">
              <w:rPr>
                <w:rFonts w:ascii="Calibri" w:hAnsi="Calibri"/>
                <w:b/>
                <w:color w:val="auto"/>
                <w:sz w:val="18"/>
              </w:rPr>
              <w:t>Context of the Organisation</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4.1</w:t>
            </w:r>
          </w:p>
        </w:tc>
        <w:tc>
          <w:tcPr>
            <w:tcW w:w="6030" w:type="dxa"/>
          </w:tcPr>
          <w:p w:rsidR="008D6BD5" w:rsidRPr="00DF1374" w:rsidRDefault="00E728EC">
            <w:pPr>
              <w:pStyle w:val="Normal95"/>
              <w:rPr>
                <w:rFonts w:ascii="Calibri" w:hAnsi="Calibri"/>
                <w:color w:val="auto"/>
                <w:sz w:val="18"/>
              </w:rPr>
            </w:pPr>
            <w:r w:rsidRPr="00DF1374">
              <w:rPr>
                <w:rFonts w:ascii="Calibri" w:hAnsi="Calibri"/>
                <w:color w:val="auto"/>
                <w:sz w:val="18"/>
              </w:rPr>
              <w:t>Understanding the Organisation and its context</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4.2</w:t>
            </w:r>
          </w:p>
        </w:tc>
        <w:tc>
          <w:tcPr>
            <w:tcW w:w="6030" w:type="dxa"/>
          </w:tcPr>
          <w:p w:rsidR="008D6BD5" w:rsidRPr="00DF1374" w:rsidRDefault="00E728EC">
            <w:pPr>
              <w:pStyle w:val="Normal95"/>
              <w:rPr>
                <w:rFonts w:ascii="Calibri" w:hAnsi="Calibri"/>
                <w:color w:val="auto"/>
                <w:sz w:val="18"/>
              </w:rPr>
            </w:pPr>
            <w:r w:rsidRPr="00DF1374">
              <w:rPr>
                <w:rFonts w:ascii="Calibri" w:hAnsi="Calibri"/>
                <w:color w:val="auto"/>
                <w:sz w:val="18"/>
              </w:rPr>
              <w:t>Understanding the needs and expectations of interested parties</w:t>
            </w:r>
          </w:p>
        </w:tc>
      </w:tr>
      <w:tr w:rsidR="008D6BD5" w:rsidRPr="00DF1374">
        <w:tc>
          <w:tcPr>
            <w:tcW w:w="2342" w:type="dxa"/>
          </w:tcPr>
          <w:p w:rsidR="008D6BD5" w:rsidRPr="00DF1374" w:rsidRDefault="00E728EC">
            <w:pPr>
              <w:pStyle w:val="Normal95"/>
              <w:rPr>
                <w:rFonts w:ascii="Calibri" w:hAnsi="Calibri"/>
                <w:color w:val="auto"/>
                <w:sz w:val="18"/>
              </w:rPr>
            </w:pPr>
            <w:r w:rsidRPr="00DF1374">
              <w:rPr>
                <w:rFonts w:ascii="Calibri" w:hAnsi="Calibri"/>
                <w:color w:val="auto"/>
                <w:sz w:val="18"/>
              </w:rPr>
              <w:t>4.3</w:t>
            </w:r>
          </w:p>
        </w:tc>
        <w:tc>
          <w:tcPr>
            <w:tcW w:w="6030" w:type="dxa"/>
          </w:tcPr>
          <w:p w:rsidR="008D6BD5" w:rsidRPr="00DF1374" w:rsidRDefault="00E728EC">
            <w:pPr>
              <w:pStyle w:val="Normal95"/>
              <w:rPr>
                <w:rFonts w:ascii="Calibri" w:hAnsi="Calibri"/>
                <w:color w:val="auto"/>
                <w:sz w:val="18"/>
              </w:rPr>
            </w:pPr>
            <w:r w:rsidRPr="00DF1374">
              <w:rPr>
                <w:rFonts w:ascii="Calibri" w:hAnsi="Calibri"/>
                <w:color w:val="auto"/>
                <w:sz w:val="18"/>
              </w:rPr>
              <w:t xml:space="preserve">Determining the scope of the </w:t>
            </w:r>
            <w:r w:rsidR="008671D7" w:rsidRPr="00DF1374">
              <w:rPr>
                <w:rFonts w:ascii="Calibri" w:hAnsi="Calibri"/>
                <w:color w:val="auto"/>
                <w:sz w:val="18"/>
              </w:rPr>
              <w:t>Environmental Management System</w:t>
            </w:r>
          </w:p>
        </w:tc>
      </w:tr>
      <w:tr w:rsidR="008D6BD5" w:rsidRPr="00DF1374">
        <w:tc>
          <w:tcPr>
            <w:tcW w:w="2342" w:type="dxa"/>
          </w:tcPr>
          <w:p w:rsidR="008D6BD5" w:rsidRPr="00DF1374" w:rsidRDefault="00E728EC">
            <w:pPr>
              <w:pStyle w:val="Normal95"/>
              <w:rPr>
                <w:rFonts w:ascii="Calibri" w:hAnsi="Calibri"/>
                <w:color w:val="auto"/>
                <w:sz w:val="18"/>
              </w:rPr>
            </w:pPr>
            <w:r w:rsidRPr="00DF1374">
              <w:rPr>
                <w:rFonts w:ascii="Calibri" w:hAnsi="Calibri"/>
                <w:color w:val="auto"/>
                <w:sz w:val="18"/>
              </w:rPr>
              <w:t>4.4</w:t>
            </w:r>
          </w:p>
        </w:tc>
        <w:tc>
          <w:tcPr>
            <w:tcW w:w="6030" w:type="dxa"/>
          </w:tcPr>
          <w:p w:rsidR="008D6BD5" w:rsidRPr="00DF1374" w:rsidRDefault="00FF6105" w:rsidP="00E728EC">
            <w:pPr>
              <w:pStyle w:val="Normal95"/>
              <w:rPr>
                <w:rFonts w:ascii="Calibri" w:hAnsi="Calibri"/>
                <w:color w:val="auto"/>
                <w:sz w:val="18"/>
              </w:rPr>
            </w:pPr>
            <w:r w:rsidRPr="00DF1374">
              <w:rPr>
                <w:rFonts w:ascii="Calibri" w:hAnsi="Calibri"/>
                <w:color w:val="auto"/>
                <w:sz w:val="18"/>
              </w:rPr>
              <w:t xml:space="preserve">Environmental </w:t>
            </w:r>
            <w:r w:rsidR="008671D7" w:rsidRPr="00DF1374">
              <w:rPr>
                <w:rFonts w:ascii="Calibri" w:hAnsi="Calibri"/>
                <w:color w:val="auto"/>
                <w:sz w:val="18"/>
              </w:rPr>
              <w:t>Management System</w:t>
            </w:r>
          </w:p>
        </w:tc>
      </w:tr>
      <w:tr w:rsidR="008D6BD5" w:rsidRPr="00DF1374">
        <w:tc>
          <w:tcPr>
            <w:tcW w:w="2342" w:type="dxa"/>
          </w:tcPr>
          <w:p w:rsidR="008D6BD5" w:rsidRPr="00DF1374" w:rsidRDefault="008D6BD5">
            <w:pPr>
              <w:pStyle w:val="Normal95"/>
              <w:rPr>
                <w:rFonts w:ascii="Calibri" w:hAnsi="Calibri"/>
                <w:b/>
                <w:color w:val="auto"/>
                <w:sz w:val="18"/>
              </w:rPr>
            </w:pPr>
            <w:r w:rsidRPr="00DF1374">
              <w:rPr>
                <w:rFonts w:ascii="Calibri" w:hAnsi="Calibri"/>
                <w:b/>
                <w:color w:val="auto"/>
                <w:sz w:val="18"/>
              </w:rPr>
              <w:t>5</w:t>
            </w:r>
          </w:p>
        </w:tc>
        <w:tc>
          <w:tcPr>
            <w:tcW w:w="6030" w:type="dxa"/>
          </w:tcPr>
          <w:p w:rsidR="008D6BD5" w:rsidRPr="00DF1374" w:rsidRDefault="00E728EC">
            <w:pPr>
              <w:pStyle w:val="Normal95"/>
              <w:rPr>
                <w:rFonts w:ascii="Calibri" w:hAnsi="Calibri"/>
                <w:b/>
                <w:color w:val="auto"/>
                <w:sz w:val="18"/>
              </w:rPr>
            </w:pPr>
            <w:r w:rsidRPr="00DF1374">
              <w:rPr>
                <w:rFonts w:ascii="Calibri" w:hAnsi="Calibri"/>
                <w:b/>
                <w:color w:val="auto"/>
                <w:sz w:val="18"/>
              </w:rPr>
              <w:t>Leadership</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5.1</w:t>
            </w:r>
          </w:p>
        </w:tc>
        <w:tc>
          <w:tcPr>
            <w:tcW w:w="6030" w:type="dxa"/>
          </w:tcPr>
          <w:p w:rsidR="008D6BD5" w:rsidRPr="00DF1374" w:rsidRDefault="00E728EC">
            <w:pPr>
              <w:pStyle w:val="Normal95"/>
              <w:rPr>
                <w:rFonts w:ascii="Calibri" w:hAnsi="Calibri"/>
                <w:color w:val="auto"/>
                <w:sz w:val="18"/>
              </w:rPr>
            </w:pPr>
            <w:r w:rsidRPr="00DF1374">
              <w:rPr>
                <w:rFonts w:ascii="Calibri" w:hAnsi="Calibri"/>
                <w:color w:val="auto"/>
                <w:sz w:val="18"/>
              </w:rPr>
              <w:t>Leadership and commitment</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5.2</w:t>
            </w:r>
          </w:p>
        </w:tc>
        <w:tc>
          <w:tcPr>
            <w:tcW w:w="6030" w:type="dxa"/>
          </w:tcPr>
          <w:p w:rsidR="008D6BD5" w:rsidRPr="00DF1374" w:rsidRDefault="00317CFA">
            <w:pPr>
              <w:pStyle w:val="Normal95"/>
              <w:rPr>
                <w:rFonts w:ascii="Calibri" w:hAnsi="Calibri"/>
                <w:color w:val="auto"/>
                <w:sz w:val="18"/>
              </w:rPr>
            </w:pPr>
            <w:r w:rsidRPr="00DF1374">
              <w:rPr>
                <w:rFonts w:ascii="Calibri" w:hAnsi="Calibri"/>
                <w:color w:val="auto"/>
                <w:sz w:val="18"/>
              </w:rPr>
              <w:t xml:space="preserve">Environmental </w:t>
            </w:r>
            <w:r w:rsidR="00E728EC" w:rsidRPr="00DF1374">
              <w:rPr>
                <w:rFonts w:ascii="Calibri" w:hAnsi="Calibri"/>
                <w:color w:val="auto"/>
                <w:sz w:val="18"/>
              </w:rPr>
              <w:t>Policy</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5.3</w:t>
            </w:r>
          </w:p>
        </w:tc>
        <w:tc>
          <w:tcPr>
            <w:tcW w:w="6030" w:type="dxa"/>
          </w:tcPr>
          <w:p w:rsidR="008D6BD5" w:rsidRPr="00DF1374" w:rsidRDefault="00E728EC">
            <w:pPr>
              <w:pStyle w:val="Normal95"/>
              <w:rPr>
                <w:rFonts w:ascii="Calibri" w:hAnsi="Calibri"/>
                <w:color w:val="auto"/>
                <w:sz w:val="18"/>
              </w:rPr>
            </w:pPr>
            <w:r w:rsidRPr="00DF1374">
              <w:rPr>
                <w:rFonts w:ascii="Calibri" w:hAnsi="Calibri"/>
                <w:color w:val="auto"/>
                <w:sz w:val="18"/>
              </w:rPr>
              <w:t>Organisational roles, responsibilities and authorities</w:t>
            </w:r>
          </w:p>
        </w:tc>
      </w:tr>
      <w:tr w:rsidR="008D6BD5" w:rsidRPr="00DF1374">
        <w:tc>
          <w:tcPr>
            <w:tcW w:w="2342" w:type="dxa"/>
          </w:tcPr>
          <w:p w:rsidR="008D6BD5" w:rsidRPr="00DF1374" w:rsidRDefault="008D6BD5">
            <w:pPr>
              <w:pStyle w:val="Normal95"/>
              <w:rPr>
                <w:rFonts w:ascii="Calibri" w:hAnsi="Calibri"/>
                <w:b/>
                <w:color w:val="auto"/>
                <w:sz w:val="18"/>
              </w:rPr>
            </w:pPr>
            <w:r w:rsidRPr="00DF1374">
              <w:rPr>
                <w:rFonts w:ascii="Calibri" w:hAnsi="Calibri"/>
                <w:b/>
                <w:color w:val="auto"/>
                <w:sz w:val="18"/>
              </w:rPr>
              <w:t xml:space="preserve">6 </w:t>
            </w:r>
          </w:p>
        </w:tc>
        <w:tc>
          <w:tcPr>
            <w:tcW w:w="6030" w:type="dxa"/>
          </w:tcPr>
          <w:p w:rsidR="008D6BD5" w:rsidRPr="00DF1374" w:rsidRDefault="00E728EC">
            <w:pPr>
              <w:pStyle w:val="Normal95"/>
              <w:rPr>
                <w:rFonts w:ascii="Calibri" w:hAnsi="Calibri"/>
                <w:b/>
                <w:color w:val="auto"/>
                <w:sz w:val="18"/>
              </w:rPr>
            </w:pPr>
            <w:r w:rsidRPr="00DF1374">
              <w:rPr>
                <w:rFonts w:ascii="Calibri" w:hAnsi="Calibri"/>
                <w:b/>
                <w:color w:val="auto"/>
                <w:sz w:val="18"/>
              </w:rPr>
              <w:t>Planning</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6.1</w:t>
            </w:r>
          </w:p>
        </w:tc>
        <w:tc>
          <w:tcPr>
            <w:tcW w:w="6030" w:type="dxa"/>
          </w:tcPr>
          <w:p w:rsidR="008D6BD5" w:rsidRPr="00DF1374" w:rsidRDefault="00E728EC">
            <w:pPr>
              <w:pStyle w:val="Normal95"/>
              <w:rPr>
                <w:rFonts w:ascii="Calibri" w:hAnsi="Calibri"/>
                <w:color w:val="auto"/>
                <w:sz w:val="18"/>
              </w:rPr>
            </w:pPr>
            <w:r w:rsidRPr="00DF1374">
              <w:rPr>
                <w:rFonts w:ascii="Calibri" w:hAnsi="Calibri"/>
                <w:color w:val="auto"/>
                <w:sz w:val="18"/>
              </w:rPr>
              <w:t>Actions to address risks and opportunities</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6.1.1</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General</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6.1.2</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 xml:space="preserve">Environmental </w:t>
            </w:r>
            <w:r w:rsidR="008671D7" w:rsidRPr="00DF1374">
              <w:rPr>
                <w:rFonts w:ascii="Calibri" w:hAnsi="Calibri"/>
                <w:color w:val="auto"/>
                <w:sz w:val="18"/>
              </w:rPr>
              <w:t>Aspects</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6.1.3</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Compliance obligations</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6.1.4</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Planning action</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6.2</w:t>
            </w:r>
          </w:p>
        </w:tc>
        <w:tc>
          <w:tcPr>
            <w:tcW w:w="6030" w:type="dxa"/>
          </w:tcPr>
          <w:p w:rsidR="008D6BD5" w:rsidRPr="00DF1374" w:rsidRDefault="00317CFA">
            <w:pPr>
              <w:pStyle w:val="Normal95"/>
              <w:rPr>
                <w:rFonts w:ascii="Calibri" w:hAnsi="Calibri"/>
                <w:color w:val="auto"/>
                <w:sz w:val="18"/>
              </w:rPr>
            </w:pPr>
            <w:r w:rsidRPr="00DF1374">
              <w:rPr>
                <w:rFonts w:ascii="Calibri" w:hAnsi="Calibri"/>
                <w:color w:val="auto"/>
                <w:sz w:val="18"/>
              </w:rPr>
              <w:t xml:space="preserve">Environmental </w:t>
            </w:r>
            <w:r w:rsidR="008671D7" w:rsidRPr="00DF1374">
              <w:rPr>
                <w:rFonts w:ascii="Calibri" w:hAnsi="Calibri"/>
                <w:color w:val="auto"/>
                <w:sz w:val="18"/>
              </w:rPr>
              <w:t xml:space="preserve">Objectives </w:t>
            </w:r>
            <w:r w:rsidR="00E728EC" w:rsidRPr="00DF1374">
              <w:rPr>
                <w:rFonts w:ascii="Calibri" w:hAnsi="Calibri"/>
                <w:color w:val="auto"/>
                <w:sz w:val="18"/>
              </w:rPr>
              <w:t>and planning to achieve them</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6.2.1</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 xml:space="preserve">Environmental </w:t>
            </w:r>
            <w:r w:rsidR="008671D7" w:rsidRPr="00DF1374">
              <w:rPr>
                <w:rFonts w:ascii="Calibri" w:hAnsi="Calibri"/>
                <w:color w:val="auto"/>
                <w:sz w:val="18"/>
              </w:rPr>
              <w:t>Objectives</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6.2.2</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 xml:space="preserve">Planning actions to achieve </w:t>
            </w:r>
            <w:r w:rsidR="008671D7" w:rsidRPr="00DF1374">
              <w:rPr>
                <w:rFonts w:ascii="Calibri" w:hAnsi="Calibri"/>
                <w:color w:val="auto"/>
                <w:sz w:val="18"/>
              </w:rPr>
              <w:t>Environmental Objectives</w:t>
            </w:r>
          </w:p>
        </w:tc>
      </w:tr>
      <w:tr w:rsidR="008D6BD5" w:rsidRPr="00DF1374">
        <w:tc>
          <w:tcPr>
            <w:tcW w:w="2342" w:type="dxa"/>
          </w:tcPr>
          <w:p w:rsidR="008D6BD5" w:rsidRPr="00DF1374" w:rsidRDefault="008D6BD5">
            <w:pPr>
              <w:pStyle w:val="Normal95"/>
              <w:rPr>
                <w:rFonts w:ascii="Calibri" w:hAnsi="Calibri"/>
                <w:b/>
                <w:color w:val="auto"/>
                <w:sz w:val="18"/>
              </w:rPr>
            </w:pPr>
            <w:r w:rsidRPr="00DF1374">
              <w:rPr>
                <w:rFonts w:ascii="Calibri" w:hAnsi="Calibri"/>
                <w:b/>
                <w:color w:val="auto"/>
                <w:sz w:val="18"/>
              </w:rPr>
              <w:t>7</w:t>
            </w:r>
          </w:p>
        </w:tc>
        <w:tc>
          <w:tcPr>
            <w:tcW w:w="6030" w:type="dxa"/>
          </w:tcPr>
          <w:p w:rsidR="008D6BD5" w:rsidRPr="00DF1374" w:rsidRDefault="00E728EC">
            <w:pPr>
              <w:pStyle w:val="Normal95"/>
              <w:rPr>
                <w:rFonts w:ascii="Calibri" w:hAnsi="Calibri"/>
                <w:b/>
                <w:color w:val="auto"/>
                <w:sz w:val="18"/>
              </w:rPr>
            </w:pPr>
            <w:r w:rsidRPr="00DF1374">
              <w:rPr>
                <w:rFonts w:ascii="Calibri" w:hAnsi="Calibri"/>
                <w:b/>
                <w:color w:val="auto"/>
                <w:sz w:val="18"/>
              </w:rPr>
              <w:t>Support</w:t>
            </w:r>
          </w:p>
        </w:tc>
      </w:tr>
      <w:tr w:rsidR="008D6BD5" w:rsidRPr="00DF1374">
        <w:tc>
          <w:tcPr>
            <w:tcW w:w="2342" w:type="dxa"/>
          </w:tcPr>
          <w:p w:rsidR="008D6BD5" w:rsidRPr="00DF1374" w:rsidRDefault="008D6BD5">
            <w:pPr>
              <w:pStyle w:val="Normal95"/>
              <w:rPr>
                <w:rFonts w:ascii="Calibri" w:hAnsi="Calibri"/>
                <w:color w:val="auto"/>
                <w:sz w:val="18"/>
              </w:rPr>
            </w:pPr>
            <w:r w:rsidRPr="00DF1374">
              <w:rPr>
                <w:rFonts w:ascii="Calibri" w:hAnsi="Calibri"/>
                <w:color w:val="auto"/>
                <w:sz w:val="18"/>
              </w:rPr>
              <w:t>7.1</w:t>
            </w:r>
          </w:p>
        </w:tc>
        <w:tc>
          <w:tcPr>
            <w:tcW w:w="6030" w:type="dxa"/>
          </w:tcPr>
          <w:p w:rsidR="008D6BD5" w:rsidRPr="00DF1374" w:rsidRDefault="00E728EC">
            <w:pPr>
              <w:pStyle w:val="Normal95"/>
              <w:rPr>
                <w:rFonts w:ascii="Calibri" w:hAnsi="Calibri"/>
                <w:color w:val="auto"/>
                <w:sz w:val="18"/>
              </w:rPr>
            </w:pPr>
            <w:r w:rsidRPr="00DF1374">
              <w:rPr>
                <w:rFonts w:ascii="Calibri" w:hAnsi="Calibri"/>
                <w:color w:val="auto"/>
                <w:sz w:val="18"/>
              </w:rPr>
              <w:t>Resources</w:t>
            </w:r>
          </w:p>
        </w:tc>
      </w:tr>
      <w:tr w:rsidR="00E728EC" w:rsidRPr="00DF1374">
        <w:tc>
          <w:tcPr>
            <w:tcW w:w="2342" w:type="dxa"/>
          </w:tcPr>
          <w:p w:rsidR="00E728EC" w:rsidRPr="00DF1374" w:rsidRDefault="00E728EC">
            <w:pPr>
              <w:pStyle w:val="Normal95"/>
              <w:rPr>
                <w:rFonts w:ascii="Calibri" w:hAnsi="Calibri"/>
                <w:color w:val="auto"/>
                <w:sz w:val="18"/>
              </w:rPr>
            </w:pPr>
            <w:r w:rsidRPr="00DF1374">
              <w:rPr>
                <w:rFonts w:ascii="Calibri" w:hAnsi="Calibri"/>
                <w:color w:val="auto"/>
                <w:sz w:val="18"/>
              </w:rPr>
              <w:t>7.2</w:t>
            </w:r>
          </w:p>
        </w:tc>
        <w:tc>
          <w:tcPr>
            <w:tcW w:w="6030" w:type="dxa"/>
          </w:tcPr>
          <w:p w:rsidR="00E728EC" w:rsidRPr="00DF1374" w:rsidRDefault="00E728EC">
            <w:pPr>
              <w:pStyle w:val="Normal95"/>
              <w:rPr>
                <w:rFonts w:ascii="Calibri" w:hAnsi="Calibri"/>
                <w:color w:val="auto"/>
                <w:sz w:val="18"/>
              </w:rPr>
            </w:pPr>
            <w:r w:rsidRPr="00DF1374">
              <w:rPr>
                <w:rFonts w:ascii="Calibri" w:hAnsi="Calibri"/>
                <w:color w:val="auto"/>
                <w:sz w:val="18"/>
              </w:rPr>
              <w:t>Competence</w:t>
            </w:r>
          </w:p>
        </w:tc>
      </w:tr>
      <w:tr w:rsidR="00E728EC" w:rsidRPr="00DF1374">
        <w:tc>
          <w:tcPr>
            <w:tcW w:w="2342" w:type="dxa"/>
          </w:tcPr>
          <w:p w:rsidR="00E728EC" w:rsidRPr="00DF1374" w:rsidRDefault="00E728EC">
            <w:pPr>
              <w:pStyle w:val="Normal95"/>
              <w:rPr>
                <w:rFonts w:ascii="Calibri" w:hAnsi="Calibri"/>
                <w:color w:val="auto"/>
                <w:sz w:val="18"/>
              </w:rPr>
            </w:pPr>
            <w:r w:rsidRPr="00DF1374">
              <w:rPr>
                <w:rFonts w:ascii="Calibri" w:hAnsi="Calibri"/>
                <w:color w:val="auto"/>
                <w:sz w:val="18"/>
              </w:rPr>
              <w:t xml:space="preserve">7.3 </w:t>
            </w:r>
          </w:p>
        </w:tc>
        <w:tc>
          <w:tcPr>
            <w:tcW w:w="6030" w:type="dxa"/>
          </w:tcPr>
          <w:p w:rsidR="00E728EC" w:rsidRPr="00DF1374" w:rsidRDefault="00E728EC">
            <w:pPr>
              <w:pStyle w:val="Normal95"/>
              <w:rPr>
                <w:rFonts w:ascii="Calibri" w:hAnsi="Calibri"/>
                <w:color w:val="auto"/>
                <w:sz w:val="18"/>
              </w:rPr>
            </w:pPr>
            <w:r w:rsidRPr="00DF1374">
              <w:rPr>
                <w:rFonts w:ascii="Calibri" w:hAnsi="Calibri"/>
                <w:color w:val="auto"/>
                <w:sz w:val="18"/>
              </w:rPr>
              <w:t>Awareness</w:t>
            </w:r>
          </w:p>
        </w:tc>
      </w:tr>
      <w:tr w:rsidR="00E728EC" w:rsidRPr="00DF1374">
        <w:tc>
          <w:tcPr>
            <w:tcW w:w="2342" w:type="dxa"/>
          </w:tcPr>
          <w:p w:rsidR="00E728EC" w:rsidRPr="00DF1374" w:rsidRDefault="00E728EC">
            <w:pPr>
              <w:pStyle w:val="Normal95"/>
              <w:rPr>
                <w:rFonts w:ascii="Calibri" w:hAnsi="Calibri"/>
                <w:color w:val="auto"/>
                <w:sz w:val="18"/>
              </w:rPr>
            </w:pPr>
            <w:r w:rsidRPr="00DF1374">
              <w:rPr>
                <w:rFonts w:ascii="Calibri" w:hAnsi="Calibri"/>
                <w:color w:val="auto"/>
                <w:sz w:val="18"/>
              </w:rPr>
              <w:t>7.4</w:t>
            </w:r>
          </w:p>
        </w:tc>
        <w:tc>
          <w:tcPr>
            <w:tcW w:w="6030" w:type="dxa"/>
          </w:tcPr>
          <w:p w:rsidR="00E728EC" w:rsidRPr="00DF1374" w:rsidRDefault="0001139D">
            <w:pPr>
              <w:pStyle w:val="Normal95"/>
              <w:rPr>
                <w:rFonts w:ascii="Calibri" w:hAnsi="Calibri"/>
                <w:color w:val="auto"/>
                <w:sz w:val="18"/>
              </w:rPr>
            </w:pPr>
            <w:r w:rsidRPr="00DF1374">
              <w:rPr>
                <w:rFonts w:ascii="Calibri" w:hAnsi="Calibri"/>
                <w:color w:val="auto"/>
                <w:sz w:val="18"/>
              </w:rPr>
              <w:t>Communication</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7.4.1</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General</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7.4.2</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Internal communication</w:t>
            </w:r>
          </w:p>
        </w:tc>
      </w:tr>
      <w:tr w:rsidR="00317CFA" w:rsidRPr="00DF1374">
        <w:tc>
          <w:tcPr>
            <w:tcW w:w="2342" w:type="dxa"/>
          </w:tcPr>
          <w:p w:rsidR="00317CFA" w:rsidRPr="00DF1374" w:rsidRDefault="00317CFA">
            <w:pPr>
              <w:pStyle w:val="Normal95"/>
              <w:rPr>
                <w:rFonts w:ascii="Calibri" w:hAnsi="Calibri"/>
                <w:color w:val="auto"/>
                <w:sz w:val="18"/>
              </w:rPr>
            </w:pPr>
            <w:r w:rsidRPr="00DF1374">
              <w:rPr>
                <w:rFonts w:ascii="Calibri" w:hAnsi="Calibri"/>
                <w:color w:val="auto"/>
                <w:sz w:val="18"/>
              </w:rPr>
              <w:t>7.4.3</w:t>
            </w:r>
          </w:p>
        </w:tc>
        <w:tc>
          <w:tcPr>
            <w:tcW w:w="6030" w:type="dxa"/>
          </w:tcPr>
          <w:p w:rsidR="00317CFA" w:rsidRPr="00DF1374" w:rsidRDefault="00317CFA">
            <w:pPr>
              <w:pStyle w:val="Normal95"/>
              <w:rPr>
                <w:rFonts w:ascii="Calibri" w:hAnsi="Calibri"/>
                <w:color w:val="auto"/>
                <w:sz w:val="18"/>
              </w:rPr>
            </w:pPr>
            <w:r w:rsidRPr="00DF1374">
              <w:rPr>
                <w:rFonts w:ascii="Calibri" w:hAnsi="Calibri"/>
                <w:color w:val="auto"/>
                <w:sz w:val="18"/>
              </w:rPr>
              <w:t>External communication</w:t>
            </w:r>
          </w:p>
        </w:tc>
      </w:tr>
      <w:tr w:rsidR="00E728EC" w:rsidRPr="00DF1374">
        <w:tc>
          <w:tcPr>
            <w:tcW w:w="2342" w:type="dxa"/>
          </w:tcPr>
          <w:p w:rsidR="00E728EC" w:rsidRPr="00DF1374" w:rsidRDefault="0001139D">
            <w:pPr>
              <w:pStyle w:val="Normal95"/>
              <w:rPr>
                <w:rFonts w:ascii="Calibri" w:hAnsi="Calibri"/>
                <w:color w:val="auto"/>
                <w:sz w:val="18"/>
              </w:rPr>
            </w:pPr>
            <w:r w:rsidRPr="00DF1374">
              <w:rPr>
                <w:rFonts w:ascii="Calibri" w:hAnsi="Calibri"/>
                <w:color w:val="auto"/>
                <w:sz w:val="18"/>
              </w:rPr>
              <w:t>7.5</w:t>
            </w:r>
          </w:p>
        </w:tc>
        <w:tc>
          <w:tcPr>
            <w:tcW w:w="6030" w:type="dxa"/>
          </w:tcPr>
          <w:p w:rsidR="00E728EC" w:rsidRPr="00DF1374" w:rsidRDefault="0001139D">
            <w:pPr>
              <w:pStyle w:val="Normal95"/>
              <w:rPr>
                <w:rFonts w:ascii="Calibri" w:hAnsi="Calibri"/>
                <w:color w:val="auto"/>
                <w:sz w:val="18"/>
              </w:rPr>
            </w:pPr>
            <w:r w:rsidRPr="00DF1374">
              <w:rPr>
                <w:rFonts w:ascii="Calibri" w:hAnsi="Calibri"/>
                <w:color w:val="auto"/>
                <w:sz w:val="18"/>
              </w:rPr>
              <w:t>Documented information</w:t>
            </w:r>
          </w:p>
        </w:tc>
      </w:tr>
      <w:tr w:rsidR="00E728EC" w:rsidRPr="00DF1374">
        <w:tc>
          <w:tcPr>
            <w:tcW w:w="2342" w:type="dxa"/>
          </w:tcPr>
          <w:p w:rsidR="00E728EC" w:rsidRPr="00DF1374" w:rsidRDefault="0001139D">
            <w:pPr>
              <w:pStyle w:val="Normal95"/>
              <w:rPr>
                <w:rFonts w:ascii="Calibri" w:hAnsi="Calibri"/>
                <w:color w:val="auto"/>
                <w:sz w:val="18"/>
              </w:rPr>
            </w:pPr>
            <w:r w:rsidRPr="00DF1374">
              <w:rPr>
                <w:rFonts w:ascii="Calibri" w:hAnsi="Calibri"/>
                <w:color w:val="auto"/>
                <w:sz w:val="18"/>
              </w:rPr>
              <w:t>7.5.1</w:t>
            </w:r>
          </w:p>
        </w:tc>
        <w:tc>
          <w:tcPr>
            <w:tcW w:w="6030" w:type="dxa"/>
          </w:tcPr>
          <w:p w:rsidR="00E728EC" w:rsidRPr="00DF1374" w:rsidRDefault="0001139D">
            <w:pPr>
              <w:pStyle w:val="Normal95"/>
              <w:rPr>
                <w:rFonts w:ascii="Calibri" w:hAnsi="Calibri"/>
                <w:color w:val="auto"/>
                <w:sz w:val="18"/>
              </w:rPr>
            </w:pPr>
            <w:r w:rsidRPr="00DF1374">
              <w:rPr>
                <w:rFonts w:ascii="Calibri" w:hAnsi="Calibri"/>
                <w:color w:val="auto"/>
                <w:sz w:val="18"/>
              </w:rPr>
              <w:t>General</w:t>
            </w:r>
          </w:p>
        </w:tc>
      </w:tr>
      <w:tr w:rsidR="00E728EC" w:rsidRPr="00DF1374">
        <w:tc>
          <w:tcPr>
            <w:tcW w:w="2342" w:type="dxa"/>
          </w:tcPr>
          <w:p w:rsidR="00E728EC" w:rsidRPr="00DF1374" w:rsidRDefault="0001139D">
            <w:pPr>
              <w:pStyle w:val="Normal95"/>
              <w:rPr>
                <w:rFonts w:ascii="Calibri" w:hAnsi="Calibri"/>
                <w:color w:val="auto"/>
                <w:sz w:val="18"/>
              </w:rPr>
            </w:pPr>
            <w:r w:rsidRPr="00DF1374">
              <w:rPr>
                <w:rFonts w:ascii="Calibri" w:hAnsi="Calibri"/>
                <w:color w:val="auto"/>
                <w:sz w:val="18"/>
              </w:rPr>
              <w:t>7.5.2</w:t>
            </w:r>
          </w:p>
        </w:tc>
        <w:tc>
          <w:tcPr>
            <w:tcW w:w="6030" w:type="dxa"/>
          </w:tcPr>
          <w:p w:rsidR="00E728EC" w:rsidRPr="00DF1374" w:rsidRDefault="0001139D">
            <w:pPr>
              <w:pStyle w:val="Normal95"/>
              <w:rPr>
                <w:rFonts w:ascii="Calibri" w:hAnsi="Calibri"/>
                <w:color w:val="auto"/>
                <w:sz w:val="18"/>
              </w:rPr>
            </w:pPr>
            <w:r w:rsidRPr="00DF1374">
              <w:rPr>
                <w:rFonts w:ascii="Calibri" w:hAnsi="Calibri"/>
                <w:color w:val="auto"/>
                <w:sz w:val="18"/>
              </w:rPr>
              <w:t>Creating and updating</w:t>
            </w:r>
          </w:p>
        </w:tc>
      </w:tr>
      <w:tr w:rsidR="00E728EC" w:rsidRPr="00DF1374">
        <w:tc>
          <w:tcPr>
            <w:tcW w:w="2342" w:type="dxa"/>
          </w:tcPr>
          <w:p w:rsidR="00E728EC" w:rsidRPr="00DF1374" w:rsidRDefault="0001139D">
            <w:pPr>
              <w:pStyle w:val="Normal95"/>
              <w:rPr>
                <w:rFonts w:ascii="Calibri" w:hAnsi="Calibri"/>
                <w:color w:val="auto"/>
                <w:sz w:val="18"/>
              </w:rPr>
            </w:pPr>
            <w:r w:rsidRPr="00DF1374">
              <w:rPr>
                <w:rFonts w:ascii="Calibri" w:hAnsi="Calibri"/>
                <w:color w:val="auto"/>
                <w:sz w:val="18"/>
              </w:rPr>
              <w:t>7.5.3</w:t>
            </w:r>
          </w:p>
        </w:tc>
        <w:tc>
          <w:tcPr>
            <w:tcW w:w="6030" w:type="dxa"/>
          </w:tcPr>
          <w:p w:rsidR="00E728EC" w:rsidRPr="00DF1374" w:rsidRDefault="0001139D">
            <w:pPr>
              <w:pStyle w:val="Normal95"/>
              <w:rPr>
                <w:rFonts w:ascii="Calibri" w:hAnsi="Calibri"/>
                <w:color w:val="auto"/>
                <w:sz w:val="18"/>
              </w:rPr>
            </w:pPr>
            <w:r w:rsidRPr="00DF1374">
              <w:rPr>
                <w:rFonts w:ascii="Calibri" w:hAnsi="Calibri"/>
                <w:color w:val="auto"/>
                <w:sz w:val="18"/>
              </w:rPr>
              <w:t>Control of documented information</w:t>
            </w:r>
          </w:p>
        </w:tc>
      </w:tr>
    </w:tbl>
    <w:p w:rsidR="008D6BD5" w:rsidRPr="008A1414" w:rsidRDefault="008D6BD5">
      <w:pPr>
        <w:pStyle w:val="Caption"/>
        <w:rPr>
          <w:rFonts w:ascii="Calibri" w:hAnsi="Calibri"/>
          <w:sz w:val="32"/>
          <w:szCs w:val="34"/>
        </w:rPr>
      </w:pPr>
    </w:p>
    <w:p w:rsidR="008D6BD5" w:rsidRPr="008A1414" w:rsidRDefault="008D6BD5">
      <w:pPr>
        <w:pStyle w:val="Caption"/>
        <w:rPr>
          <w:rFonts w:ascii="Calibri" w:hAnsi="Calibri"/>
          <w:sz w:val="32"/>
          <w:szCs w:val="34"/>
        </w:rPr>
      </w:pPr>
    </w:p>
    <w:p w:rsidR="00686886" w:rsidRDefault="00686886">
      <w:pPr>
        <w:pStyle w:val="Caption"/>
        <w:rPr>
          <w:rFonts w:ascii="Calibri" w:hAnsi="Calibri"/>
          <w:color w:val="auto"/>
          <w:sz w:val="32"/>
          <w:szCs w:val="34"/>
        </w:rPr>
      </w:pPr>
    </w:p>
    <w:p w:rsidR="00686886" w:rsidRDefault="00686886">
      <w:pPr>
        <w:pStyle w:val="Caption"/>
        <w:rPr>
          <w:rFonts w:ascii="Calibri" w:hAnsi="Calibri"/>
          <w:color w:val="auto"/>
          <w:sz w:val="32"/>
          <w:szCs w:val="34"/>
        </w:rPr>
      </w:pPr>
    </w:p>
    <w:p w:rsidR="00FE460C" w:rsidRPr="00DF1374" w:rsidRDefault="00FE460C">
      <w:pPr>
        <w:pStyle w:val="Caption"/>
        <w:rPr>
          <w:rFonts w:ascii="Calibri" w:hAnsi="Calibri"/>
          <w:color w:val="auto"/>
          <w:sz w:val="32"/>
          <w:szCs w:val="34"/>
        </w:rPr>
      </w:pPr>
      <w:r w:rsidRPr="00DF1374">
        <w:rPr>
          <w:rFonts w:ascii="Calibri" w:hAnsi="Calibri"/>
          <w:color w:val="auto"/>
          <w:sz w:val="32"/>
          <w:szCs w:val="34"/>
        </w:rPr>
        <w:lastRenderedPageBreak/>
        <w:t>CONTENTS</w:t>
      </w:r>
    </w:p>
    <w:p w:rsidR="008D6BD5" w:rsidRPr="00DF1374" w:rsidRDefault="008D6BD5">
      <w:pPr>
        <w:pStyle w:val="Caption"/>
        <w:rPr>
          <w:rFonts w:ascii="Calibri" w:hAnsi="Calibri"/>
          <w:color w:val="auto"/>
          <w:sz w:val="32"/>
          <w:szCs w:val="34"/>
        </w:rPr>
      </w:pPr>
      <w:r w:rsidRPr="00DF1374">
        <w:rPr>
          <w:rFonts w:ascii="Calibri" w:hAnsi="Calibri"/>
          <w:color w:val="auto"/>
          <w:sz w:val="32"/>
          <w:szCs w:val="34"/>
        </w:rPr>
        <w:t>(</w:t>
      </w:r>
      <w:r w:rsidR="00FE460C" w:rsidRPr="00DF1374">
        <w:rPr>
          <w:rFonts w:ascii="Calibri" w:hAnsi="Calibri"/>
          <w:color w:val="auto"/>
          <w:sz w:val="32"/>
          <w:szCs w:val="34"/>
        </w:rPr>
        <w:t>continued</w:t>
      </w:r>
      <w:r w:rsidRPr="00DF1374">
        <w:rPr>
          <w:rFonts w:ascii="Calibri" w:hAnsi="Calibri"/>
          <w:color w:val="auto"/>
          <w:sz w:val="32"/>
          <w:szCs w:val="34"/>
        </w:rPr>
        <w:t>)</w:t>
      </w:r>
    </w:p>
    <w:p w:rsidR="008D6BD5" w:rsidRPr="00DF1374" w:rsidRDefault="008D6BD5">
      <w:pPr>
        <w:rPr>
          <w:rFonts w:ascii="Calibri" w:hAnsi="Calibri"/>
          <w:sz w:val="22"/>
        </w:rPr>
      </w:pPr>
    </w:p>
    <w:p w:rsidR="008D6BD5" w:rsidRPr="00DF1374" w:rsidRDefault="008D6BD5">
      <w:pPr>
        <w:rPr>
          <w:rFonts w:ascii="Calibri" w:hAnsi="Calibri"/>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6030"/>
      </w:tblGrid>
      <w:tr w:rsidR="00826CC6" w:rsidRPr="00DF1374">
        <w:tc>
          <w:tcPr>
            <w:tcW w:w="2342" w:type="dxa"/>
          </w:tcPr>
          <w:p w:rsidR="00826CC6" w:rsidRPr="00DF1374" w:rsidRDefault="00826CC6" w:rsidP="00826CC6">
            <w:pPr>
              <w:pStyle w:val="Normal95"/>
              <w:rPr>
                <w:rFonts w:ascii="Calibri" w:hAnsi="Calibri"/>
                <w:b/>
                <w:color w:val="auto"/>
                <w:sz w:val="17"/>
                <w:szCs w:val="17"/>
              </w:rPr>
            </w:pPr>
            <w:r w:rsidRPr="00DF1374">
              <w:rPr>
                <w:rFonts w:ascii="Calibri" w:hAnsi="Calibri"/>
                <w:b/>
                <w:color w:val="auto"/>
                <w:sz w:val="17"/>
                <w:szCs w:val="17"/>
              </w:rPr>
              <w:t xml:space="preserve">ISO </w:t>
            </w:r>
            <w:proofErr w:type="gramStart"/>
            <w:r w:rsidRPr="00DF1374">
              <w:rPr>
                <w:rFonts w:ascii="Calibri" w:hAnsi="Calibri"/>
                <w:b/>
                <w:color w:val="auto"/>
                <w:sz w:val="17"/>
                <w:szCs w:val="17"/>
              </w:rPr>
              <w:t>14001 :</w:t>
            </w:r>
            <w:proofErr w:type="gramEnd"/>
            <w:r w:rsidRPr="00DF1374">
              <w:rPr>
                <w:rFonts w:ascii="Calibri" w:hAnsi="Calibri"/>
                <w:b/>
                <w:color w:val="auto"/>
                <w:sz w:val="17"/>
                <w:szCs w:val="17"/>
              </w:rPr>
              <w:t xml:space="preserve"> 2015 REFERENCE</w:t>
            </w:r>
          </w:p>
          <w:p w:rsidR="00826CC6" w:rsidRPr="00DF1374" w:rsidRDefault="00826CC6" w:rsidP="00826CC6">
            <w:pPr>
              <w:pStyle w:val="Normal95"/>
              <w:rPr>
                <w:rFonts w:ascii="Calibri" w:hAnsi="Calibri"/>
                <w:b/>
                <w:color w:val="auto"/>
                <w:sz w:val="17"/>
                <w:szCs w:val="17"/>
              </w:rPr>
            </w:pPr>
          </w:p>
        </w:tc>
        <w:tc>
          <w:tcPr>
            <w:tcW w:w="6030" w:type="dxa"/>
          </w:tcPr>
          <w:p w:rsidR="00826CC6" w:rsidRPr="00DF1374" w:rsidRDefault="00826CC6">
            <w:pPr>
              <w:pStyle w:val="Normal95"/>
              <w:rPr>
                <w:rFonts w:ascii="Calibri" w:hAnsi="Calibri"/>
                <w:b/>
                <w:color w:val="auto"/>
                <w:sz w:val="18"/>
              </w:rPr>
            </w:pPr>
          </w:p>
        </w:tc>
      </w:tr>
      <w:tr w:rsidR="008A1414" w:rsidRPr="00DF1374">
        <w:tc>
          <w:tcPr>
            <w:tcW w:w="2342" w:type="dxa"/>
          </w:tcPr>
          <w:p w:rsidR="008A1414" w:rsidRPr="00DF1374" w:rsidRDefault="008A1414" w:rsidP="008A1414">
            <w:pPr>
              <w:pStyle w:val="Normal95"/>
              <w:rPr>
                <w:rFonts w:ascii="Calibri" w:hAnsi="Calibri"/>
                <w:b/>
                <w:color w:val="auto"/>
                <w:sz w:val="18"/>
              </w:rPr>
            </w:pPr>
            <w:r w:rsidRPr="00DF1374">
              <w:rPr>
                <w:rFonts w:ascii="Calibri" w:hAnsi="Calibri"/>
                <w:b/>
                <w:color w:val="auto"/>
                <w:sz w:val="18"/>
              </w:rPr>
              <w:t>8</w:t>
            </w:r>
          </w:p>
        </w:tc>
        <w:tc>
          <w:tcPr>
            <w:tcW w:w="6030" w:type="dxa"/>
          </w:tcPr>
          <w:p w:rsidR="008A1414" w:rsidRPr="00DF1374" w:rsidRDefault="008A1414" w:rsidP="008A1414">
            <w:pPr>
              <w:pStyle w:val="Normal95"/>
              <w:rPr>
                <w:rFonts w:ascii="Calibri" w:hAnsi="Calibri"/>
                <w:b/>
                <w:color w:val="auto"/>
                <w:sz w:val="18"/>
              </w:rPr>
            </w:pPr>
            <w:r w:rsidRPr="00DF1374">
              <w:rPr>
                <w:rFonts w:ascii="Calibri" w:hAnsi="Calibri"/>
                <w:b/>
                <w:color w:val="auto"/>
                <w:sz w:val="18"/>
              </w:rPr>
              <w:t>Operation</w:t>
            </w:r>
          </w:p>
        </w:tc>
      </w:tr>
      <w:tr w:rsidR="008A1414" w:rsidRPr="00DF1374">
        <w:tc>
          <w:tcPr>
            <w:tcW w:w="2342" w:type="dxa"/>
          </w:tcPr>
          <w:p w:rsidR="008A1414" w:rsidRPr="00DF1374" w:rsidRDefault="008A1414" w:rsidP="008A1414">
            <w:pPr>
              <w:pStyle w:val="Normal95"/>
              <w:rPr>
                <w:rFonts w:ascii="Calibri" w:hAnsi="Calibri"/>
                <w:color w:val="auto"/>
                <w:sz w:val="18"/>
              </w:rPr>
            </w:pPr>
            <w:r w:rsidRPr="00DF1374">
              <w:rPr>
                <w:rFonts w:ascii="Calibri" w:hAnsi="Calibri"/>
                <w:color w:val="auto"/>
                <w:sz w:val="18"/>
              </w:rPr>
              <w:t>8.1</w:t>
            </w:r>
          </w:p>
        </w:tc>
        <w:tc>
          <w:tcPr>
            <w:tcW w:w="6030" w:type="dxa"/>
          </w:tcPr>
          <w:p w:rsidR="008A1414" w:rsidRPr="00DF1374" w:rsidRDefault="008A1414" w:rsidP="008A1414">
            <w:pPr>
              <w:pStyle w:val="Normal95"/>
              <w:rPr>
                <w:rFonts w:ascii="Calibri" w:hAnsi="Calibri"/>
                <w:color w:val="auto"/>
                <w:sz w:val="18"/>
              </w:rPr>
            </w:pPr>
            <w:r w:rsidRPr="00DF1374">
              <w:rPr>
                <w:rFonts w:ascii="Calibri" w:hAnsi="Calibri"/>
                <w:color w:val="auto"/>
                <w:sz w:val="18"/>
              </w:rPr>
              <w:t>Operational planning and control</w:t>
            </w:r>
          </w:p>
        </w:tc>
      </w:tr>
      <w:tr w:rsidR="008A1414" w:rsidRPr="00DF1374">
        <w:tc>
          <w:tcPr>
            <w:tcW w:w="2342" w:type="dxa"/>
          </w:tcPr>
          <w:p w:rsidR="008A1414" w:rsidRPr="00DF1374" w:rsidRDefault="008A1414" w:rsidP="008A1414">
            <w:pPr>
              <w:pStyle w:val="Normal95"/>
              <w:rPr>
                <w:rFonts w:ascii="Calibri" w:hAnsi="Calibri"/>
                <w:color w:val="auto"/>
                <w:sz w:val="18"/>
              </w:rPr>
            </w:pPr>
            <w:r w:rsidRPr="00DF1374">
              <w:rPr>
                <w:rFonts w:ascii="Calibri" w:hAnsi="Calibri"/>
                <w:color w:val="auto"/>
                <w:sz w:val="18"/>
              </w:rPr>
              <w:t>8.2</w:t>
            </w:r>
          </w:p>
        </w:tc>
        <w:tc>
          <w:tcPr>
            <w:tcW w:w="6030" w:type="dxa"/>
          </w:tcPr>
          <w:p w:rsidR="008A1414" w:rsidRPr="00DF1374" w:rsidRDefault="008A1414" w:rsidP="008A1414">
            <w:pPr>
              <w:pStyle w:val="Normal95"/>
              <w:rPr>
                <w:rFonts w:ascii="Calibri" w:hAnsi="Calibri"/>
                <w:color w:val="auto"/>
                <w:sz w:val="18"/>
              </w:rPr>
            </w:pPr>
            <w:r w:rsidRPr="00DF1374">
              <w:rPr>
                <w:rFonts w:ascii="Calibri" w:hAnsi="Calibri"/>
                <w:color w:val="auto"/>
                <w:sz w:val="18"/>
              </w:rPr>
              <w:t>Emergency preparedness and response</w:t>
            </w:r>
          </w:p>
        </w:tc>
      </w:tr>
      <w:tr w:rsidR="008A1414" w:rsidRPr="00DF1374">
        <w:tc>
          <w:tcPr>
            <w:tcW w:w="2342" w:type="dxa"/>
          </w:tcPr>
          <w:p w:rsidR="008A1414" w:rsidRPr="00DF1374" w:rsidRDefault="008A1414">
            <w:pPr>
              <w:pStyle w:val="Normal95"/>
              <w:rPr>
                <w:rFonts w:ascii="Calibri" w:hAnsi="Calibri"/>
                <w:b/>
                <w:color w:val="auto"/>
                <w:sz w:val="18"/>
              </w:rPr>
            </w:pPr>
            <w:r w:rsidRPr="00DF1374">
              <w:rPr>
                <w:rFonts w:ascii="Calibri" w:hAnsi="Calibri"/>
                <w:b/>
                <w:color w:val="auto"/>
                <w:sz w:val="18"/>
              </w:rPr>
              <w:t>9</w:t>
            </w:r>
          </w:p>
        </w:tc>
        <w:tc>
          <w:tcPr>
            <w:tcW w:w="6030" w:type="dxa"/>
          </w:tcPr>
          <w:p w:rsidR="008A1414" w:rsidRPr="00DF1374" w:rsidRDefault="008A1414">
            <w:pPr>
              <w:pStyle w:val="Normal95"/>
              <w:rPr>
                <w:rFonts w:ascii="Calibri" w:hAnsi="Calibri"/>
                <w:b/>
                <w:color w:val="auto"/>
                <w:sz w:val="18"/>
              </w:rPr>
            </w:pPr>
            <w:r w:rsidRPr="00DF1374">
              <w:rPr>
                <w:rFonts w:ascii="Calibri" w:hAnsi="Calibri"/>
                <w:b/>
                <w:color w:val="auto"/>
                <w:sz w:val="18"/>
              </w:rPr>
              <w:t>Performance evaluation</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9.1</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Monitoring, measurement, analysis and evaluation</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9.1.1</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General</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9.1.2</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Evaluation of compliance</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9.2</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Internal audit</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9.2.1</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General</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9.2.2</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 xml:space="preserve">Internal </w:t>
            </w:r>
            <w:r w:rsidR="004D513C" w:rsidRPr="00DF1374">
              <w:rPr>
                <w:rFonts w:ascii="Calibri" w:hAnsi="Calibri"/>
                <w:color w:val="auto"/>
                <w:sz w:val="18"/>
              </w:rPr>
              <w:t>Audit Programme</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9.3</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 xml:space="preserve">Management </w:t>
            </w:r>
            <w:r w:rsidR="004D513C" w:rsidRPr="00DF1374">
              <w:rPr>
                <w:rFonts w:ascii="Calibri" w:hAnsi="Calibri"/>
                <w:color w:val="auto"/>
                <w:sz w:val="18"/>
              </w:rPr>
              <w:t>Review</w:t>
            </w:r>
          </w:p>
        </w:tc>
      </w:tr>
      <w:tr w:rsidR="008A1414" w:rsidRPr="00DF1374">
        <w:tc>
          <w:tcPr>
            <w:tcW w:w="2342" w:type="dxa"/>
          </w:tcPr>
          <w:p w:rsidR="008A1414" w:rsidRPr="00DF1374" w:rsidRDefault="008A1414">
            <w:pPr>
              <w:pStyle w:val="Normal95"/>
              <w:rPr>
                <w:rFonts w:ascii="Calibri" w:hAnsi="Calibri"/>
                <w:b/>
                <w:color w:val="auto"/>
                <w:sz w:val="18"/>
              </w:rPr>
            </w:pPr>
            <w:r w:rsidRPr="00DF1374">
              <w:rPr>
                <w:rFonts w:ascii="Calibri" w:hAnsi="Calibri"/>
                <w:b/>
                <w:color w:val="auto"/>
                <w:sz w:val="18"/>
              </w:rPr>
              <w:t>10</w:t>
            </w:r>
          </w:p>
        </w:tc>
        <w:tc>
          <w:tcPr>
            <w:tcW w:w="6030" w:type="dxa"/>
          </w:tcPr>
          <w:p w:rsidR="008A1414" w:rsidRPr="00DF1374" w:rsidRDefault="008A1414">
            <w:pPr>
              <w:pStyle w:val="Normal95"/>
              <w:rPr>
                <w:rFonts w:ascii="Calibri" w:hAnsi="Calibri"/>
                <w:b/>
                <w:color w:val="auto"/>
                <w:sz w:val="18"/>
              </w:rPr>
            </w:pPr>
            <w:r w:rsidRPr="00DF1374">
              <w:rPr>
                <w:rFonts w:ascii="Calibri" w:hAnsi="Calibri"/>
                <w:b/>
                <w:color w:val="auto"/>
                <w:sz w:val="18"/>
              </w:rPr>
              <w:t>Improvement</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10.1</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General</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10.2</w:t>
            </w:r>
          </w:p>
        </w:tc>
        <w:tc>
          <w:tcPr>
            <w:tcW w:w="6030" w:type="dxa"/>
          </w:tcPr>
          <w:p w:rsidR="008A1414" w:rsidRPr="00DF1374" w:rsidRDefault="008A1414" w:rsidP="00664B76">
            <w:pPr>
              <w:pStyle w:val="Normal95"/>
              <w:rPr>
                <w:rFonts w:ascii="Calibri" w:hAnsi="Calibri"/>
                <w:color w:val="auto"/>
                <w:sz w:val="18"/>
              </w:rPr>
            </w:pPr>
            <w:r w:rsidRPr="00DF1374">
              <w:rPr>
                <w:rFonts w:ascii="Calibri" w:hAnsi="Calibri"/>
                <w:color w:val="auto"/>
                <w:sz w:val="18"/>
              </w:rPr>
              <w:t>Non-conformity and corrective action</w:t>
            </w:r>
          </w:p>
        </w:tc>
      </w:tr>
      <w:tr w:rsidR="008A1414" w:rsidRPr="00DF1374">
        <w:tc>
          <w:tcPr>
            <w:tcW w:w="2342" w:type="dxa"/>
          </w:tcPr>
          <w:p w:rsidR="008A1414" w:rsidRPr="00DF1374" w:rsidRDefault="008A1414">
            <w:pPr>
              <w:pStyle w:val="Normal95"/>
              <w:rPr>
                <w:rFonts w:ascii="Calibri" w:hAnsi="Calibri"/>
                <w:color w:val="auto"/>
                <w:sz w:val="18"/>
              </w:rPr>
            </w:pPr>
            <w:r w:rsidRPr="00DF1374">
              <w:rPr>
                <w:rFonts w:ascii="Calibri" w:hAnsi="Calibri"/>
                <w:color w:val="auto"/>
                <w:sz w:val="18"/>
              </w:rPr>
              <w:t>10.3</w:t>
            </w:r>
          </w:p>
        </w:tc>
        <w:tc>
          <w:tcPr>
            <w:tcW w:w="6030" w:type="dxa"/>
          </w:tcPr>
          <w:p w:rsidR="008A1414" w:rsidRPr="00DF1374" w:rsidRDefault="008A1414">
            <w:pPr>
              <w:pStyle w:val="Normal95"/>
              <w:rPr>
                <w:rFonts w:ascii="Calibri" w:hAnsi="Calibri"/>
                <w:color w:val="auto"/>
                <w:sz w:val="18"/>
              </w:rPr>
            </w:pPr>
            <w:r w:rsidRPr="00DF1374">
              <w:rPr>
                <w:rFonts w:ascii="Calibri" w:hAnsi="Calibri"/>
                <w:color w:val="auto"/>
                <w:sz w:val="18"/>
              </w:rPr>
              <w:t>Continual improvement</w:t>
            </w:r>
          </w:p>
        </w:tc>
      </w:tr>
    </w:tbl>
    <w:p w:rsidR="008D6BD5" w:rsidRPr="0090741A" w:rsidRDefault="008D6BD5">
      <w:pPr>
        <w:pStyle w:val="Caption"/>
        <w:rPr>
          <w:rFonts w:ascii="Calibri" w:hAnsi="Calibri"/>
          <w:sz w:val="34"/>
          <w:szCs w:val="34"/>
        </w:rPr>
      </w:pPr>
      <w:r w:rsidRPr="0090741A">
        <w:rPr>
          <w:rFonts w:ascii="Calibri" w:hAnsi="Calibri"/>
          <w:sz w:val="34"/>
          <w:szCs w:val="34"/>
        </w:rPr>
        <w:br w:type="page"/>
      </w:r>
    </w:p>
    <w:p w:rsidR="008D6BD5" w:rsidRPr="008A1414" w:rsidRDefault="008D6BD5">
      <w:pPr>
        <w:pStyle w:val="Caption"/>
        <w:rPr>
          <w:rFonts w:ascii="Calibri" w:hAnsi="Calibri"/>
          <w:sz w:val="32"/>
          <w:szCs w:val="34"/>
        </w:rPr>
      </w:pPr>
    </w:p>
    <w:p w:rsidR="008A1414" w:rsidRPr="008A1414" w:rsidRDefault="008A1414">
      <w:pPr>
        <w:pStyle w:val="Caption"/>
        <w:rPr>
          <w:rFonts w:ascii="Calibri" w:hAnsi="Calibri"/>
          <w:sz w:val="32"/>
          <w:szCs w:val="34"/>
        </w:rPr>
      </w:pPr>
    </w:p>
    <w:p w:rsidR="008D6BD5" w:rsidRPr="00DF1374" w:rsidRDefault="008D6BD5">
      <w:pPr>
        <w:pStyle w:val="Caption"/>
        <w:rPr>
          <w:rFonts w:ascii="Calibri" w:hAnsi="Calibri"/>
          <w:color w:val="auto"/>
          <w:sz w:val="32"/>
          <w:szCs w:val="34"/>
        </w:rPr>
      </w:pPr>
      <w:r w:rsidRPr="00DF1374">
        <w:rPr>
          <w:rFonts w:ascii="Calibri" w:hAnsi="Calibri"/>
          <w:color w:val="auto"/>
          <w:sz w:val="32"/>
          <w:szCs w:val="34"/>
        </w:rPr>
        <w:t>FOREWORD</w:t>
      </w:r>
    </w:p>
    <w:p w:rsidR="008D6BD5" w:rsidRPr="00DF1374" w:rsidRDefault="008D6BD5">
      <w:pPr>
        <w:rPr>
          <w:rFonts w:ascii="Calibri" w:hAnsi="Calibri"/>
          <w:sz w:val="22"/>
        </w:rPr>
      </w:pPr>
    </w:p>
    <w:p w:rsidR="008D6BD5" w:rsidRPr="00DF1374" w:rsidRDefault="008D6BD5">
      <w:pPr>
        <w:rPr>
          <w:rFonts w:ascii="Calibri" w:hAnsi="Calibri"/>
          <w:sz w:val="22"/>
        </w:rPr>
      </w:pPr>
    </w:p>
    <w:p w:rsidR="008D6BD5" w:rsidRPr="00DF1374" w:rsidRDefault="008D6BD5">
      <w:pPr>
        <w:rPr>
          <w:rFonts w:ascii="Calibri" w:hAnsi="Calibri"/>
          <w:sz w:val="22"/>
        </w:rPr>
      </w:pPr>
      <w:r w:rsidRPr="00DF1374">
        <w:rPr>
          <w:rFonts w:ascii="Calibri" w:hAnsi="Calibri"/>
          <w:sz w:val="22"/>
        </w:rPr>
        <w:t xml:space="preserve">This </w:t>
      </w:r>
      <w:r w:rsidR="00AD6007" w:rsidRPr="00DF1374">
        <w:rPr>
          <w:rFonts w:ascii="Calibri" w:hAnsi="Calibri"/>
          <w:sz w:val="22"/>
        </w:rPr>
        <w:t>Environmental</w:t>
      </w:r>
      <w:r w:rsidRPr="00DF1374">
        <w:rPr>
          <w:rFonts w:ascii="Calibri" w:hAnsi="Calibri"/>
          <w:sz w:val="22"/>
        </w:rPr>
        <w:t xml:space="preserve"> Manual is the means by which (</w:t>
      </w:r>
      <w:r w:rsidR="00785714" w:rsidRPr="00DF1374">
        <w:rPr>
          <w:rFonts w:ascii="Calibri" w:hAnsi="Calibri"/>
          <w:sz w:val="22"/>
        </w:rPr>
        <w:t>ACKW Ltd T/A SAS (Safe and Secure)</w:t>
      </w:r>
      <w:r w:rsidRPr="00DF1374">
        <w:rPr>
          <w:rFonts w:ascii="Calibri" w:hAnsi="Calibri"/>
          <w:sz w:val="22"/>
        </w:rPr>
        <w:t xml:space="preserve">) (the ‘Organisation’) </w:t>
      </w:r>
      <w:r w:rsidR="00C176AF" w:rsidRPr="00DF1374">
        <w:rPr>
          <w:rFonts w:ascii="Calibri" w:hAnsi="Calibri"/>
          <w:sz w:val="22"/>
        </w:rPr>
        <w:t xml:space="preserve">satisfies the requirements of ISO </w:t>
      </w:r>
      <w:proofErr w:type="gramStart"/>
      <w:r w:rsidR="00C176AF" w:rsidRPr="00DF1374">
        <w:rPr>
          <w:rFonts w:ascii="Calibri" w:hAnsi="Calibri"/>
          <w:sz w:val="22"/>
        </w:rPr>
        <w:t>14001 :</w:t>
      </w:r>
      <w:proofErr w:type="gramEnd"/>
      <w:r w:rsidR="00C176AF" w:rsidRPr="00DF1374">
        <w:rPr>
          <w:rFonts w:ascii="Calibri" w:hAnsi="Calibri"/>
          <w:sz w:val="22"/>
        </w:rPr>
        <w:t xml:space="preserve"> 2015 (‘the International Standard’)</w:t>
      </w:r>
      <w:r w:rsidRPr="00DF1374">
        <w:rPr>
          <w:rFonts w:ascii="Calibri" w:hAnsi="Calibri"/>
          <w:sz w:val="22"/>
        </w:rPr>
        <w:t>.</w:t>
      </w:r>
    </w:p>
    <w:p w:rsidR="008D6BD5" w:rsidRPr="00DF1374" w:rsidRDefault="008D6BD5">
      <w:pPr>
        <w:rPr>
          <w:rFonts w:ascii="Calibri" w:hAnsi="Calibri"/>
          <w:sz w:val="22"/>
        </w:rPr>
      </w:pPr>
    </w:p>
    <w:p w:rsidR="008D6BD5" w:rsidRPr="00DF1374" w:rsidRDefault="008D6BD5">
      <w:pPr>
        <w:rPr>
          <w:rFonts w:ascii="Calibri" w:hAnsi="Calibri"/>
          <w:sz w:val="22"/>
        </w:rPr>
      </w:pPr>
      <w:r w:rsidRPr="00DF1374">
        <w:rPr>
          <w:rFonts w:ascii="Calibri" w:hAnsi="Calibri"/>
          <w:sz w:val="22"/>
        </w:rPr>
        <w:t xml:space="preserve">The Organisation is obliged to ensure that its </w:t>
      </w:r>
      <w:r w:rsidR="00317CFA" w:rsidRPr="00DF1374">
        <w:rPr>
          <w:rFonts w:ascii="Calibri" w:hAnsi="Calibri"/>
          <w:sz w:val="22"/>
        </w:rPr>
        <w:t xml:space="preserve">Environmental </w:t>
      </w:r>
      <w:r w:rsidR="008671D7" w:rsidRPr="00DF1374">
        <w:rPr>
          <w:rFonts w:ascii="Calibri" w:hAnsi="Calibri"/>
          <w:sz w:val="22"/>
        </w:rPr>
        <w:t>P</w:t>
      </w:r>
      <w:r w:rsidR="00317CFA" w:rsidRPr="00DF1374">
        <w:rPr>
          <w:rFonts w:ascii="Calibri" w:hAnsi="Calibri"/>
          <w:sz w:val="22"/>
        </w:rPr>
        <w:t>olicy</w:t>
      </w:r>
      <w:r w:rsidRPr="00DF1374">
        <w:rPr>
          <w:rFonts w:ascii="Calibri" w:hAnsi="Calibri"/>
          <w:sz w:val="22"/>
        </w:rPr>
        <w:t xml:space="preserve"> is fully and completely understood by its employees, and that its procedures are implemented and maintained </w:t>
      </w:r>
      <w:proofErr w:type="gramStart"/>
      <w:r w:rsidRPr="00DF1374">
        <w:rPr>
          <w:rFonts w:ascii="Calibri" w:hAnsi="Calibri"/>
          <w:sz w:val="22"/>
        </w:rPr>
        <w:t>at all times</w:t>
      </w:r>
      <w:proofErr w:type="gramEnd"/>
      <w:r w:rsidRPr="00DF1374">
        <w:rPr>
          <w:rFonts w:ascii="Calibri" w:hAnsi="Calibri"/>
          <w:sz w:val="22"/>
        </w:rPr>
        <w:t xml:space="preserve">.  This </w:t>
      </w:r>
      <w:r w:rsidR="00C176AF" w:rsidRPr="00DF1374">
        <w:rPr>
          <w:rFonts w:ascii="Calibri" w:hAnsi="Calibri"/>
          <w:sz w:val="22"/>
        </w:rPr>
        <w:t>Environmental</w:t>
      </w:r>
      <w:r w:rsidRPr="00DF1374">
        <w:rPr>
          <w:rFonts w:ascii="Calibri" w:hAnsi="Calibri"/>
          <w:sz w:val="22"/>
        </w:rPr>
        <w:t xml:space="preserve"> Manual is in accordance with the requirements of </w:t>
      </w:r>
      <w:r w:rsidR="00AD2C0B" w:rsidRPr="00DF1374">
        <w:rPr>
          <w:rFonts w:ascii="Calibri" w:hAnsi="Calibri"/>
          <w:b/>
          <w:sz w:val="22"/>
        </w:rPr>
        <w:t xml:space="preserve">BS EN ISO </w:t>
      </w:r>
      <w:proofErr w:type="gramStart"/>
      <w:r w:rsidR="00C176AF" w:rsidRPr="00DF1374">
        <w:rPr>
          <w:rFonts w:ascii="Calibri" w:hAnsi="Calibri"/>
          <w:b/>
          <w:sz w:val="22"/>
        </w:rPr>
        <w:t>14001</w:t>
      </w:r>
      <w:r w:rsidR="00AD2C0B" w:rsidRPr="00DF1374">
        <w:rPr>
          <w:rFonts w:ascii="Calibri" w:hAnsi="Calibri"/>
          <w:b/>
          <w:sz w:val="22"/>
        </w:rPr>
        <w:t xml:space="preserve"> :</w:t>
      </w:r>
      <w:proofErr w:type="gramEnd"/>
      <w:r w:rsidR="00AD2C0B" w:rsidRPr="00DF1374">
        <w:rPr>
          <w:rFonts w:ascii="Calibri" w:hAnsi="Calibri"/>
          <w:b/>
          <w:sz w:val="22"/>
        </w:rPr>
        <w:t xml:space="preserve"> 2015</w:t>
      </w:r>
      <w:r w:rsidRPr="00DF1374">
        <w:rPr>
          <w:rFonts w:ascii="Calibri" w:hAnsi="Calibri"/>
          <w:sz w:val="22"/>
        </w:rPr>
        <w:t xml:space="preserve">.  </w:t>
      </w:r>
      <w:proofErr w:type="gramStart"/>
      <w:r w:rsidRPr="00DF1374">
        <w:rPr>
          <w:rFonts w:ascii="Calibri" w:hAnsi="Calibri"/>
          <w:sz w:val="22"/>
        </w:rPr>
        <w:t>All of</w:t>
      </w:r>
      <w:proofErr w:type="gramEnd"/>
      <w:r w:rsidRPr="00DF1374">
        <w:rPr>
          <w:rFonts w:ascii="Calibri" w:hAnsi="Calibri"/>
          <w:sz w:val="22"/>
        </w:rPr>
        <w:t xml:space="preserve"> the components of the </w:t>
      </w:r>
      <w:r w:rsidR="00C176AF" w:rsidRPr="00DF1374">
        <w:rPr>
          <w:rFonts w:ascii="Calibri" w:hAnsi="Calibri"/>
          <w:sz w:val="22"/>
        </w:rPr>
        <w:t>Environmental Management S</w:t>
      </w:r>
      <w:r w:rsidR="00FF6105" w:rsidRPr="00DF1374">
        <w:rPr>
          <w:rFonts w:ascii="Calibri" w:hAnsi="Calibri"/>
          <w:sz w:val="22"/>
        </w:rPr>
        <w:t>ystem</w:t>
      </w:r>
      <w:r w:rsidRPr="00DF1374">
        <w:rPr>
          <w:rFonts w:ascii="Calibri" w:hAnsi="Calibri"/>
          <w:sz w:val="22"/>
        </w:rPr>
        <w:t xml:space="preserve"> shall be periodically and systematically reviewed by both internal and external </w:t>
      </w:r>
      <w:r w:rsidR="00C176AF" w:rsidRPr="00DF1374">
        <w:rPr>
          <w:rFonts w:ascii="Calibri" w:hAnsi="Calibri"/>
          <w:sz w:val="22"/>
        </w:rPr>
        <w:t>Environmental</w:t>
      </w:r>
      <w:r w:rsidRPr="00DF1374">
        <w:rPr>
          <w:rFonts w:ascii="Calibri" w:hAnsi="Calibri"/>
          <w:sz w:val="22"/>
        </w:rPr>
        <w:t xml:space="preserve"> Audit procedures.</w:t>
      </w:r>
    </w:p>
    <w:p w:rsidR="008D6BD5" w:rsidRPr="00DF1374" w:rsidRDefault="008D6BD5">
      <w:pPr>
        <w:pStyle w:val="Header"/>
        <w:tabs>
          <w:tab w:val="clear" w:pos="4153"/>
          <w:tab w:val="clear" w:pos="8306"/>
        </w:tabs>
        <w:rPr>
          <w:rFonts w:ascii="Calibri" w:hAnsi="Calibri"/>
          <w:sz w:val="22"/>
        </w:rPr>
      </w:pPr>
    </w:p>
    <w:p w:rsidR="008D6BD5" w:rsidRPr="00DF1374" w:rsidRDefault="008D6BD5">
      <w:pPr>
        <w:rPr>
          <w:rFonts w:ascii="Calibri" w:hAnsi="Calibri"/>
          <w:sz w:val="22"/>
        </w:rPr>
      </w:pPr>
      <w:r w:rsidRPr="00DF1374">
        <w:rPr>
          <w:rFonts w:ascii="Calibri" w:hAnsi="Calibri"/>
          <w:sz w:val="22"/>
        </w:rPr>
        <w:t xml:space="preserve">The </w:t>
      </w:r>
      <w:r w:rsidR="00C176AF" w:rsidRPr="00DF1374">
        <w:rPr>
          <w:rFonts w:ascii="Calibri" w:hAnsi="Calibri"/>
          <w:sz w:val="22"/>
        </w:rPr>
        <w:t>Environmental</w:t>
      </w:r>
      <w:r w:rsidRPr="00DF1374">
        <w:rPr>
          <w:rFonts w:ascii="Calibri" w:hAnsi="Calibri"/>
          <w:sz w:val="22"/>
        </w:rPr>
        <w:t xml:space="preserve"> Manager, appointed by the Organisation’s</w:t>
      </w:r>
      <w:r w:rsidR="00DF1374" w:rsidRPr="00DF1374">
        <w:rPr>
          <w:rFonts w:ascii="Calibri" w:hAnsi="Calibri"/>
          <w:sz w:val="22"/>
        </w:rPr>
        <w:t xml:space="preserve"> Managing Director</w:t>
      </w:r>
      <w:r w:rsidRPr="00DF1374">
        <w:rPr>
          <w:rFonts w:ascii="Calibri" w:hAnsi="Calibri"/>
          <w:sz w:val="22"/>
        </w:rPr>
        <w:t>, is responsible for the control of all matters relating to the implementation of these procedures.</w:t>
      </w:r>
    </w:p>
    <w:p w:rsidR="008D6BD5" w:rsidRPr="00DF1374" w:rsidRDefault="008D6BD5">
      <w:pPr>
        <w:pStyle w:val="Header"/>
        <w:tabs>
          <w:tab w:val="clear" w:pos="4153"/>
          <w:tab w:val="clear" w:pos="8306"/>
        </w:tabs>
        <w:rPr>
          <w:rFonts w:ascii="Calibri" w:hAnsi="Calibri"/>
          <w:sz w:val="22"/>
        </w:rPr>
      </w:pPr>
    </w:p>
    <w:p w:rsidR="008D6BD5" w:rsidRPr="00DF1374" w:rsidRDefault="008D6BD5">
      <w:pPr>
        <w:rPr>
          <w:rFonts w:ascii="Calibri" w:hAnsi="Calibri"/>
          <w:sz w:val="22"/>
        </w:rPr>
      </w:pPr>
      <w:r w:rsidRPr="00DF1374">
        <w:rPr>
          <w:rFonts w:ascii="Calibri" w:hAnsi="Calibri"/>
          <w:sz w:val="22"/>
        </w:rPr>
        <w:t xml:space="preserve">The assurance of </w:t>
      </w:r>
      <w:r w:rsidR="00C176AF" w:rsidRPr="00DF1374">
        <w:rPr>
          <w:rFonts w:ascii="Calibri" w:hAnsi="Calibri"/>
          <w:sz w:val="22"/>
        </w:rPr>
        <w:t>environmental compliance</w:t>
      </w:r>
      <w:r w:rsidRPr="00DF1374">
        <w:rPr>
          <w:rFonts w:ascii="Calibri" w:hAnsi="Calibri"/>
          <w:sz w:val="22"/>
        </w:rPr>
        <w:t xml:space="preserve"> is fundamental to all the work undertaken by the Organisation.  All personnel at every level in the Organisation’s structure shall practise the procedures established.</w:t>
      </w:r>
    </w:p>
    <w:p w:rsidR="005360A5" w:rsidRPr="00DF1374" w:rsidRDefault="005360A5">
      <w:pPr>
        <w:rPr>
          <w:rFonts w:ascii="Calibri" w:hAnsi="Calibri"/>
          <w:sz w:val="22"/>
        </w:rPr>
      </w:pPr>
    </w:p>
    <w:p w:rsidR="005360A5" w:rsidRPr="00DF1374" w:rsidRDefault="005360A5" w:rsidP="005360A5">
      <w:pPr>
        <w:rPr>
          <w:rFonts w:ascii="Calibri" w:hAnsi="Calibri"/>
          <w:sz w:val="22"/>
        </w:rPr>
      </w:pPr>
      <w:r w:rsidRPr="00DF1374">
        <w:rPr>
          <w:rFonts w:ascii="Calibri" w:hAnsi="Calibri"/>
          <w:sz w:val="22"/>
        </w:rPr>
        <w:t xml:space="preserve">The potential benefits to the Organisation of implementing this </w:t>
      </w:r>
      <w:r w:rsidR="00C176AF" w:rsidRPr="00DF1374">
        <w:rPr>
          <w:rFonts w:ascii="Calibri" w:hAnsi="Calibri"/>
          <w:sz w:val="22"/>
        </w:rPr>
        <w:t>Environmental Management S</w:t>
      </w:r>
      <w:r w:rsidR="00FF6105" w:rsidRPr="00DF1374">
        <w:rPr>
          <w:rFonts w:ascii="Calibri" w:hAnsi="Calibri"/>
          <w:sz w:val="22"/>
        </w:rPr>
        <w:t>ystem</w:t>
      </w:r>
      <w:r w:rsidRPr="00DF1374">
        <w:rPr>
          <w:rFonts w:ascii="Calibri" w:hAnsi="Calibri"/>
          <w:sz w:val="22"/>
        </w:rPr>
        <w:t xml:space="preserve"> are:</w:t>
      </w:r>
    </w:p>
    <w:p w:rsidR="005360A5" w:rsidRPr="00DF1374" w:rsidRDefault="00C176AF" w:rsidP="00E81992">
      <w:pPr>
        <w:pStyle w:val="ListParagraph"/>
        <w:numPr>
          <w:ilvl w:val="0"/>
          <w:numId w:val="21"/>
        </w:numPr>
        <w:spacing w:before="240" w:after="240"/>
        <w:ind w:left="714" w:hanging="357"/>
        <w:contextualSpacing w:val="0"/>
        <w:rPr>
          <w:rFonts w:ascii="Calibri" w:hAnsi="Calibri"/>
          <w:sz w:val="22"/>
        </w:rPr>
      </w:pPr>
      <w:r w:rsidRPr="00DF1374">
        <w:rPr>
          <w:rFonts w:ascii="Calibri" w:hAnsi="Calibri"/>
          <w:sz w:val="22"/>
        </w:rPr>
        <w:t xml:space="preserve">To protect the environment by preventing or mitigating adverse </w:t>
      </w:r>
      <w:r w:rsidR="008671D7" w:rsidRPr="00DF1374">
        <w:rPr>
          <w:rFonts w:ascii="Calibri" w:hAnsi="Calibri"/>
          <w:sz w:val="22"/>
        </w:rPr>
        <w:t>Environmental Impacts</w:t>
      </w:r>
    </w:p>
    <w:p w:rsidR="005360A5" w:rsidRPr="00DF1374" w:rsidRDefault="00C176AF" w:rsidP="00E81992">
      <w:pPr>
        <w:pStyle w:val="ListParagraph"/>
        <w:numPr>
          <w:ilvl w:val="0"/>
          <w:numId w:val="21"/>
        </w:numPr>
        <w:spacing w:before="240" w:after="240"/>
        <w:ind w:left="714" w:hanging="357"/>
        <w:contextualSpacing w:val="0"/>
        <w:rPr>
          <w:rFonts w:ascii="Calibri" w:hAnsi="Calibri"/>
          <w:sz w:val="22"/>
        </w:rPr>
      </w:pPr>
      <w:r w:rsidRPr="00DF1374">
        <w:rPr>
          <w:rFonts w:ascii="Calibri" w:hAnsi="Calibri"/>
          <w:sz w:val="22"/>
        </w:rPr>
        <w:t>To mitigate the potential adverse effect of environmental conditions on the Organisation</w:t>
      </w:r>
    </w:p>
    <w:p w:rsidR="005360A5" w:rsidRPr="00DF1374" w:rsidRDefault="00C176AF" w:rsidP="00E81992">
      <w:pPr>
        <w:pStyle w:val="ListParagraph"/>
        <w:numPr>
          <w:ilvl w:val="0"/>
          <w:numId w:val="21"/>
        </w:numPr>
        <w:spacing w:before="240" w:after="240"/>
        <w:ind w:left="714" w:hanging="357"/>
        <w:contextualSpacing w:val="0"/>
        <w:rPr>
          <w:rFonts w:ascii="Calibri" w:hAnsi="Calibri"/>
          <w:sz w:val="22"/>
        </w:rPr>
      </w:pPr>
      <w:r w:rsidRPr="00DF1374">
        <w:rPr>
          <w:rFonts w:ascii="Calibri" w:hAnsi="Calibri"/>
          <w:sz w:val="22"/>
        </w:rPr>
        <w:t>To assist the Organisation in the fulfilment of compliance obligations</w:t>
      </w:r>
    </w:p>
    <w:p w:rsidR="005360A5" w:rsidRPr="00DF1374" w:rsidRDefault="00C176AF" w:rsidP="00E81992">
      <w:pPr>
        <w:pStyle w:val="ListParagraph"/>
        <w:numPr>
          <w:ilvl w:val="0"/>
          <w:numId w:val="21"/>
        </w:numPr>
        <w:spacing w:before="240" w:after="240"/>
        <w:ind w:left="714" w:hanging="357"/>
        <w:contextualSpacing w:val="0"/>
        <w:rPr>
          <w:rFonts w:ascii="Calibri" w:hAnsi="Calibri"/>
          <w:sz w:val="22"/>
        </w:rPr>
      </w:pPr>
      <w:r w:rsidRPr="00DF1374">
        <w:rPr>
          <w:rFonts w:ascii="Calibri" w:hAnsi="Calibri"/>
          <w:sz w:val="22"/>
        </w:rPr>
        <w:t>To enhance environmental performance</w:t>
      </w:r>
    </w:p>
    <w:p w:rsidR="00C176AF" w:rsidRPr="00DF1374" w:rsidRDefault="00C176AF" w:rsidP="00E81992">
      <w:pPr>
        <w:pStyle w:val="ListParagraph"/>
        <w:numPr>
          <w:ilvl w:val="0"/>
          <w:numId w:val="21"/>
        </w:numPr>
        <w:spacing w:before="240" w:after="240"/>
        <w:ind w:left="714" w:hanging="357"/>
        <w:contextualSpacing w:val="0"/>
        <w:rPr>
          <w:rFonts w:ascii="Calibri" w:hAnsi="Calibri"/>
          <w:sz w:val="22"/>
        </w:rPr>
      </w:pPr>
      <w:r w:rsidRPr="00DF1374">
        <w:rPr>
          <w:rFonts w:ascii="Calibri" w:hAnsi="Calibri"/>
          <w:sz w:val="22"/>
        </w:rPr>
        <w:t xml:space="preserve">To control or influence the way the Organisation’s products and services are designed, manufactured, distributed, consumed and disposed of by using a life cycle perspective that can prevent </w:t>
      </w:r>
      <w:r w:rsidR="008671D7" w:rsidRPr="00DF1374">
        <w:rPr>
          <w:rFonts w:ascii="Calibri" w:hAnsi="Calibri"/>
          <w:sz w:val="22"/>
        </w:rPr>
        <w:t xml:space="preserve">Environmental Impacts </w:t>
      </w:r>
      <w:r w:rsidRPr="00DF1374">
        <w:rPr>
          <w:rFonts w:ascii="Calibri" w:hAnsi="Calibri"/>
          <w:sz w:val="22"/>
        </w:rPr>
        <w:t>from being unintentionally shifted elsewhere within the life cycle</w:t>
      </w:r>
    </w:p>
    <w:p w:rsidR="00C176AF" w:rsidRPr="00DF1374" w:rsidRDefault="00C176AF" w:rsidP="00E81992">
      <w:pPr>
        <w:pStyle w:val="ListParagraph"/>
        <w:numPr>
          <w:ilvl w:val="0"/>
          <w:numId w:val="21"/>
        </w:numPr>
        <w:spacing w:before="240" w:after="240"/>
        <w:ind w:left="714" w:hanging="357"/>
        <w:contextualSpacing w:val="0"/>
        <w:rPr>
          <w:rFonts w:ascii="Calibri" w:hAnsi="Calibri"/>
          <w:sz w:val="22"/>
        </w:rPr>
      </w:pPr>
      <w:r w:rsidRPr="00DF1374">
        <w:rPr>
          <w:rFonts w:ascii="Calibri" w:hAnsi="Calibri"/>
          <w:sz w:val="22"/>
        </w:rPr>
        <w:t>To achieve financial and operational benefits that ca</w:t>
      </w:r>
      <w:r w:rsidR="00B10FA9" w:rsidRPr="00DF1374">
        <w:rPr>
          <w:rFonts w:ascii="Calibri" w:hAnsi="Calibri"/>
          <w:sz w:val="22"/>
        </w:rPr>
        <w:t>n</w:t>
      </w:r>
      <w:r w:rsidRPr="00DF1374">
        <w:rPr>
          <w:rFonts w:ascii="Calibri" w:hAnsi="Calibri"/>
          <w:sz w:val="22"/>
        </w:rPr>
        <w:t xml:space="preserve"> result from implementing environmentally sound alternatives that strengthen the Organisation’s market positio</w:t>
      </w:r>
      <w:r w:rsidR="00B10FA9" w:rsidRPr="00DF1374">
        <w:rPr>
          <w:rFonts w:ascii="Calibri" w:hAnsi="Calibri"/>
          <w:sz w:val="22"/>
        </w:rPr>
        <w:t>n</w:t>
      </w:r>
    </w:p>
    <w:p w:rsidR="00B10FA9" w:rsidRPr="00DF1374" w:rsidRDefault="00B10FA9" w:rsidP="00E81992">
      <w:pPr>
        <w:pStyle w:val="ListParagraph"/>
        <w:numPr>
          <w:ilvl w:val="0"/>
          <w:numId w:val="21"/>
        </w:numPr>
        <w:spacing w:before="240" w:after="240"/>
        <w:ind w:left="714" w:hanging="357"/>
        <w:contextualSpacing w:val="0"/>
        <w:rPr>
          <w:rFonts w:ascii="Calibri" w:hAnsi="Calibri"/>
          <w:sz w:val="22"/>
        </w:rPr>
      </w:pPr>
      <w:r w:rsidRPr="00DF1374">
        <w:rPr>
          <w:rFonts w:ascii="Calibri" w:hAnsi="Calibri"/>
          <w:sz w:val="22"/>
        </w:rPr>
        <w:t>To communicate environmental information to relevant interested parties.</w:t>
      </w:r>
    </w:p>
    <w:p w:rsidR="00B10FA9" w:rsidRDefault="00B10FA9">
      <w:pPr>
        <w:widowControl/>
        <w:jc w:val="left"/>
        <w:rPr>
          <w:rFonts w:ascii="Calibri" w:hAnsi="Calibri"/>
          <w:b/>
          <w:color w:val="FF0000"/>
          <w:sz w:val="34"/>
          <w:szCs w:val="34"/>
        </w:rPr>
      </w:pPr>
      <w:r>
        <w:rPr>
          <w:rFonts w:ascii="Calibri" w:hAnsi="Calibri"/>
          <w:sz w:val="34"/>
          <w:szCs w:val="34"/>
        </w:rPr>
        <w:br w:type="page"/>
      </w:r>
    </w:p>
    <w:p w:rsidR="008D6BD5" w:rsidRPr="008A1414" w:rsidRDefault="008D6BD5">
      <w:pPr>
        <w:pStyle w:val="Caption"/>
        <w:rPr>
          <w:rFonts w:ascii="Calibri" w:hAnsi="Calibri"/>
          <w:sz w:val="32"/>
          <w:szCs w:val="34"/>
        </w:rPr>
      </w:pPr>
    </w:p>
    <w:p w:rsidR="008D6BD5" w:rsidRPr="008A1414" w:rsidRDefault="008D6BD5">
      <w:pPr>
        <w:pStyle w:val="Caption"/>
        <w:rPr>
          <w:rFonts w:ascii="Calibri" w:hAnsi="Calibri"/>
          <w:sz w:val="32"/>
          <w:szCs w:val="34"/>
        </w:rPr>
      </w:pPr>
    </w:p>
    <w:p w:rsidR="008D6BD5" w:rsidRPr="00DF1374" w:rsidRDefault="008D6BD5">
      <w:pPr>
        <w:pStyle w:val="Caption"/>
        <w:rPr>
          <w:rFonts w:ascii="Calibri" w:hAnsi="Calibri"/>
          <w:color w:val="auto"/>
          <w:sz w:val="32"/>
          <w:szCs w:val="34"/>
        </w:rPr>
      </w:pPr>
      <w:r w:rsidRPr="00DF1374">
        <w:rPr>
          <w:rFonts w:ascii="Calibri" w:hAnsi="Calibri"/>
          <w:color w:val="auto"/>
          <w:sz w:val="32"/>
          <w:szCs w:val="34"/>
        </w:rPr>
        <w:t>PROFILE</w:t>
      </w:r>
    </w:p>
    <w:p w:rsidR="008D6BD5" w:rsidRPr="004E08E8" w:rsidRDefault="008D6BD5">
      <w:pPr>
        <w:rPr>
          <w:rFonts w:ascii="Calibri" w:hAnsi="Calibri"/>
          <w:sz w:val="22"/>
        </w:rPr>
      </w:pPr>
    </w:p>
    <w:p w:rsidR="008D6BD5" w:rsidRPr="004E08E8" w:rsidRDefault="008D6BD5">
      <w:pPr>
        <w:rPr>
          <w:rFonts w:ascii="Calibri" w:hAnsi="Calibri"/>
          <w:sz w:val="22"/>
        </w:rPr>
      </w:pPr>
    </w:p>
    <w:p w:rsidR="00831377" w:rsidRPr="00831377" w:rsidRDefault="00831377" w:rsidP="00831377">
      <w:pPr>
        <w:pStyle w:val="Default"/>
        <w:rPr>
          <w:rFonts w:ascii="Calibri" w:hAnsi="Calibri" w:cs="Calibri"/>
          <w:color w:val="auto"/>
          <w:sz w:val="22"/>
          <w:szCs w:val="22"/>
        </w:rPr>
      </w:pPr>
      <w:r w:rsidRPr="00831377">
        <w:rPr>
          <w:rFonts w:ascii="Calibri" w:hAnsi="Calibri" w:cs="Calibri"/>
          <w:color w:val="auto"/>
          <w:sz w:val="22"/>
          <w:szCs w:val="22"/>
        </w:rPr>
        <w:t xml:space="preserve">ACKW Ltd (Trading as SAS) specialises in the detection, analysis, control and prevention of Legionnaires Disease across a wide range of industries and public services. </w:t>
      </w:r>
    </w:p>
    <w:p w:rsidR="00343060" w:rsidRDefault="00343060" w:rsidP="00831377">
      <w:pPr>
        <w:pStyle w:val="Default"/>
        <w:rPr>
          <w:rFonts w:ascii="Calibri" w:hAnsi="Calibri" w:cs="Calibri"/>
          <w:color w:val="auto"/>
          <w:sz w:val="22"/>
          <w:szCs w:val="22"/>
        </w:rPr>
      </w:pPr>
    </w:p>
    <w:p w:rsidR="00831377" w:rsidRDefault="00831377" w:rsidP="00831377">
      <w:pPr>
        <w:pStyle w:val="Default"/>
        <w:rPr>
          <w:rFonts w:ascii="Calibri" w:hAnsi="Calibri" w:cs="Calibri"/>
          <w:color w:val="auto"/>
          <w:sz w:val="22"/>
          <w:szCs w:val="22"/>
        </w:rPr>
      </w:pPr>
      <w:r w:rsidRPr="00831377">
        <w:rPr>
          <w:rFonts w:ascii="Calibri" w:hAnsi="Calibri" w:cs="Calibri"/>
          <w:color w:val="auto"/>
          <w:sz w:val="22"/>
          <w:szCs w:val="22"/>
        </w:rPr>
        <w:t>As an organisa</w:t>
      </w:r>
      <w:r w:rsidR="009539B7">
        <w:rPr>
          <w:rFonts w:ascii="Calibri" w:hAnsi="Calibri" w:cs="Calibri"/>
          <w:color w:val="auto"/>
          <w:sz w:val="22"/>
          <w:szCs w:val="22"/>
        </w:rPr>
        <w:t xml:space="preserve">tion SAS has been running for 28 </w:t>
      </w:r>
      <w:r w:rsidRPr="00831377">
        <w:rPr>
          <w:rFonts w:ascii="Calibri" w:hAnsi="Calibri" w:cs="Calibri"/>
          <w:color w:val="auto"/>
          <w:sz w:val="22"/>
          <w:szCs w:val="22"/>
        </w:rPr>
        <w:t xml:space="preserve">years. The company was founded by Keith Froggatt whose </w:t>
      </w:r>
      <w:proofErr w:type="gramStart"/>
      <w:r w:rsidRPr="00831377">
        <w:rPr>
          <w:rFonts w:ascii="Calibri" w:hAnsi="Calibri" w:cs="Calibri"/>
          <w:color w:val="auto"/>
          <w:sz w:val="22"/>
          <w:szCs w:val="22"/>
        </w:rPr>
        <w:t>clear vision</w:t>
      </w:r>
      <w:proofErr w:type="gramEnd"/>
      <w:r w:rsidRPr="00831377">
        <w:rPr>
          <w:rFonts w:ascii="Calibri" w:hAnsi="Calibri" w:cs="Calibri"/>
          <w:color w:val="auto"/>
          <w:sz w:val="22"/>
          <w:szCs w:val="22"/>
        </w:rPr>
        <w:t xml:space="preserve"> and sense of entrepreneurship has ensured the company’s successful growth and ongoing development to this day. </w:t>
      </w:r>
    </w:p>
    <w:p w:rsidR="00934FB6" w:rsidRPr="00831377" w:rsidRDefault="00934FB6" w:rsidP="00831377">
      <w:pPr>
        <w:pStyle w:val="Default"/>
        <w:rPr>
          <w:rFonts w:ascii="Calibri" w:hAnsi="Calibri" w:cs="Calibri"/>
          <w:color w:val="auto"/>
          <w:sz w:val="22"/>
          <w:szCs w:val="22"/>
        </w:rPr>
      </w:pPr>
    </w:p>
    <w:p w:rsidR="00831377" w:rsidRDefault="00831377" w:rsidP="00831377">
      <w:pPr>
        <w:pStyle w:val="Default"/>
        <w:rPr>
          <w:rFonts w:ascii="Calibri" w:hAnsi="Calibri" w:cs="Calibri"/>
          <w:color w:val="auto"/>
          <w:sz w:val="22"/>
          <w:szCs w:val="22"/>
        </w:rPr>
      </w:pPr>
      <w:r w:rsidRPr="00831377">
        <w:rPr>
          <w:rFonts w:ascii="Calibri" w:hAnsi="Calibri" w:cs="Calibri"/>
          <w:color w:val="auto"/>
          <w:sz w:val="22"/>
          <w:szCs w:val="22"/>
        </w:rPr>
        <w:t xml:space="preserve">Through a culture of service excellence SAS has developed a strong client base, including Local Councils, schools, nursing homes, hospitals and private enterprises. SAS partners with each client to understand their unique business need, in concert with government legislation and best practice, to provide a tailored service solution. </w:t>
      </w:r>
    </w:p>
    <w:p w:rsidR="00934FB6" w:rsidRPr="00831377" w:rsidRDefault="00934FB6" w:rsidP="00831377">
      <w:pPr>
        <w:pStyle w:val="Default"/>
        <w:rPr>
          <w:rFonts w:ascii="Calibri" w:hAnsi="Calibri" w:cs="Calibri"/>
          <w:color w:val="auto"/>
          <w:sz w:val="22"/>
          <w:szCs w:val="22"/>
        </w:rPr>
      </w:pPr>
    </w:p>
    <w:p w:rsidR="00831377" w:rsidRPr="00831377" w:rsidRDefault="00831377" w:rsidP="00831377">
      <w:pPr>
        <w:pStyle w:val="Default"/>
        <w:rPr>
          <w:rFonts w:ascii="Calibri" w:hAnsi="Calibri" w:cs="Calibri"/>
          <w:color w:val="auto"/>
          <w:sz w:val="22"/>
          <w:szCs w:val="22"/>
        </w:rPr>
      </w:pPr>
      <w:r w:rsidRPr="00831377">
        <w:rPr>
          <w:rFonts w:ascii="Calibri" w:hAnsi="Calibri" w:cs="Calibri"/>
          <w:color w:val="auto"/>
          <w:sz w:val="22"/>
          <w:szCs w:val="22"/>
        </w:rPr>
        <w:t xml:space="preserve">Based in the Midlands the SAS team is equipped to provide a full suite of Legionella control services to businesses, government bodies and independent parties across the whole of the UK. Their knowledge and experience, coupled with their related accreditations and memberships provides clients with a sense of security that regardless of their level of understanding SAS will provide the most suitable and </w:t>
      </w:r>
      <w:proofErr w:type="gramStart"/>
      <w:r w:rsidRPr="00831377">
        <w:rPr>
          <w:rFonts w:ascii="Calibri" w:hAnsi="Calibri" w:cs="Calibri"/>
          <w:color w:val="auto"/>
          <w:sz w:val="22"/>
          <w:szCs w:val="22"/>
        </w:rPr>
        <w:t>cost effective</w:t>
      </w:r>
      <w:proofErr w:type="gramEnd"/>
      <w:r w:rsidRPr="00831377">
        <w:rPr>
          <w:rFonts w:ascii="Calibri" w:hAnsi="Calibri" w:cs="Calibri"/>
          <w:color w:val="auto"/>
          <w:sz w:val="22"/>
          <w:szCs w:val="22"/>
        </w:rPr>
        <w:t xml:space="preserve"> solution to minimise their Legionella risk and meet their legislative requirements. </w:t>
      </w:r>
    </w:p>
    <w:p w:rsidR="00831377" w:rsidRDefault="00831377" w:rsidP="00831377">
      <w:pPr>
        <w:pStyle w:val="Default"/>
        <w:rPr>
          <w:rFonts w:ascii="Calibri" w:hAnsi="Calibri" w:cs="Calibri"/>
          <w:color w:val="auto"/>
          <w:sz w:val="22"/>
          <w:szCs w:val="22"/>
        </w:rPr>
      </w:pPr>
      <w:r>
        <w:rPr>
          <w:rFonts w:ascii="Calibri" w:hAnsi="Calibri" w:cs="Calibri"/>
          <w:color w:val="auto"/>
          <w:sz w:val="22"/>
          <w:szCs w:val="22"/>
        </w:rPr>
        <w:t>Capability Statement/ Services.</w:t>
      </w:r>
    </w:p>
    <w:p w:rsidR="00831377" w:rsidRPr="00831377" w:rsidRDefault="00831377" w:rsidP="00831377">
      <w:pPr>
        <w:pStyle w:val="Default"/>
        <w:rPr>
          <w:rFonts w:ascii="Calibri" w:hAnsi="Calibri" w:cs="Calibri"/>
          <w:color w:val="auto"/>
          <w:sz w:val="22"/>
          <w:szCs w:val="22"/>
        </w:rPr>
      </w:pPr>
    </w:p>
    <w:p w:rsidR="008D6BD5" w:rsidRPr="0090741A" w:rsidRDefault="00831377" w:rsidP="000452F2">
      <w:pPr>
        <w:pStyle w:val="Caption"/>
        <w:jc w:val="left"/>
        <w:rPr>
          <w:rFonts w:ascii="Calibri" w:hAnsi="Calibri"/>
          <w:sz w:val="34"/>
          <w:szCs w:val="34"/>
        </w:rPr>
      </w:pPr>
      <w:r w:rsidRPr="00831377">
        <w:rPr>
          <w:rFonts w:ascii="Calibri" w:hAnsi="Calibri" w:cs="Calibri"/>
          <w:color w:val="auto"/>
          <w:sz w:val="22"/>
          <w:szCs w:val="22"/>
        </w:rPr>
        <w:t>SAS are leading providers in professional legionella control, prevention and associated environmental hygiene and risk management services to organisations and individuals across the U</w:t>
      </w:r>
      <w:r w:rsidR="00D508AE">
        <w:rPr>
          <w:rFonts w:ascii="Calibri" w:hAnsi="Calibri" w:cs="Calibri"/>
          <w:color w:val="auto"/>
          <w:sz w:val="22"/>
          <w:szCs w:val="22"/>
        </w:rPr>
        <w:t>K.</w:t>
      </w:r>
      <w:r>
        <w:rPr>
          <w:sz w:val="15"/>
          <w:szCs w:val="15"/>
        </w:rPr>
        <w:t xml:space="preserve"> </w:t>
      </w:r>
      <w:r w:rsidR="008D6BD5" w:rsidRPr="0090741A">
        <w:rPr>
          <w:rFonts w:ascii="Calibri" w:hAnsi="Calibri"/>
          <w:sz w:val="34"/>
          <w:szCs w:val="34"/>
        </w:rPr>
        <w:br w:type="page"/>
      </w:r>
    </w:p>
    <w:p w:rsidR="008A1414" w:rsidRPr="008A1414" w:rsidRDefault="008A1414" w:rsidP="005A446F">
      <w:pPr>
        <w:pStyle w:val="Caption"/>
        <w:jc w:val="both"/>
        <w:rPr>
          <w:rFonts w:ascii="Calibri" w:hAnsi="Calibri"/>
          <w:sz w:val="32"/>
          <w:szCs w:val="34"/>
        </w:rPr>
      </w:pPr>
    </w:p>
    <w:p w:rsidR="008D6BD5" w:rsidRPr="00831377" w:rsidRDefault="00317CFA">
      <w:pPr>
        <w:pStyle w:val="Caption"/>
        <w:rPr>
          <w:rFonts w:ascii="Calibri" w:hAnsi="Calibri"/>
          <w:color w:val="auto"/>
          <w:sz w:val="32"/>
          <w:szCs w:val="34"/>
        </w:rPr>
      </w:pPr>
      <w:r w:rsidRPr="00831377">
        <w:rPr>
          <w:rFonts w:ascii="Calibri" w:hAnsi="Calibri"/>
          <w:color w:val="auto"/>
          <w:sz w:val="32"/>
          <w:szCs w:val="34"/>
        </w:rPr>
        <w:t>ENVIRONMENTAL POLICY</w:t>
      </w:r>
    </w:p>
    <w:p w:rsidR="00FE460C" w:rsidRPr="00831377" w:rsidRDefault="00FE460C">
      <w:pPr>
        <w:rPr>
          <w:rFonts w:ascii="Calibri" w:hAnsi="Calibri"/>
          <w:sz w:val="20"/>
        </w:rPr>
      </w:pPr>
    </w:p>
    <w:p w:rsidR="00413EFF" w:rsidRPr="009F6143" w:rsidRDefault="002918BA" w:rsidP="00413EFF">
      <w:pPr>
        <w:pStyle w:val="Default"/>
        <w:jc w:val="both"/>
        <w:rPr>
          <w:rFonts w:ascii="Calibri" w:hAnsi="Calibri" w:cs="Calibri"/>
          <w:color w:val="auto"/>
          <w:sz w:val="20"/>
          <w:szCs w:val="20"/>
        </w:rPr>
      </w:pPr>
      <w:r w:rsidRPr="009F6143">
        <w:rPr>
          <w:rFonts w:ascii="Calibri" w:hAnsi="Calibri" w:cs="Calibri"/>
          <w:color w:val="auto"/>
          <w:sz w:val="20"/>
          <w:szCs w:val="20"/>
        </w:rPr>
        <w:t>(</w:t>
      </w:r>
      <w:r w:rsidR="00785714" w:rsidRPr="009F6143">
        <w:rPr>
          <w:rFonts w:ascii="Calibri" w:hAnsi="Calibri" w:cs="Calibri"/>
          <w:color w:val="auto"/>
          <w:sz w:val="20"/>
          <w:szCs w:val="20"/>
        </w:rPr>
        <w:t>ACKW Ltd T/A SAS (Safe and Secure)</w:t>
      </w:r>
      <w:r w:rsidRPr="009F6143">
        <w:rPr>
          <w:rFonts w:ascii="Calibri" w:hAnsi="Calibri" w:cs="Calibri"/>
          <w:color w:val="auto"/>
          <w:sz w:val="20"/>
          <w:szCs w:val="20"/>
        </w:rPr>
        <w:t xml:space="preserve">) (the ‘Organisation’) recognises the importance of environmental protection and is committed to operating its business responsibly and in </w:t>
      </w:r>
      <w:r w:rsidR="008A404E" w:rsidRPr="009F6143">
        <w:rPr>
          <w:rFonts w:ascii="Calibri" w:hAnsi="Calibri" w:cs="Calibri"/>
          <w:color w:val="auto"/>
          <w:sz w:val="20"/>
          <w:szCs w:val="20"/>
        </w:rPr>
        <w:t>fulfilment of its compliance obligations</w:t>
      </w:r>
      <w:r w:rsidRPr="009F6143">
        <w:rPr>
          <w:rFonts w:ascii="Calibri" w:hAnsi="Calibri" w:cs="Calibri"/>
          <w:color w:val="auto"/>
          <w:sz w:val="20"/>
          <w:szCs w:val="20"/>
        </w:rPr>
        <w:t xml:space="preserve"> relating to</w:t>
      </w:r>
      <w:r w:rsidR="00413EFF" w:rsidRPr="009F6143">
        <w:rPr>
          <w:rFonts w:ascii="Calibri" w:hAnsi="Calibri" w:cs="Calibri"/>
          <w:color w:val="auto"/>
          <w:sz w:val="20"/>
          <w:szCs w:val="20"/>
        </w:rPr>
        <w:t xml:space="preserve"> all legal requirements relating to the provision of legionella control and water treatment services. </w:t>
      </w:r>
    </w:p>
    <w:p w:rsidR="00413EFF" w:rsidRPr="009F6143" w:rsidRDefault="00413EFF" w:rsidP="002918BA">
      <w:pPr>
        <w:rPr>
          <w:rFonts w:ascii="Calibri" w:hAnsi="Calibri" w:cs="Calibri"/>
          <w:b/>
          <w:sz w:val="20"/>
        </w:rPr>
      </w:pPr>
    </w:p>
    <w:p w:rsidR="002918BA" w:rsidRPr="009F6143" w:rsidRDefault="002918BA" w:rsidP="002918BA">
      <w:pPr>
        <w:rPr>
          <w:rFonts w:ascii="Calibri" w:hAnsi="Calibri" w:cs="Calibri"/>
          <w:sz w:val="20"/>
        </w:rPr>
      </w:pPr>
      <w:r w:rsidRPr="009F6143">
        <w:rPr>
          <w:rFonts w:ascii="Calibri" w:hAnsi="Calibri" w:cs="Calibri"/>
          <w:sz w:val="20"/>
        </w:rPr>
        <w:t>It is the Organisation’s declared policy to operate with and to maintain good relations with all regulatory bodies.</w:t>
      </w:r>
    </w:p>
    <w:p w:rsidR="002918BA" w:rsidRPr="00413EFF" w:rsidRDefault="002918BA" w:rsidP="002918BA">
      <w:pPr>
        <w:rPr>
          <w:rFonts w:ascii="Calibri" w:hAnsi="Calibri" w:cs="Calibri"/>
          <w:sz w:val="22"/>
          <w:szCs w:val="22"/>
        </w:rPr>
      </w:pPr>
    </w:p>
    <w:p w:rsidR="002918BA" w:rsidRPr="00831377" w:rsidRDefault="002918BA" w:rsidP="002918BA">
      <w:pPr>
        <w:rPr>
          <w:rFonts w:ascii="Calibri" w:hAnsi="Calibri"/>
          <w:sz w:val="20"/>
        </w:rPr>
      </w:pPr>
      <w:r w:rsidRPr="00831377">
        <w:rPr>
          <w:rFonts w:ascii="Calibri" w:hAnsi="Calibri"/>
          <w:sz w:val="20"/>
        </w:rPr>
        <w:t xml:space="preserve">It is the Organisation’s objective to carry out all measures reasonably practicable to meet, exceed or develop all necessary or desirable requirements, to protect the environment and to continually improve </w:t>
      </w:r>
      <w:r w:rsidR="000A3366" w:rsidRPr="00831377">
        <w:rPr>
          <w:rFonts w:ascii="Calibri" w:hAnsi="Calibri"/>
          <w:sz w:val="20"/>
        </w:rPr>
        <w:t>the Environmental Management S</w:t>
      </w:r>
      <w:r w:rsidR="008A404E" w:rsidRPr="00831377">
        <w:rPr>
          <w:rFonts w:ascii="Calibri" w:hAnsi="Calibri"/>
          <w:sz w:val="20"/>
        </w:rPr>
        <w:t xml:space="preserve">ystem to enhance </w:t>
      </w:r>
      <w:r w:rsidRPr="00831377">
        <w:rPr>
          <w:rFonts w:ascii="Calibri" w:hAnsi="Calibri"/>
          <w:sz w:val="20"/>
        </w:rPr>
        <w:t>environmental performance through the implementation of the following:</w:t>
      </w:r>
    </w:p>
    <w:p w:rsidR="002918BA" w:rsidRPr="00831377" w:rsidRDefault="002918BA" w:rsidP="002918BA">
      <w:pPr>
        <w:rPr>
          <w:rFonts w:ascii="Calibri" w:hAnsi="Calibri"/>
          <w:sz w:val="20"/>
        </w:rPr>
      </w:pPr>
    </w:p>
    <w:p w:rsidR="002918BA" w:rsidRPr="00831377" w:rsidRDefault="002918BA" w:rsidP="00E81992">
      <w:pPr>
        <w:numPr>
          <w:ilvl w:val="0"/>
          <w:numId w:val="47"/>
        </w:numPr>
        <w:rPr>
          <w:rFonts w:ascii="Calibri" w:hAnsi="Calibri"/>
          <w:sz w:val="20"/>
        </w:rPr>
      </w:pPr>
      <w:r w:rsidRPr="00831377">
        <w:rPr>
          <w:rFonts w:ascii="Calibri" w:hAnsi="Calibri"/>
          <w:sz w:val="20"/>
        </w:rPr>
        <w:t>Assess and regularly re-assess the environmental effects of the Organisation’s activities</w:t>
      </w:r>
    </w:p>
    <w:p w:rsidR="002918BA" w:rsidRPr="00831377" w:rsidRDefault="002918BA" w:rsidP="00E81992">
      <w:pPr>
        <w:numPr>
          <w:ilvl w:val="0"/>
          <w:numId w:val="47"/>
        </w:numPr>
        <w:rPr>
          <w:rFonts w:ascii="Calibri" w:hAnsi="Calibri"/>
          <w:sz w:val="20"/>
        </w:rPr>
      </w:pPr>
      <w:r w:rsidRPr="00831377">
        <w:rPr>
          <w:rFonts w:ascii="Calibri" w:hAnsi="Calibri"/>
          <w:sz w:val="20"/>
        </w:rPr>
        <w:t>Training of employees in environmental issues</w:t>
      </w:r>
    </w:p>
    <w:p w:rsidR="002918BA" w:rsidRPr="00831377" w:rsidRDefault="002918BA" w:rsidP="00E81992">
      <w:pPr>
        <w:pStyle w:val="Normalred"/>
        <w:numPr>
          <w:ilvl w:val="0"/>
          <w:numId w:val="47"/>
        </w:numPr>
        <w:rPr>
          <w:rFonts w:ascii="Calibri" w:hAnsi="Calibri"/>
          <w:color w:val="auto"/>
          <w:sz w:val="20"/>
        </w:rPr>
      </w:pPr>
      <w:r w:rsidRPr="00831377">
        <w:rPr>
          <w:rFonts w:ascii="Calibri" w:hAnsi="Calibri"/>
          <w:color w:val="auto"/>
          <w:sz w:val="20"/>
        </w:rPr>
        <w:t>Minimise the production of waste</w:t>
      </w:r>
    </w:p>
    <w:p w:rsidR="002918BA" w:rsidRPr="00831377" w:rsidRDefault="002918BA" w:rsidP="00E81992">
      <w:pPr>
        <w:numPr>
          <w:ilvl w:val="0"/>
          <w:numId w:val="47"/>
        </w:numPr>
        <w:rPr>
          <w:rFonts w:ascii="Calibri" w:hAnsi="Calibri"/>
          <w:sz w:val="20"/>
        </w:rPr>
      </w:pPr>
      <w:r w:rsidRPr="00831377">
        <w:rPr>
          <w:rFonts w:ascii="Calibri" w:hAnsi="Calibri"/>
          <w:sz w:val="20"/>
        </w:rPr>
        <w:t>Minimise material wastage</w:t>
      </w:r>
    </w:p>
    <w:p w:rsidR="002918BA" w:rsidRPr="00831377" w:rsidRDefault="002918BA" w:rsidP="00E81992">
      <w:pPr>
        <w:numPr>
          <w:ilvl w:val="0"/>
          <w:numId w:val="47"/>
        </w:numPr>
        <w:rPr>
          <w:rFonts w:ascii="Calibri" w:hAnsi="Calibri"/>
          <w:sz w:val="20"/>
        </w:rPr>
      </w:pPr>
      <w:r w:rsidRPr="00831377">
        <w:rPr>
          <w:rFonts w:ascii="Calibri" w:hAnsi="Calibri"/>
          <w:sz w:val="20"/>
        </w:rPr>
        <w:t>Minimise energy wastage</w:t>
      </w:r>
    </w:p>
    <w:p w:rsidR="002918BA" w:rsidRPr="00831377" w:rsidRDefault="002918BA" w:rsidP="00E81992">
      <w:pPr>
        <w:numPr>
          <w:ilvl w:val="0"/>
          <w:numId w:val="47"/>
        </w:numPr>
        <w:rPr>
          <w:rFonts w:ascii="Calibri" w:hAnsi="Calibri"/>
          <w:sz w:val="20"/>
        </w:rPr>
      </w:pPr>
      <w:r w:rsidRPr="00831377">
        <w:rPr>
          <w:rFonts w:ascii="Calibri" w:hAnsi="Calibri"/>
          <w:sz w:val="20"/>
        </w:rPr>
        <w:t>Promote the use of recyclable and renewable materials</w:t>
      </w:r>
    </w:p>
    <w:p w:rsidR="002918BA" w:rsidRPr="00831377" w:rsidRDefault="008A404E" w:rsidP="00E81992">
      <w:pPr>
        <w:numPr>
          <w:ilvl w:val="0"/>
          <w:numId w:val="47"/>
        </w:numPr>
        <w:rPr>
          <w:rFonts w:ascii="Calibri" w:hAnsi="Calibri"/>
          <w:sz w:val="20"/>
        </w:rPr>
      </w:pPr>
      <w:r w:rsidRPr="00831377">
        <w:rPr>
          <w:rFonts w:ascii="Calibri" w:hAnsi="Calibri"/>
          <w:sz w:val="20"/>
        </w:rPr>
        <w:t>Prevent pollution in all its forms</w:t>
      </w:r>
    </w:p>
    <w:p w:rsidR="002918BA" w:rsidRPr="00831377" w:rsidRDefault="002918BA" w:rsidP="00E81992">
      <w:pPr>
        <w:numPr>
          <w:ilvl w:val="0"/>
          <w:numId w:val="47"/>
        </w:numPr>
        <w:rPr>
          <w:rFonts w:ascii="Calibri" w:hAnsi="Calibri"/>
          <w:sz w:val="20"/>
        </w:rPr>
      </w:pPr>
      <w:r w:rsidRPr="00831377">
        <w:rPr>
          <w:rFonts w:ascii="Calibri" w:hAnsi="Calibri"/>
          <w:sz w:val="20"/>
        </w:rPr>
        <w:t>Control noise emissions from operations</w:t>
      </w:r>
    </w:p>
    <w:p w:rsidR="002918BA" w:rsidRPr="00831377" w:rsidRDefault="002918BA" w:rsidP="00E81992">
      <w:pPr>
        <w:numPr>
          <w:ilvl w:val="0"/>
          <w:numId w:val="47"/>
        </w:numPr>
        <w:rPr>
          <w:rFonts w:ascii="Calibri" w:hAnsi="Calibri"/>
          <w:sz w:val="20"/>
        </w:rPr>
      </w:pPr>
      <w:r w:rsidRPr="00831377">
        <w:rPr>
          <w:rFonts w:ascii="Calibri" w:hAnsi="Calibri"/>
          <w:sz w:val="20"/>
        </w:rPr>
        <w:t xml:space="preserve">Minimise the risk to the </w:t>
      </w:r>
      <w:proofErr w:type="gramStart"/>
      <w:r w:rsidRPr="00831377">
        <w:rPr>
          <w:rFonts w:ascii="Calibri" w:hAnsi="Calibri"/>
          <w:sz w:val="20"/>
        </w:rPr>
        <w:t>general public</w:t>
      </w:r>
      <w:proofErr w:type="gramEnd"/>
      <w:r w:rsidRPr="00831377">
        <w:rPr>
          <w:rFonts w:ascii="Calibri" w:hAnsi="Calibri"/>
          <w:sz w:val="20"/>
        </w:rPr>
        <w:t xml:space="preserve"> and employees from operations and activities undertaken by the Organisation.</w:t>
      </w:r>
    </w:p>
    <w:p w:rsidR="002918BA" w:rsidRPr="00831377" w:rsidRDefault="002918BA" w:rsidP="002918BA">
      <w:pPr>
        <w:rPr>
          <w:rFonts w:ascii="Calibri" w:hAnsi="Calibri"/>
          <w:sz w:val="18"/>
        </w:rPr>
      </w:pPr>
    </w:p>
    <w:p w:rsidR="002A0436" w:rsidRPr="00831377" w:rsidRDefault="002A0436" w:rsidP="002A0436">
      <w:pPr>
        <w:pStyle w:val="Normalred"/>
        <w:rPr>
          <w:rFonts w:ascii="Calibri" w:hAnsi="Calibri"/>
          <w:color w:val="auto"/>
          <w:sz w:val="20"/>
          <w:lang w:val="en-US"/>
        </w:rPr>
      </w:pPr>
      <w:r w:rsidRPr="00831377">
        <w:rPr>
          <w:rFonts w:ascii="Calibri" w:hAnsi="Calibri"/>
          <w:color w:val="auto"/>
          <w:sz w:val="20"/>
          <w:lang w:val="en-US"/>
        </w:rPr>
        <w:t xml:space="preserve">Top management </w:t>
      </w:r>
      <w:r w:rsidR="000A3366" w:rsidRPr="00831377">
        <w:rPr>
          <w:rFonts w:ascii="Calibri" w:hAnsi="Calibri"/>
          <w:color w:val="auto"/>
          <w:sz w:val="20"/>
          <w:lang w:val="en-US"/>
        </w:rPr>
        <w:t>demonstrates</w:t>
      </w:r>
      <w:r w:rsidRPr="00831377">
        <w:rPr>
          <w:rFonts w:ascii="Calibri" w:hAnsi="Calibri"/>
          <w:color w:val="auto"/>
          <w:sz w:val="20"/>
          <w:lang w:val="en-US"/>
        </w:rPr>
        <w:t xml:space="preserve"> leadership and commitment with respect to the Environmental Management System by:</w:t>
      </w:r>
    </w:p>
    <w:p w:rsidR="000A3366" w:rsidRPr="00831377" w:rsidRDefault="000A3366" w:rsidP="002A0436">
      <w:pPr>
        <w:pStyle w:val="Normalred"/>
        <w:rPr>
          <w:rFonts w:ascii="Calibri" w:hAnsi="Calibri"/>
          <w:color w:val="auto"/>
          <w:sz w:val="20"/>
          <w:lang w:val="en-US"/>
        </w:rPr>
      </w:pPr>
    </w:p>
    <w:p w:rsidR="002A0436" w:rsidRPr="00831377" w:rsidRDefault="002A0436" w:rsidP="00E81992">
      <w:pPr>
        <w:pStyle w:val="Normalred"/>
        <w:numPr>
          <w:ilvl w:val="0"/>
          <w:numId w:val="49"/>
        </w:numPr>
        <w:rPr>
          <w:rFonts w:ascii="Calibri" w:hAnsi="Calibri"/>
          <w:color w:val="auto"/>
          <w:sz w:val="20"/>
          <w:lang w:val="en-US"/>
        </w:rPr>
      </w:pPr>
      <w:r w:rsidRPr="00831377">
        <w:rPr>
          <w:rFonts w:ascii="Calibri" w:hAnsi="Calibri"/>
          <w:color w:val="auto"/>
          <w:sz w:val="20"/>
          <w:lang w:val="en-US"/>
        </w:rPr>
        <w:t>Taking accountability for the effectiveness of the Environmental Management System</w:t>
      </w:r>
    </w:p>
    <w:p w:rsidR="002A0436" w:rsidRPr="00831377" w:rsidRDefault="002A0436" w:rsidP="00E81992">
      <w:pPr>
        <w:pStyle w:val="Normalred"/>
        <w:numPr>
          <w:ilvl w:val="0"/>
          <w:numId w:val="49"/>
        </w:numPr>
        <w:rPr>
          <w:rFonts w:ascii="Calibri" w:hAnsi="Calibri"/>
          <w:color w:val="auto"/>
          <w:sz w:val="20"/>
          <w:lang w:val="en-US"/>
        </w:rPr>
      </w:pPr>
      <w:r w:rsidRPr="00831377">
        <w:rPr>
          <w:rFonts w:ascii="Calibri" w:hAnsi="Calibri"/>
          <w:color w:val="auto"/>
          <w:sz w:val="20"/>
          <w:lang w:val="en-US"/>
        </w:rPr>
        <w:t xml:space="preserve">Ensuring that the Environmental Policy and </w:t>
      </w:r>
      <w:r w:rsidR="008671D7" w:rsidRPr="00831377">
        <w:rPr>
          <w:rFonts w:ascii="Calibri" w:hAnsi="Calibri"/>
          <w:color w:val="auto"/>
          <w:sz w:val="20"/>
          <w:lang w:val="en-US"/>
        </w:rPr>
        <w:t xml:space="preserve">Environmental Objectives </w:t>
      </w:r>
      <w:r w:rsidRPr="00831377">
        <w:rPr>
          <w:rFonts w:ascii="Calibri" w:hAnsi="Calibri"/>
          <w:color w:val="auto"/>
          <w:sz w:val="20"/>
          <w:lang w:val="en-US"/>
        </w:rPr>
        <w:t xml:space="preserve">are established and are compatible with the strategic direction and the context of the </w:t>
      </w:r>
      <w:proofErr w:type="spellStart"/>
      <w:r w:rsidRPr="00831377">
        <w:rPr>
          <w:rFonts w:ascii="Calibri" w:hAnsi="Calibri"/>
          <w:color w:val="auto"/>
          <w:sz w:val="20"/>
          <w:lang w:val="en-US"/>
        </w:rPr>
        <w:t>Organisation</w:t>
      </w:r>
      <w:proofErr w:type="spellEnd"/>
    </w:p>
    <w:p w:rsidR="002A0436" w:rsidRPr="00831377" w:rsidRDefault="002A0436" w:rsidP="00E81992">
      <w:pPr>
        <w:pStyle w:val="Normalred"/>
        <w:numPr>
          <w:ilvl w:val="0"/>
          <w:numId w:val="49"/>
        </w:numPr>
        <w:rPr>
          <w:rFonts w:ascii="Calibri" w:hAnsi="Calibri"/>
          <w:color w:val="auto"/>
          <w:sz w:val="20"/>
          <w:lang w:val="en-US"/>
        </w:rPr>
      </w:pPr>
      <w:proofErr w:type="gramStart"/>
      <w:r w:rsidRPr="00831377">
        <w:rPr>
          <w:rFonts w:ascii="Calibri" w:hAnsi="Calibri"/>
          <w:color w:val="auto"/>
          <w:sz w:val="20"/>
          <w:lang w:val="en-US"/>
        </w:rPr>
        <w:t>Ensuring  the</w:t>
      </w:r>
      <w:proofErr w:type="gramEnd"/>
      <w:r w:rsidRPr="00831377">
        <w:rPr>
          <w:rFonts w:ascii="Calibri" w:hAnsi="Calibri"/>
          <w:color w:val="auto"/>
          <w:sz w:val="20"/>
          <w:lang w:val="en-US"/>
        </w:rPr>
        <w:t xml:space="preserve">  integration  of  the  Environmental  Management  System  requirements  into  the </w:t>
      </w:r>
      <w:proofErr w:type="spellStart"/>
      <w:r w:rsidRPr="00831377">
        <w:rPr>
          <w:rFonts w:ascii="Calibri" w:hAnsi="Calibri"/>
          <w:color w:val="auto"/>
          <w:sz w:val="20"/>
          <w:lang w:val="en-US"/>
        </w:rPr>
        <w:t>Organisation’s</w:t>
      </w:r>
      <w:proofErr w:type="spellEnd"/>
      <w:r w:rsidRPr="00831377">
        <w:rPr>
          <w:rFonts w:ascii="Calibri" w:hAnsi="Calibri"/>
          <w:color w:val="auto"/>
          <w:sz w:val="20"/>
          <w:lang w:val="en-US"/>
        </w:rPr>
        <w:t xml:space="preserve"> business processes</w:t>
      </w:r>
    </w:p>
    <w:p w:rsidR="002A0436" w:rsidRPr="00831377" w:rsidRDefault="002A0436" w:rsidP="00E81992">
      <w:pPr>
        <w:pStyle w:val="Normalred"/>
        <w:numPr>
          <w:ilvl w:val="0"/>
          <w:numId w:val="49"/>
        </w:numPr>
        <w:rPr>
          <w:rFonts w:ascii="Calibri" w:hAnsi="Calibri"/>
          <w:color w:val="auto"/>
          <w:sz w:val="20"/>
          <w:lang w:val="en-US"/>
        </w:rPr>
      </w:pPr>
      <w:r w:rsidRPr="00831377">
        <w:rPr>
          <w:rFonts w:ascii="Calibri" w:hAnsi="Calibri"/>
          <w:color w:val="auto"/>
          <w:sz w:val="20"/>
          <w:lang w:val="en-US"/>
        </w:rPr>
        <w:t>Ensuring that the resources needed for the Environmental Management System are available</w:t>
      </w:r>
    </w:p>
    <w:p w:rsidR="002A0436" w:rsidRPr="00831377" w:rsidRDefault="002A0436" w:rsidP="00E81992">
      <w:pPr>
        <w:pStyle w:val="Normalred"/>
        <w:numPr>
          <w:ilvl w:val="0"/>
          <w:numId w:val="49"/>
        </w:numPr>
        <w:rPr>
          <w:rFonts w:ascii="Calibri" w:hAnsi="Calibri"/>
          <w:color w:val="auto"/>
          <w:sz w:val="20"/>
          <w:lang w:val="en-US"/>
        </w:rPr>
      </w:pPr>
      <w:r w:rsidRPr="00831377">
        <w:rPr>
          <w:rFonts w:ascii="Calibri" w:hAnsi="Calibri"/>
          <w:color w:val="auto"/>
          <w:sz w:val="20"/>
          <w:lang w:val="en-US"/>
        </w:rPr>
        <w:t>Communicating the importance of effective environmental management and of conforming to the environmental management system requirements</w:t>
      </w:r>
    </w:p>
    <w:p w:rsidR="002A0436" w:rsidRPr="00831377" w:rsidRDefault="002A0436" w:rsidP="00E81992">
      <w:pPr>
        <w:pStyle w:val="Normalred"/>
        <w:numPr>
          <w:ilvl w:val="0"/>
          <w:numId w:val="49"/>
        </w:numPr>
        <w:rPr>
          <w:rFonts w:ascii="Calibri" w:hAnsi="Calibri"/>
          <w:color w:val="auto"/>
          <w:sz w:val="20"/>
          <w:lang w:val="en-US"/>
        </w:rPr>
      </w:pPr>
      <w:r w:rsidRPr="00831377">
        <w:rPr>
          <w:rFonts w:ascii="Calibri" w:hAnsi="Calibri"/>
          <w:color w:val="auto"/>
          <w:sz w:val="20"/>
          <w:lang w:val="en-US"/>
        </w:rPr>
        <w:t>Ensuring that the Environmental Management System achieves its intended outcomes</w:t>
      </w:r>
    </w:p>
    <w:p w:rsidR="002A0436" w:rsidRPr="00831377" w:rsidRDefault="002A0436" w:rsidP="00E81992">
      <w:pPr>
        <w:pStyle w:val="Normalred"/>
        <w:numPr>
          <w:ilvl w:val="0"/>
          <w:numId w:val="49"/>
        </w:numPr>
        <w:rPr>
          <w:rFonts w:ascii="Calibri" w:hAnsi="Calibri"/>
          <w:color w:val="auto"/>
          <w:sz w:val="20"/>
          <w:lang w:val="en-US"/>
        </w:rPr>
      </w:pPr>
      <w:proofErr w:type="gramStart"/>
      <w:r w:rsidRPr="00831377">
        <w:rPr>
          <w:rFonts w:ascii="Calibri" w:hAnsi="Calibri"/>
          <w:color w:val="auto"/>
          <w:sz w:val="20"/>
          <w:lang w:val="en-US"/>
        </w:rPr>
        <w:t>Directing  and</w:t>
      </w:r>
      <w:proofErr w:type="gramEnd"/>
      <w:r w:rsidRPr="00831377">
        <w:rPr>
          <w:rFonts w:ascii="Calibri" w:hAnsi="Calibri"/>
          <w:color w:val="auto"/>
          <w:sz w:val="20"/>
          <w:lang w:val="en-US"/>
        </w:rPr>
        <w:t xml:space="preserve">  supporting  persons  to  contribute  to  the  effectiveness  of  the  environmental management system</w:t>
      </w:r>
    </w:p>
    <w:p w:rsidR="002A0436" w:rsidRPr="00831377" w:rsidRDefault="002A0436" w:rsidP="00E81992">
      <w:pPr>
        <w:pStyle w:val="Normalred"/>
        <w:numPr>
          <w:ilvl w:val="0"/>
          <w:numId w:val="49"/>
        </w:numPr>
        <w:rPr>
          <w:rFonts w:ascii="Calibri" w:hAnsi="Calibri"/>
          <w:color w:val="auto"/>
          <w:sz w:val="20"/>
          <w:lang w:val="en-US"/>
        </w:rPr>
      </w:pPr>
      <w:r w:rsidRPr="00831377">
        <w:rPr>
          <w:rFonts w:ascii="Calibri" w:hAnsi="Calibri"/>
          <w:color w:val="auto"/>
          <w:sz w:val="20"/>
          <w:lang w:val="en-US"/>
        </w:rPr>
        <w:t>Promoting continual improvement</w:t>
      </w:r>
    </w:p>
    <w:p w:rsidR="002A0436" w:rsidRPr="00831377" w:rsidRDefault="002A0436" w:rsidP="00E81992">
      <w:pPr>
        <w:pStyle w:val="Normalred"/>
        <w:numPr>
          <w:ilvl w:val="0"/>
          <w:numId w:val="49"/>
        </w:numPr>
        <w:rPr>
          <w:rFonts w:ascii="Calibri" w:hAnsi="Calibri"/>
          <w:color w:val="auto"/>
          <w:sz w:val="20"/>
          <w:lang w:val="en-US"/>
        </w:rPr>
      </w:pPr>
      <w:r w:rsidRPr="00831377">
        <w:rPr>
          <w:rFonts w:ascii="Calibri" w:hAnsi="Calibri"/>
          <w:color w:val="auto"/>
          <w:sz w:val="20"/>
          <w:lang w:val="en-US"/>
        </w:rPr>
        <w:t>Supporting other relevant management roles to demonstrate their leadership as it applies to their areas of responsibility.</w:t>
      </w:r>
    </w:p>
    <w:p w:rsidR="002A0436" w:rsidRPr="00831377" w:rsidRDefault="002A0436" w:rsidP="002918BA">
      <w:pPr>
        <w:rPr>
          <w:rFonts w:ascii="Calibri" w:hAnsi="Calibri"/>
          <w:sz w:val="18"/>
        </w:rPr>
      </w:pPr>
    </w:p>
    <w:p w:rsidR="002918BA" w:rsidRPr="00831377" w:rsidRDefault="002918BA" w:rsidP="002918BA">
      <w:pPr>
        <w:rPr>
          <w:rFonts w:ascii="Calibri" w:hAnsi="Calibri"/>
          <w:sz w:val="20"/>
        </w:rPr>
      </w:pPr>
      <w:r w:rsidRPr="00831377">
        <w:rPr>
          <w:rFonts w:ascii="Calibri" w:hAnsi="Calibri"/>
          <w:sz w:val="20"/>
        </w:rPr>
        <w:t xml:space="preserve">This Policy is communicated to all employees, suppliers and sub-contractors and is made available to </w:t>
      </w:r>
      <w:r w:rsidR="008A404E" w:rsidRPr="00831377">
        <w:rPr>
          <w:rFonts w:ascii="Calibri" w:hAnsi="Calibri"/>
          <w:sz w:val="20"/>
        </w:rPr>
        <w:t>interested parties</w:t>
      </w:r>
      <w:r w:rsidRPr="00831377">
        <w:rPr>
          <w:rFonts w:ascii="Calibri" w:hAnsi="Calibri"/>
          <w:sz w:val="20"/>
        </w:rPr>
        <w:t>.</w:t>
      </w:r>
    </w:p>
    <w:p w:rsidR="000A3366" w:rsidRPr="00831377" w:rsidRDefault="000A3366" w:rsidP="002918BA">
      <w:pPr>
        <w:rPr>
          <w:rFonts w:ascii="Calibri" w:hAnsi="Calibri"/>
          <w:b/>
          <w:sz w:val="20"/>
        </w:rPr>
      </w:pPr>
    </w:p>
    <w:p w:rsidR="002918BA" w:rsidRPr="00831377" w:rsidRDefault="002918BA" w:rsidP="002918BA">
      <w:pPr>
        <w:rPr>
          <w:rFonts w:ascii="Calibri" w:hAnsi="Calibri"/>
          <w:b/>
          <w:sz w:val="20"/>
        </w:rPr>
      </w:pPr>
      <w:r w:rsidRPr="00831377">
        <w:rPr>
          <w:rFonts w:ascii="Calibri" w:hAnsi="Calibri"/>
          <w:b/>
          <w:sz w:val="20"/>
        </w:rPr>
        <w:t>Signed ……………………………   Name …………………………...Position …………...</w:t>
      </w:r>
    </w:p>
    <w:p w:rsidR="002918BA" w:rsidRPr="00831377" w:rsidRDefault="002918BA" w:rsidP="002918BA">
      <w:pPr>
        <w:rPr>
          <w:rFonts w:ascii="Calibri" w:hAnsi="Calibri"/>
          <w:b/>
          <w:sz w:val="20"/>
        </w:rPr>
      </w:pPr>
    </w:p>
    <w:p w:rsidR="008D6BD5" w:rsidRPr="00831377" w:rsidRDefault="008A1414" w:rsidP="008A1414">
      <w:pPr>
        <w:rPr>
          <w:rFonts w:ascii="Calibri" w:hAnsi="Calibri"/>
          <w:b/>
          <w:sz w:val="20"/>
        </w:rPr>
      </w:pPr>
      <w:r w:rsidRPr="00831377">
        <w:rPr>
          <w:rFonts w:ascii="Calibri" w:hAnsi="Calibri"/>
          <w:b/>
          <w:sz w:val="20"/>
        </w:rPr>
        <w:t>Date ……………………………</w:t>
      </w:r>
      <w:r w:rsidR="008D6BD5" w:rsidRPr="00831377">
        <w:rPr>
          <w:rFonts w:ascii="Calibri" w:hAnsi="Calibri"/>
          <w:sz w:val="34"/>
          <w:szCs w:val="34"/>
        </w:rPr>
        <w:br w:type="page"/>
      </w:r>
    </w:p>
    <w:p w:rsidR="008D6BD5" w:rsidRPr="008A1414" w:rsidRDefault="008D6BD5">
      <w:pPr>
        <w:pStyle w:val="Caption"/>
        <w:rPr>
          <w:rFonts w:ascii="Calibri" w:hAnsi="Calibri"/>
          <w:sz w:val="32"/>
          <w:szCs w:val="34"/>
        </w:rPr>
      </w:pPr>
    </w:p>
    <w:p w:rsidR="008A1414" w:rsidRPr="008A1414" w:rsidRDefault="008A1414">
      <w:pPr>
        <w:pStyle w:val="Caption"/>
        <w:rPr>
          <w:rFonts w:ascii="Calibri" w:hAnsi="Calibri"/>
          <w:sz w:val="32"/>
          <w:szCs w:val="34"/>
        </w:rPr>
      </w:pPr>
    </w:p>
    <w:p w:rsidR="008D6BD5" w:rsidRPr="00A3415E" w:rsidRDefault="00C176AF">
      <w:pPr>
        <w:pStyle w:val="Caption"/>
        <w:rPr>
          <w:rFonts w:ascii="Calibri" w:hAnsi="Calibri"/>
          <w:color w:val="auto"/>
          <w:sz w:val="32"/>
          <w:szCs w:val="34"/>
        </w:rPr>
      </w:pPr>
      <w:r w:rsidRPr="00A3415E">
        <w:rPr>
          <w:rFonts w:ascii="Calibri" w:hAnsi="Calibri"/>
          <w:color w:val="auto"/>
          <w:sz w:val="32"/>
          <w:szCs w:val="34"/>
        </w:rPr>
        <w:t>ENVIRONMENTAL</w:t>
      </w:r>
      <w:r w:rsidR="008D6BD5" w:rsidRPr="00A3415E">
        <w:rPr>
          <w:rFonts w:ascii="Calibri" w:hAnsi="Calibri"/>
          <w:color w:val="auto"/>
          <w:sz w:val="32"/>
          <w:szCs w:val="34"/>
        </w:rPr>
        <w:t xml:space="preserve"> STRUCTURE CHART</w:t>
      </w:r>
    </w:p>
    <w:p w:rsidR="008D6BD5" w:rsidRPr="004E08E8" w:rsidRDefault="008D6BD5">
      <w:pPr>
        <w:rPr>
          <w:rFonts w:ascii="Calibri" w:hAnsi="Calibri"/>
          <w:sz w:val="22"/>
        </w:rPr>
      </w:pPr>
    </w:p>
    <w:p w:rsidR="008D6BD5" w:rsidRPr="004E08E8" w:rsidRDefault="008D6BD5">
      <w:pPr>
        <w:rPr>
          <w:rFonts w:ascii="Calibri" w:hAnsi="Calibri"/>
          <w:sz w:val="22"/>
        </w:rPr>
      </w:pPr>
    </w:p>
    <w:p w:rsidR="008D6BD5" w:rsidRPr="004E08E8" w:rsidRDefault="00D879B9" w:rsidP="00106339">
      <w:pPr>
        <w:tabs>
          <w:tab w:val="left" w:pos="1395"/>
        </w:tabs>
        <w:rPr>
          <w:rFonts w:ascii="Calibri" w:hAnsi="Calibri"/>
          <w:sz w:val="22"/>
        </w:rPr>
      </w:pPr>
      <w:r>
        <w:rPr>
          <w:rFonts w:ascii="Calibri" w:hAnsi="Calibri"/>
          <w:noProof/>
          <w:sz w:val="22"/>
          <w:lang w:eastAsia="en-GB"/>
        </w:rPr>
        <mc:AlternateContent>
          <mc:Choice Requires="wps">
            <w:drawing>
              <wp:anchor distT="0" distB="0" distL="114300" distR="114300" simplePos="0" relativeHeight="251678720" behindDoc="0" locked="0" layoutInCell="1" allowOverlap="1">
                <wp:simplePos x="0" y="0"/>
                <wp:positionH relativeFrom="column">
                  <wp:posOffset>2282825</wp:posOffset>
                </wp:positionH>
                <wp:positionV relativeFrom="paragraph">
                  <wp:posOffset>235585</wp:posOffset>
                </wp:positionV>
                <wp:extent cx="1626235" cy="531495"/>
                <wp:effectExtent l="23495" t="27305" r="36195" b="5080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53149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79.75pt;margin-top:18.55pt;width:128.05pt;height:4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" fillcolor="#9bbb59 [3206]" strokecolor="#f2f2f2 [3041]" strokeweight="3pt">
                <v:shadow on="t" color="#4e6128 [1606]" opacity=".5" offset="1pt"/>
                <v:textbox>
                  <w:txbxContent>
                    <w:p w:rsidR="00891988" w:rsidRDefault="00891988" w:rsidP="00106339">
                      <w:pPr>
                        <w:jc w:val="center"/>
                      </w:pPr>
                      <w:r>
                        <w:t>Director</w:t>
                      </w:r>
                    </w:p>
                  </w:txbxContent>
                </v:textbox>
              </v:rect>
            </w:pict>
          </mc:Fallback>
        </mc:AlternateContent>
      </w:r>
      <w:r w:rsidR="00106339">
        <w:rPr>
          <w:rFonts w:ascii="Calibri" w:hAnsi="Calibri"/>
          <w:sz w:val="22"/>
        </w:rPr>
        <w:tab/>
      </w:r>
    </w:p>
    <w:p w:rsidR="008D6BD5" w:rsidRPr="004E08E8" w:rsidRDefault="008D6BD5">
      <w:pPr>
        <w:rPr>
          <w:rFonts w:ascii="Calibri" w:hAnsi="Calibri"/>
          <w:sz w:val="22"/>
        </w:rPr>
      </w:pPr>
    </w:p>
    <w:p w:rsidR="00106339" w:rsidRPr="004E08E8" w:rsidRDefault="00106339" w:rsidP="00106339">
      <w:pPr>
        <w:rPr>
          <w:rFonts w:ascii="Calibri" w:hAnsi="Calibri"/>
          <w:sz w:val="22"/>
        </w:rPr>
      </w:pPr>
    </w:p>
    <w:p w:rsidR="00106339" w:rsidRPr="004E08E8" w:rsidRDefault="00106339" w:rsidP="00106339">
      <w:pPr>
        <w:rPr>
          <w:rFonts w:ascii="Calibri" w:hAnsi="Calibri"/>
          <w:sz w:val="22"/>
        </w:rPr>
      </w:pP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9504" behindDoc="0" locked="0" layoutInCell="1" allowOverlap="1">
                <wp:simplePos x="0" y="0"/>
                <wp:positionH relativeFrom="column">
                  <wp:posOffset>3101340</wp:posOffset>
                </wp:positionH>
                <wp:positionV relativeFrom="paragraph">
                  <wp:posOffset>132715</wp:posOffset>
                </wp:positionV>
                <wp:extent cx="0" cy="287020"/>
                <wp:effectExtent l="60960" t="6350" r="53340" b="2095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B1065" id="_x0000_t32" coordsize="21600,21600" o:spt="32" o:oned="t" path="m,l21600,21600e" filled="f">
                <v:path arrowok="t" fillok="f" o:connecttype="none"/>
                <o:lock v:ext="edit" shapetype="t"/>
              </v:shapetype>
              <v:shape id="AutoShape 15" o:spid="_x0000_s1026" type="#_x0000_t32" style="position:absolute;margin-left:244.2pt;margin-top:10.45pt;width:0;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mv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">
                <v:stroke endarrow="block"/>
              </v:shape>
            </w:pict>
          </mc:Fallback>
        </mc:AlternateContent>
      </w:r>
    </w:p>
    <w:p w:rsidR="00106339" w:rsidRPr="004E08E8" w:rsidRDefault="00106339" w:rsidP="00106339">
      <w:pPr>
        <w:rPr>
          <w:rFonts w:ascii="Calibri" w:hAnsi="Calibri"/>
          <w:sz w:val="22"/>
        </w:rPr>
      </w:pP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78740</wp:posOffset>
                </wp:positionV>
                <wp:extent cx="2137410" cy="521335"/>
                <wp:effectExtent l="27305" t="26670" r="35560" b="5207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521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Company Manager/Company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61.3pt;margin-top:6.2pt;width:168.3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" fillcolor="#9bbb59 [3206]" strokecolor="#f2f2f2 [3041]" strokeweight="3pt">
                <v:shadow on="t" color="#4e6128 [1606]" opacity=".5" offset="1pt"/>
                <v:textbox>
                  <w:txbxContent>
                    <w:p w:rsidR="00891988" w:rsidRDefault="00891988" w:rsidP="00106339">
                      <w:pPr>
                        <w:jc w:val="center"/>
                      </w:pPr>
                      <w:r>
                        <w:t>Company Manager/Company Secretary</w:t>
                      </w:r>
                    </w:p>
                  </w:txbxContent>
                </v:textbox>
              </v:rect>
            </w:pict>
          </mc:Fallback>
        </mc:AlternateContent>
      </w:r>
    </w:p>
    <w:p w:rsidR="00106339" w:rsidRPr="004E08E8" w:rsidRDefault="00106339" w:rsidP="00106339">
      <w:pPr>
        <w:rPr>
          <w:rFonts w:ascii="Calibri" w:hAnsi="Calibri"/>
          <w:sz w:val="22"/>
        </w:rPr>
      </w:pPr>
    </w:p>
    <w:p w:rsidR="00106339" w:rsidRPr="004E08E8" w:rsidRDefault="00106339" w:rsidP="00106339">
      <w:pPr>
        <w:rPr>
          <w:rFonts w:ascii="Calibri" w:hAnsi="Calibri"/>
          <w:sz w:val="22"/>
        </w:rPr>
      </w:pP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70528" behindDoc="0" locked="0" layoutInCell="1" allowOverlap="1">
                <wp:simplePos x="0" y="0"/>
                <wp:positionH relativeFrom="column">
                  <wp:posOffset>3101340</wp:posOffset>
                </wp:positionH>
                <wp:positionV relativeFrom="paragraph">
                  <wp:posOffset>88265</wp:posOffset>
                </wp:positionV>
                <wp:extent cx="0" cy="509905"/>
                <wp:effectExtent l="60960" t="5080" r="53340" b="1841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81450" id="AutoShape 16" o:spid="_x0000_s1026" type="#_x0000_t32" style="position:absolute;margin-left:244.2pt;margin-top:6.95pt;width:0;height: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">
                <v:stroke endarrow="block"/>
              </v:shape>
            </w:pict>
          </mc:Fallback>
        </mc:AlternateContent>
      </w:r>
    </w:p>
    <w:p w:rsidR="00106339" w:rsidRPr="004E08E8" w:rsidRDefault="00106339" w:rsidP="00106339">
      <w:pPr>
        <w:rPr>
          <w:rFonts w:ascii="Calibri" w:hAnsi="Calibri"/>
          <w:sz w:val="22"/>
        </w:rPr>
      </w:pPr>
    </w:p>
    <w:p w:rsidR="00106339" w:rsidRPr="004E08E8" w:rsidRDefault="00106339" w:rsidP="00106339">
      <w:pPr>
        <w:rPr>
          <w:rFonts w:ascii="Calibri" w:hAnsi="Calibri"/>
          <w:sz w:val="22"/>
        </w:rPr>
      </w:pP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2580005</wp:posOffset>
                </wp:positionH>
                <wp:positionV relativeFrom="paragraph">
                  <wp:posOffset>86360</wp:posOffset>
                </wp:positionV>
                <wp:extent cx="1042035" cy="574675"/>
                <wp:effectExtent l="25400" t="19685" r="37465" b="5334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5746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EMS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03.15pt;margin-top:6.8pt;width:82.0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" fillcolor="#9bbb59 [3206]" strokecolor="#f2f2f2 [3041]" strokeweight="3pt">
                <v:shadow on="t" color="#4e6128 [1606]" opacity=".5" offset="1pt"/>
                <v:textbox>
                  <w:txbxContent>
                    <w:p w:rsidR="00891988" w:rsidRDefault="00891988" w:rsidP="00106339">
                      <w:pPr>
                        <w:jc w:val="center"/>
                      </w:pPr>
                      <w:r>
                        <w:t>EMS Manager</w:t>
                      </w:r>
                    </w:p>
                  </w:txbxContent>
                </v:textbox>
              </v:rect>
            </w:pict>
          </mc:Fallback>
        </mc:AlternateContent>
      </w:r>
    </w:p>
    <w:p w:rsidR="00106339" w:rsidRPr="004E08E8" w:rsidRDefault="00106339" w:rsidP="00106339">
      <w:pPr>
        <w:rPr>
          <w:rFonts w:ascii="Calibri" w:hAnsi="Calibri"/>
          <w:sz w:val="22"/>
        </w:rPr>
      </w:pPr>
    </w:p>
    <w:p w:rsidR="00106339" w:rsidRPr="004E08E8" w:rsidRDefault="00106339" w:rsidP="00106339">
      <w:pPr>
        <w:rPr>
          <w:rFonts w:ascii="Calibri" w:hAnsi="Calibri"/>
          <w:sz w:val="22"/>
        </w:rPr>
      </w:pP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71552" behindDoc="0" locked="0" layoutInCell="1" allowOverlap="1">
                <wp:simplePos x="0" y="0"/>
                <wp:positionH relativeFrom="column">
                  <wp:posOffset>3101340</wp:posOffset>
                </wp:positionH>
                <wp:positionV relativeFrom="paragraph">
                  <wp:posOffset>149860</wp:posOffset>
                </wp:positionV>
                <wp:extent cx="0" cy="318770"/>
                <wp:effectExtent l="60960" t="13335" r="53340" b="2032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D381A" id="AutoShape 17" o:spid="_x0000_s1026" type="#_x0000_t32" style="position:absolute;margin-left:244.2pt;margin-top:11.8pt;width:0;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bNQIAAF4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">
                <v:stroke endarrow="block"/>
              </v:shape>
            </w:pict>
          </mc:Fallback>
        </mc:AlternateContent>
      </w:r>
    </w:p>
    <w:p w:rsidR="00106339" w:rsidRPr="004E08E8" w:rsidRDefault="00106339" w:rsidP="00106339">
      <w:pPr>
        <w:rPr>
          <w:rFonts w:ascii="Calibri" w:hAnsi="Calibri"/>
          <w:sz w:val="22"/>
        </w:rPr>
      </w:pP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7456" behindDoc="0" locked="0" layoutInCell="1" allowOverlap="1">
                <wp:simplePos x="0" y="0"/>
                <wp:positionH relativeFrom="column">
                  <wp:posOffset>4313555</wp:posOffset>
                </wp:positionH>
                <wp:positionV relativeFrom="paragraph">
                  <wp:posOffset>127635</wp:posOffset>
                </wp:positionV>
                <wp:extent cx="1393190" cy="447040"/>
                <wp:effectExtent l="25400" t="27940" r="38735" b="4889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44704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Administration/</w:t>
                            </w:r>
                          </w:p>
                          <w:p w:rsidR="00891988" w:rsidRDefault="00891988" w:rsidP="00106339">
                            <w:pPr>
                              <w:jc w:val="center"/>
                            </w:pPr>
                            <w:r>
                              <w:t>Account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339.65pt;margin-top:10.05pt;width:109.7pt;height:3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" fillcolor="#9bbb59 [3206]" strokecolor="#f2f2f2 [3041]" strokeweight="3pt">
                <v:shadow on="t" color="#4e6128 [1606]" opacity=".5" offset="1pt"/>
                <v:textbox>
                  <w:txbxContent>
                    <w:p w:rsidR="00891988" w:rsidRDefault="00891988" w:rsidP="00106339">
                      <w:pPr>
                        <w:jc w:val="center"/>
                      </w:pPr>
                      <w:r>
                        <w:t>Administration/</w:t>
                      </w:r>
                    </w:p>
                    <w:p w:rsidR="00891988" w:rsidRDefault="00891988" w:rsidP="00106339">
                      <w:pPr>
                        <w:jc w:val="center"/>
                      </w:pPr>
                      <w:r>
                        <w:t>Account Manager</w:t>
                      </w:r>
                    </w:p>
                  </w:txbxContent>
                </v:textbox>
              </v:rect>
            </w:pict>
          </mc:Fallback>
        </mc:AlternateContent>
      </w:r>
      <w:r>
        <w:rPr>
          <w:rFonts w:ascii="Calibri" w:hAnsi="Calibri"/>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2580005</wp:posOffset>
                </wp:positionH>
                <wp:positionV relativeFrom="paragraph">
                  <wp:posOffset>127635</wp:posOffset>
                </wp:positionV>
                <wp:extent cx="1095375" cy="393065"/>
                <wp:effectExtent l="25400" t="27940" r="31750" b="4572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306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Pr="004717BC" w:rsidRDefault="00891988" w:rsidP="00106339">
                            <w:pPr>
                              <w:jc w:val="center"/>
                              <w:rPr>
                                <w:sz w:val="22"/>
                                <w:szCs w:val="22"/>
                              </w:rPr>
                            </w:pPr>
                            <w:r w:rsidRPr="004717BC">
                              <w:rPr>
                                <w:sz w:val="22"/>
                                <w:szCs w:val="22"/>
                              </w:rPr>
                              <w:t>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03.15pt;margin-top:10.05pt;width:86.25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" fillcolor="#9bbb59 [3206]" strokecolor="#f2f2f2 [3041]" strokeweight="3pt">
                <v:shadow on="t" color="#4e6128 [1606]" opacity=".5" offset="1pt"/>
                <v:textbox>
                  <w:txbxContent>
                    <w:p w:rsidR="00891988" w:rsidRPr="004717BC" w:rsidRDefault="00891988" w:rsidP="00106339">
                      <w:pPr>
                        <w:jc w:val="center"/>
                        <w:rPr>
                          <w:sz w:val="22"/>
                          <w:szCs w:val="22"/>
                        </w:rPr>
                      </w:pPr>
                      <w:r w:rsidRPr="004717BC">
                        <w:rPr>
                          <w:sz w:val="22"/>
                          <w:szCs w:val="22"/>
                        </w:rPr>
                        <w:t>Sales Manager</w:t>
                      </w:r>
                    </w:p>
                  </w:txbxContent>
                </v:textbox>
              </v:rect>
            </w:pict>
          </mc:Fallback>
        </mc:AlternateContent>
      </w:r>
      <w:r>
        <w:rPr>
          <w:rFonts w:ascii="Calibri" w:hAnsi="Calibri"/>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506730</wp:posOffset>
                </wp:positionH>
                <wp:positionV relativeFrom="paragraph">
                  <wp:posOffset>127635</wp:posOffset>
                </wp:positionV>
                <wp:extent cx="1541780" cy="447040"/>
                <wp:effectExtent l="19050" t="27940" r="39370" b="4889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4704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Administration/</w:t>
                            </w:r>
                          </w:p>
                          <w:p w:rsidR="00891988" w:rsidRDefault="00891988" w:rsidP="00106339">
                            <w:pPr>
                              <w:jc w:val="center"/>
                            </w:pPr>
                            <w:r>
                              <w:t>Account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9.9pt;margin-top:10.05pt;width:121.4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" fillcolor="#9bbb59 [3206]" strokecolor="#f2f2f2 [3041]" strokeweight="3pt">
                <v:shadow on="t" color="#4e6128 [1606]" opacity=".5" offset="1pt"/>
                <v:textbox>
                  <w:txbxContent>
                    <w:p w:rsidR="00891988" w:rsidRDefault="00891988" w:rsidP="00106339">
                      <w:pPr>
                        <w:jc w:val="center"/>
                      </w:pPr>
                      <w:r>
                        <w:t>Administration/</w:t>
                      </w:r>
                    </w:p>
                    <w:p w:rsidR="00891988" w:rsidRDefault="00891988" w:rsidP="00106339">
                      <w:pPr>
                        <w:jc w:val="center"/>
                      </w:pPr>
                      <w:r>
                        <w:t>Account Manager</w:t>
                      </w:r>
                    </w:p>
                  </w:txbxContent>
                </v:textbox>
              </v:rect>
            </w:pict>
          </mc:Fallback>
        </mc:AlternateContent>
      </w: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75648" behindDoc="0" locked="0" layoutInCell="1" allowOverlap="1">
                <wp:simplePos x="0" y="0"/>
                <wp:positionH relativeFrom="column">
                  <wp:posOffset>3675380</wp:posOffset>
                </wp:positionH>
                <wp:positionV relativeFrom="paragraph">
                  <wp:posOffset>137795</wp:posOffset>
                </wp:positionV>
                <wp:extent cx="638175" cy="0"/>
                <wp:effectExtent l="6350" t="55880" r="22225" b="5842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76430" id="AutoShape 21" o:spid="_x0000_s1026" type="#_x0000_t32" style="position:absolute;margin-left:289.4pt;margin-top:10.85pt;width:5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kKMw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">
                <v:stroke endarrow="block"/>
              </v:shape>
            </w:pict>
          </mc:Fallback>
        </mc:AlternateContent>
      </w:r>
      <w:r>
        <w:rPr>
          <w:rFonts w:ascii="Calibri" w:hAnsi="Calibri"/>
          <w:noProof/>
          <w:sz w:val="22"/>
          <w:lang w:eastAsia="en-GB"/>
        </w:rPr>
        <mc:AlternateContent>
          <mc:Choice Requires="wps">
            <w:drawing>
              <wp:anchor distT="0" distB="0" distL="114300" distR="114300" simplePos="0" relativeHeight="251674624" behindDoc="0" locked="0" layoutInCell="1" allowOverlap="1">
                <wp:simplePos x="0" y="0"/>
                <wp:positionH relativeFrom="column">
                  <wp:posOffset>2048510</wp:posOffset>
                </wp:positionH>
                <wp:positionV relativeFrom="paragraph">
                  <wp:posOffset>137795</wp:posOffset>
                </wp:positionV>
                <wp:extent cx="531495" cy="0"/>
                <wp:effectExtent l="8255" t="55880" r="22225" b="5842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A2C36" id="AutoShape 20" o:spid="_x0000_s1026" type="#_x0000_t32" style="position:absolute;margin-left:161.3pt;margin-top:10.85pt;width:41.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">
                <v:stroke endarrow="block"/>
              </v:shape>
            </w:pict>
          </mc:Fallback>
        </mc:AlternateContent>
      </w:r>
    </w:p>
    <w:p w:rsidR="00106339" w:rsidRPr="004E08E8" w:rsidRDefault="00106339" w:rsidP="00106339">
      <w:pPr>
        <w:rPr>
          <w:rFonts w:ascii="Calibri" w:hAnsi="Calibri"/>
          <w:sz w:val="22"/>
        </w:rPr>
      </w:pP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77696" behindDoc="0" locked="0" layoutInCell="1" allowOverlap="1">
                <wp:simplePos x="0" y="0"/>
                <wp:positionH relativeFrom="column">
                  <wp:posOffset>5196205</wp:posOffset>
                </wp:positionH>
                <wp:positionV relativeFrom="paragraph">
                  <wp:posOffset>62865</wp:posOffset>
                </wp:positionV>
                <wp:extent cx="10160" cy="393065"/>
                <wp:effectExtent l="50800" t="7620" r="53340" b="1841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794E9" id="AutoShape 23" o:spid="_x0000_s1026" type="#_x0000_t32" style="position:absolute;margin-left:409.15pt;margin-top:4.95pt;width:.8pt;height:3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2OA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">
                <v:stroke endarrow="block"/>
              </v:shape>
            </w:pict>
          </mc:Fallback>
        </mc:AlternateContent>
      </w:r>
      <w:r>
        <w:rPr>
          <w:rFonts w:ascii="Calibri" w:hAnsi="Calibri"/>
          <w:noProof/>
          <w:sz w:val="22"/>
          <w:lang w:eastAsia="en-GB"/>
        </w:rPr>
        <mc:AlternateContent>
          <mc:Choice Requires="wps">
            <w:drawing>
              <wp:anchor distT="0" distB="0" distL="114300" distR="114300" simplePos="0" relativeHeight="251676672" behindDoc="0" locked="0" layoutInCell="1" allowOverlap="1">
                <wp:simplePos x="0" y="0"/>
                <wp:positionH relativeFrom="column">
                  <wp:posOffset>1187450</wp:posOffset>
                </wp:positionH>
                <wp:positionV relativeFrom="paragraph">
                  <wp:posOffset>62865</wp:posOffset>
                </wp:positionV>
                <wp:extent cx="10795" cy="393065"/>
                <wp:effectExtent l="42545" t="7620" r="60960" b="1841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FA51C" id="AutoShape 22" o:spid="_x0000_s1026" type="#_x0000_t32" style="position:absolute;margin-left:93.5pt;margin-top:4.95pt;width:.8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f0OAIAAGI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">
                <v:stroke endarrow="block"/>
              </v:shape>
            </w:pict>
          </mc:Fallback>
        </mc:AlternateContent>
      </w:r>
      <w:r>
        <w:rPr>
          <w:rFonts w:ascii="Calibri" w:hAnsi="Calibri"/>
          <w:noProof/>
          <w:sz w:val="22"/>
          <w:lang w:eastAsia="en-GB"/>
        </w:rPr>
        <mc:AlternateContent>
          <mc:Choice Requires="wps">
            <w:drawing>
              <wp:anchor distT="0" distB="0" distL="114300" distR="114300" simplePos="0" relativeHeight="251672576" behindDoc="0" locked="0" layoutInCell="1" allowOverlap="1">
                <wp:simplePos x="0" y="0"/>
                <wp:positionH relativeFrom="column">
                  <wp:posOffset>3101340</wp:posOffset>
                </wp:positionH>
                <wp:positionV relativeFrom="paragraph">
                  <wp:posOffset>8890</wp:posOffset>
                </wp:positionV>
                <wp:extent cx="0" cy="297815"/>
                <wp:effectExtent l="60960" t="10795" r="53340" b="1524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6911B" id="AutoShape 18" o:spid="_x0000_s1026" type="#_x0000_t32" style="position:absolute;margin-left:244.2pt;margin-top:.7pt;width:0;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Xa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">
                <v:stroke endarrow="block"/>
              </v:shape>
            </w:pict>
          </mc:Fallback>
        </mc:AlternateContent>
      </w: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2420620</wp:posOffset>
                </wp:positionH>
                <wp:positionV relativeFrom="paragraph">
                  <wp:posOffset>135890</wp:posOffset>
                </wp:positionV>
                <wp:extent cx="1414145" cy="340360"/>
                <wp:effectExtent l="27940" t="22860" r="34290" b="4635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3403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Site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90.6pt;margin-top:10.7pt;width:111.3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" fillcolor="#9bbb59 [3206]" strokecolor="#f2f2f2 [3041]" strokeweight="3pt">
                <v:shadow on="t" color="#4e6128 [1606]" opacity=".5" offset="1pt"/>
                <v:textbox>
                  <w:txbxContent>
                    <w:p w:rsidR="00891988" w:rsidRDefault="00891988" w:rsidP="00106339">
                      <w:pPr>
                        <w:jc w:val="center"/>
                      </w:pPr>
                      <w:r>
                        <w:t>Site Supervisor</w:t>
                      </w:r>
                    </w:p>
                  </w:txbxContent>
                </v:textbox>
              </v:rect>
            </w:pict>
          </mc:Fallback>
        </mc:AlternateContent>
      </w:r>
    </w:p>
    <w:p w:rsidR="00106339" w:rsidRPr="004E08E8" w:rsidRDefault="00D879B9" w:rsidP="00106339">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8480" behindDoc="0" locked="0" layoutInCell="1" allowOverlap="1">
                <wp:simplePos x="0" y="0"/>
                <wp:positionH relativeFrom="column">
                  <wp:posOffset>4621530</wp:posOffset>
                </wp:positionH>
                <wp:positionV relativeFrom="paragraph">
                  <wp:posOffset>114935</wp:posOffset>
                </wp:positionV>
                <wp:extent cx="1223010" cy="659130"/>
                <wp:effectExtent l="19050" t="19685" r="34290" b="4508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6591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Quality Management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363.9pt;margin-top:9.05pt;width:96.3pt;height:5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" fillcolor="#9bbb59 [3206]" strokecolor="#f2f2f2 [3041]" strokeweight="3pt">
                <v:shadow on="t" color="#4e6128 [1606]" opacity=".5" offset="1pt"/>
                <v:textbox>
                  <w:txbxContent>
                    <w:p w:rsidR="00891988" w:rsidRDefault="00891988" w:rsidP="00106339">
                      <w:pPr>
                        <w:jc w:val="center"/>
                      </w:pPr>
                      <w:r>
                        <w:t>Quality Management Team Members</w:t>
                      </w:r>
                    </w:p>
                  </w:txbxContent>
                </v:textbox>
              </v:rect>
            </w:pict>
          </mc:Fallback>
        </mc:AlternateContent>
      </w:r>
      <w:r>
        <w:rPr>
          <w:rFonts w:ascii="Calibri" w:hAnsi="Calibri"/>
          <w:noProof/>
          <w:sz w:val="22"/>
          <w:lang w:eastAsia="en-GB"/>
        </w:rPr>
        <mc:AlternateContent>
          <mc:Choice Requires="wps">
            <w:drawing>
              <wp:anchor distT="0" distB="0" distL="114300" distR="114300" simplePos="0" relativeHeight="251666432" behindDoc="0" locked="0" layoutInCell="1" allowOverlap="1">
                <wp:simplePos x="0" y="0"/>
                <wp:positionH relativeFrom="column">
                  <wp:posOffset>581660</wp:posOffset>
                </wp:positionH>
                <wp:positionV relativeFrom="paragraph">
                  <wp:posOffset>114935</wp:posOffset>
                </wp:positionV>
                <wp:extent cx="1264920" cy="712470"/>
                <wp:effectExtent l="27305" t="19685" r="31750" b="4889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7124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Quality Management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45.8pt;margin-top:9.05pt;width:99.6pt;height: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" fillcolor="#9bbb59 [3206]" strokecolor="#f2f2f2 [3041]" strokeweight="3pt">
                <v:shadow on="t" color="#4e6128 [1606]" opacity=".5" offset="1pt"/>
                <v:textbox>
                  <w:txbxContent>
                    <w:p w:rsidR="00891988" w:rsidRDefault="00891988" w:rsidP="00106339">
                      <w:pPr>
                        <w:jc w:val="center"/>
                      </w:pPr>
                      <w:r>
                        <w:t>Quality Management Team members</w:t>
                      </w:r>
                    </w:p>
                  </w:txbxContent>
                </v:textbox>
              </v:rect>
            </w:pict>
          </mc:Fallback>
        </mc:AlternateContent>
      </w:r>
    </w:p>
    <w:p w:rsidR="00106339" w:rsidRDefault="00D879B9" w:rsidP="00106339">
      <w:pPr>
        <w:rPr>
          <w:rFonts w:ascii="Calibri" w:hAnsi="Calibri"/>
          <w:b/>
          <w:color w:val="FF0000"/>
          <w:sz w:val="22"/>
        </w:rPr>
      </w:pPr>
      <w:r>
        <w:rPr>
          <w:rFonts w:ascii="Calibri" w:hAnsi="Calibri"/>
          <w:b/>
          <w:noProof/>
          <w:color w:val="FF0000"/>
          <w:sz w:val="22"/>
          <w:lang w:eastAsia="en-GB"/>
        </w:rPr>
        <mc:AlternateContent>
          <mc:Choice Requires="wps">
            <w:drawing>
              <wp:anchor distT="0" distB="0" distL="114300" distR="114300" simplePos="0" relativeHeight="251673600" behindDoc="0" locked="0" layoutInCell="1" allowOverlap="1">
                <wp:simplePos x="0" y="0"/>
                <wp:positionH relativeFrom="column">
                  <wp:posOffset>3101340</wp:posOffset>
                </wp:positionH>
                <wp:positionV relativeFrom="paragraph">
                  <wp:posOffset>135255</wp:posOffset>
                </wp:positionV>
                <wp:extent cx="0" cy="329565"/>
                <wp:effectExtent l="60960" t="10795" r="53340" b="2159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3118E" id="AutoShape 19" o:spid="_x0000_s1026" type="#_x0000_t32" style="position:absolute;margin-left:244.2pt;margin-top:10.65pt;width:0;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vhMg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">
                <v:stroke endarrow="block"/>
              </v:shape>
            </w:pict>
          </mc:Fallback>
        </mc:AlternateContent>
      </w:r>
    </w:p>
    <w:p w:rsidR="00106339" w:rsidRDefault="00106339" w:rsidP="00106339">
      <w:pPr>
        <w:rPr>
          <w:rFonts w:ascii="Calibri" w:hAnsi="Calibri"/>
          <w:b/>
          <w:color w:val="FF0000"/>
          <w:sz w:val="22"/>
        </w:rPr>
      </w:pPr>
    </w:p>
    <w:p w:rsidR="00106339" w:rsidRDefault="00D879B9" w:rsidP="00106339">
      <w:pPr>
        <w:rPr>
          <w:rFonts w:ascii="Calibri" w:hAnsi="Calibri"/>
          <w:b/>
          <w:color w:val="FF0000"/>
          <w:sz w:val="22"/>
        </w:rPr>
      </w:pPr>
      <w:r>
        <w:rPr>
          <w:rFonts w:ascii="Calibri" w:hAnsi="Calibri"/>
          <w:b/>
          <w:noProof/>
          <w:color w:val="FF0000"/>
          <w:sz w:val="22"/>
          <w:lang w:eastAsia="en-GB"/>
        </w:rPr>
        <mc:AlternateContent>
          <mc:Choice Requires="wps">
            <w:drawing>
              <wp:anchor distT="0" distB="0" distL="114300" distR="114300" simplePos="0" relativeHeight="251664384" behindDoc="0" locked="0" layoutInCell="1" allowOverlap="1">
                <wp:simplePos x="0" y="0"/>
                <wp:positionH relativeFrom="column">
                  <wp:posOffset>2357120</wp:posOffset>
                </wp:positionH>
                <wp:positionV relativeFrom="paragraph">
                  <wp:posOffset>123825</wp:posOffset>
                </wp:positionV>
                <wp:extent cx="1551940" cy="340360"/>
                <wp:effectExtent l="21590" t="26035" r="36195" b="5270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3403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91988" w:rsidRDefault="00891988" w:rsidP="00106339">
                            <w:pPr>
                              <w:jc w:val="center"/>
                            </w:pPr>
                            <w:r>
                              <w:t>Engineers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185.6pt;margin-top:9.75pt;width:122.2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" fillcolor="#9bbb59 [3206]" strokecolor="#f2f2f2 [3041]" strokeweight="3pt">
                <v:shadow on="t" color="#4e6128 [1606]" opacity=".5" offset="1pt"/>
                <v:textbox>
                  <w:txbxContent>
                    <w:p w:rsidR="00891988" w:rsidRDefault="00891988" w:rsidP="00106339">
                      <w:pPr>
                        <w:jc w:val="center"/>
                      </w:pPr>
                      <w:r>
                        <w:t>Engineers</w:t>
                      </w:r>
                    </w:p>
                  </w:txbxContent>
                </v:textbox>
              </v:rect>
            </w:pict>
          </mc:Fallback>
        </mc:AlternateContent>
      </w:r>
    </w:p>
    <w:p w:rsidR="00106339" w:rsidRDefault="00106339" w:rsidP="00106339">
      <w:pPr>
        <w:rPr>
          <w:rFonts w:ascii="Calibri" w:hAnsi="Calibri"/>
          <w:b/>
          <w:color w:val="FF0000"/>
          <w:sz w:val="22"/>
        </w:rPr>
      </w:pPr>
    </w:p>
    <w:p w:rsidR="00106339" w:rsidRDefault="00106339" w:rsidP="00106339">
      <w:pPr>
        <w:rPr>
          <w:rFonts w:ascii="Calibri" w:hAnsi="Calibri"/>
          <w:b/>
          <w:color w:val="FF0000"/>
          <w:sz w:val="22"/>
        </w:rPr>
      </w:pPr>
    </w:p>
    <w:p w:rsidR="00106339" w:rsidRDefault="00106339" w:rsidP="00106339">
      <w:pPr>
        <w:rPr>
          <w:rFonts w:ascii="Calibri" w:hAnsi="Calibri"/>
          <w:b/>
          <w:color w:val="FF0000"/>
          <w:sz w:val="22"/>
        </w:rPr>
      </w:pPr>
    </w:p>
    <w:p w:rsidR="00106339" w:rsidRDefault="00106339" w:rsidP="00106339">
      <w:pPr>
        <w:rPr>
          <w:rFonts w:ascii="Calibri" w:hAnsi="Calibri"/>
          <w:b/>
          <w:color w:val="FF0000"/>
          <w:sz w:val="22"/>
        </w:rPr>
      </w:pPr>
    </w:p>
    <w:p w:rsidR="00106339" w:rsidRDefault="00106339" w:rsidP="00106339">
      <w:pPr>
        <w:rPr>
          <w:rFonts w:ascii="Calibri" w:hAnsi="Calibri"/>
          <w:b/>
          <w:color w:val="FF0000"/>
          <w:sz w:val="22"/>
        </w:rPr>
      </w:pPr>
    </w:p>
    <w:p w:rsidR="00106339" w:rsidRDefault="00106339" w:rsidP="00106339">
      <w:pPr>
        <w:rPr>
          <w:rFonts w:ascii="Calibri" w:hAnsi="Calibri"/>
          <w:b/>
          <w:color w:val="FF0000"/>
          <w:sz w:val="22"/>
        </w:rPr>
      </w:pPr>
    </w:p>
    <w:p w:rsidR="00106339" w:rsidRDefault="00106339" w:rsidP="00106339">
      <w:pPr>
        <w:rPr>
          <w:rFonts w:ascii="Calibri" w:hAnsi="Calibri"/>
          <w:b/>
          <w:color w:val="FF0000"/>
          <w:sz w:val="22"/>
        </w:rPr>
      </w:pPr>
    </w:p>
    <w:p w:rsidR="00106339" w:rsidRDefault="00106339" w:rsidP="00106339">
      <w:pPr>
        <w:rPr>
          <w:rFonts w:ascii="Calibri" w:hAnsi="Calibri"/>
          <w:b/>
          <w:color w:val="FF0000"/>
          <w:sz w:val="22"/>
        </w:rPr>
      </w:pPr>
    </w:p>
    <w:p w:rsidR="004275FE" w:rsidRPr="00A3415E" w:rsidRDefault="004275FE" w:rsidP="004275FE">
      <w:pPr>
        <w:rPr>
          <w:rFonts w:ascii="Calibri" w:hAnsi="Calibri"/>
          <w:b/>
          <w:sz w:val="22"/>
        </w:rPr>
      </w:pPr>
      <w:r w:rsidRPr="00A3415E">
        <w:rPr>
          <w:rFonts w:ascii="Calibri" w:hAnsi="Calibri"/>
          <w:b/>
          <w:sz w:val="22"/>
        </w:rPr>
        <w:t>This chart establishes responsibilities and lines of internal communication within the Environmental Management System and does not necessarily portray other management structures.</w:t>
      </w:r>
    </w:p>
    <w:p w:rsidR="008A1414" w:rsidRPr="004E08E8" w:rsidRDefault="008A1414">
      <w:pPr>
        <w:tabs>
          <w:tab w:val="left" w:pos="2250"/>
        </w:tabs>
        <w:rPr>
          <w:rFonts w:ascii="Calibri" w:hAnsi="Calibri"/>
          <w:b/>
          <w:sz w:val="18"/>
        </w:rPr>
        <w:sectPr w:rsidR="008A1414" w:rsidRPr="004E08E8" w:rsidSect="005D4402">
          <w:headerReference w:type="default" r:id="rId8"/>
          <w:footerReference w:type="default" r:id="rId9"/>
          <w:pgSz w:w="11909" w:h="16834" w:code="9"/>
          <w:pgMar w:top="1168" w:right="1021" w:bottom="1134" w:left="1077" w:header="720" w:footer="442" w:gutter="0"/>
          <w:paperSrc w:first="1" w:other="1"/>
          <w:cols w:space="720"/>
        </w:sectPr>
      </w:pPr>
    </w:p>
    <w:p w:rsidR="008D6BD5" w:rsidRPr="008A1414" w:rsidRDefault="008D6BD5" w:rsidP="00CD14C8">
      <w:pPr>
        <w:pStyle w:val="Caption"/>
        <w:jc w:val="both"/>
        <w:rPr>
          <w:rFonts w:ascii="Calibri" w:hAnsi="Calibri"/>
          <w:sz w:val="32"/>
          <w:szCs w:val="34"/>
        </w:rPr>
      </w:pPr>
    </w:p>
    <w:p w:rsidR="008D6BD5" w:rsidRPr="00A3415E" w:rsidRDefault="008D6BD5">
      <w:pPr>
        <w:pStyle w:val="Caption"/>
        <w:rPr>
          <w:rFonts w:ascii="Calibri" w:hAnsi="Calibri"/>
          <w:color w:val="auto"/>
          <w:sz w:val="32"/>
          <w:szCs w:val="34"/>
        </w:rPr>
      </w:pPr>
      <w:proofErr w:type="gramStart"/>
      <w:r w:rsidRPr="00A3415E">
        <w:rPr>
          <w:rFonts w:ascii="Calibri" w:hAnsi="Calibri"/>
          <w:color w:val="auto"/>
          <w:sz w:val="32"/>
          <w:szCs w:val="34"/>
        </w:rPr>
        <w:t>1  -</w:t>
      </w:r>
      <w:proofErr w:type="gramEnd"/>
      <w:r w:rsidRPr="00A3415E">
        <w:rPr>
          <w:rFonts w:ascii="Calibri" w:hAnsi="Calibri"/>
          <w:color w:val="auto"/>
          <w:sz w:val="32"/>
          <w:szCs w:val="34"/>
        </w:rPr>
        <w:t xml:space="preserve">  SCOPE</w:t>
      </w:r>
    </w:p>
    <w:p w:rsidR="008D6BD5" w:rsidRPr="00A3415E" w:rsidRDefault="008D6BD5" w:rsidP="008A1414">
      <w:pPr>
        <w:rPr>
          <w:rFonts w:ascii="Calibri" w:hAnsi="Calibri"/>
          <w:sz w:val="22"/>
        </w:rPr>
      </w:pPr>
    </w:p>
    <w:p w:rsidR="008D6BD5" w:rsidRPr="00A3415E" w:rsidRDefault="008D6BD5" w:rsidP="008A1414">
      <w:pPr>
        <w:rPr>
          <w:rFonts w:ascii="Calibri" w:hAnsi="Calibri"/>
          <w:sz w:val="22"/>
        </w:rPr>
      </w:pPr>
    </w:p>
    <w:p w:rsidR="008D6BD5" w:rsidRPr="00A3415E" w:rsidRDefault="008D6BD5" w:rsidP="008A1414">
      <w:pPr>
        <w:pStyle w:val="Normalred"/>
        <w:rPr>
          <w:rFonts w:ascii="Calibri" w:hAnsi="Calibri"/>
          <w:b/>
          <w:color w:val="auto"/>
          <w:sz w:val="22"/>
        </w:rPr>
      </w:pPr>
      <w:r w:rsidRPr="00A3415E">
        <w:rPr>
          <w:rFonts w:ascii="Calibri" w:hAnsi="Calibri"/>
          <w:color w:val="auto"/>
          <w:sz w:val="22"/>
        </w:rPr>
        <w:t xml:space="preserve">The scope of the Organisation’s certification is defined within the </w:t>
      </w:r>
      <w:r w:rsidR="008D0E72" w:rsidRPr="00A3415E">
        <w:rPr>
          <w:rFonts w:ascii="Calibri" w:hAnsi="Calibri"/>
          <w:color w:val="auto"/>
          <w:sz w:val="22"/>
        </w:rPr>
        <w:t>Environmental P</w:t>
      </w:r>
      <w:r w:rsidR="00317CFA" w:rsidRPr="00A3415E">
        <w:rPr>
          <w:rFonts w:ascii="Calibri" w:hAnsi="Calibri"/>
          <w:color w:val="auto"/>
          <w:sz w:val="22"/>
        </w:rPr>
        <w:t>olicy</w:t>
      </w:r>
      <w:r w:rsidRPr="00A3415E">
        <w:rPr>
          <w:rFonts w:ascii="Calibri" w:hAnsi="Calibri"/>
          <w:color w:val="auto"/>
          <w:sz w:val="22"/>
        </w:rPr>
        <w:t xml:space="preserve"> and is recorded on the </w:t>
      </w:r>
      <w:r w:rsidR="008D0E72" w:rsidRPr="00A3415E">
        <w:rPr>
          <w:rFonts w:ascii="Calibri" w:hAnsi="Calibri"/>
          <w:color w:val="auto"/>
          <w:sz w:val="22"/>
        </w:rPr>
        <w:t>ISO 14</w:t>
      </w:r>
      <w:r w:rsidRPr="00A3415E">
        <w:rPr>
          <w:rFonts w:ascii="Calibri" w:hAnsi="Calibri"/>
          <w:color w:val="auto"/>
          <w:sz w:val="22"/>
        </w:rPr>
        <w:t xml:space="preserve">001 Certificate.  As a minimum this </w:t>
      </w:r>
      <w:r w:rsidR="00C176AF" w:rsidRPr="00A3415E">
        <w:rPr>
          <w:rFonts w:ascii="Calibri" w:hAnsi="Calibri"/>
          <w:color w:val="auto"/>
          <w:sz w:val="22"/>
        </w:rPr>
        <w:t>Environmental</w:t>
      </w:r>
      <w:r w:rsidRPr="00A3415E">
        <w:rPr>
          <w:rFonts w:ascii="Calibri" w:hAnsi="Calibri"/>
          <w:color w:val="auto"/>
          <w:sz w:val="22"/>
        </w:rPr>
        <w:t xml:space="preserve"> Manual addresses all requirements for conformance with </w:t>
      </w:r>
      <w:r w:rsidR="008D0E72" w:rsidRPr="00A3415E">
        <w:rPr>
          <w:rFonts w:ascii="Calibri" w:hAnsi="Calibri"/>
          <w:color w:val="auto"/>
          <w:sz w:val="22"/>
        </w:rPr>
        <w:t xml:space="preserve">BS EN ISO </w:t>
      </w:r>
      <w:proofErr w:type="gramStart"/>
      <w:r w:rsidR="008D0E72" w:rsidRPr="00A3415E">
        <w:rPr>
          <w:rFonts w:ascii="Calibri" w:hAnsi="Calibri"/>
          <w:color w:val="auto"/>
          <w:sz w:val="22"/>
        </w:rPr>
        <w:t>14001 :</w:t>
      </w:r>
      <w:proofErr w:type="gramEnd"/>
      <w:r w:rsidR="008D0E72" w:rsidRPr="00A3415E">
        <w:rPr>
          <w:rFonts w:ascii="Calibri" w:hAnsi="Calibri"/>
          <w:color w:val="auto"/>
          <w:sz w:val="22"/>
        </w:rPr>
        <w:t xml:space="preserve"> 2015</w:t>
      </w:r>
      <w:r w:rsidRPr="00A3415E">
        <w:rPr>
          <w:rFonts w:ascii="Calibri" w:hAnsi="Calibri"/>
          <w:color w:val="auto"/>
          <w:sz w:val="22"/>
        </w:rPr>
        <w:t xml:space="preserve"> in pursuit of any activities falling within the scope of its certification.</w:t>
      </w:r>
    </w:p>
    <w:p w:rsidR="008D6BD5" w:rsidRPr="00A3415E" w:rsidRDefault="008D6BD5" w:rsidP="008A1414">
      <w:pPr>
        <w:rPr>
          <w:rFonts w:ascii="Calibri" w:hAnsi="Calibri"/>
          <w:sz w:val="22"/>
        </w:rPr>
      </w:pPr>
    </w:p>
    <w:p w:rsidR="003832B4" w:rsidRPr="00A3415E" w:rsidRDefault="00C600F7" w:rsidP="008A1414">
      <w:pPr>
        <w:pStyle w:val="Caption"/>
        <w:jc w:val="both"/>
        <w:rPr>
          <w:rFonts w:ascii="Calibri" w:hAnsi="Calibri"/>
          <w:b w:val="0"/>
          <w:snapToGrid w:val="0"/>
          <w:color w:val="auto"/>
          <w:sz w:val="22"/>
        </w:rPr>
      </w:pPr>
      <w:r w:rsidRPr="00A3415E">
        <w:rPr>
          <w:rFonts w:ascii="Calibri" w:hAnsi="Calibri"/>
          <w:b w:val="0"/>
          <w:snapToGrid w:val="0"/>
          <w:color w:val="auto"/>
          <w:sz w:val="22"/>
        </w:rPr>
        <w:t>The</w:t>
      </w:r>
      <w:r w:rsidR="003832B4" w:rsidRPr="00A3415E">
        <w:rPr>
          <w:rFonts w:ascii="Calibri" w:hAnsi="Calibri"/>
          <w:b w:val="0"/>
          <w:snapToGrid w:val="0"/>
          <w:color w:val="auto"/>
          <w:sz w:val="22"/>
        </w:rPr>
        <w:t xml:space="preserve"> International Standard specifies the requirements for an </w:t>
      </w:r>
      <w:r w:rsidR="00CB3244" w:rsidRPr="00A3415E">
        <w:rPr>
          <w:rFonts w:ascii="Calibri" w:hAnsi="Calibri"/>
          <w:b w:val="0"/>
          <w:snapToGrid w:val="0"/>
          <w:color w:val="auto"/>
          <w:sz w:val="22"/>
        </w:rPr>
        <w:t xml:space="preserve">Environmental Management System </w:t>
      </w:r>
      <w:r w:rsidRPr="00A3415E">
        <w:rPr>
          <w:rFonts w:ascii="Calibri" w:hAnsi="Calibri"/>
          <w:b w:val="0"/>
          <w:snapToGrid w:val="0"/>
          <w:color w:val="auto"/>
          <w:sz w:val="22"/>
        </w:rPr>
        <w:t>that an organis</w:t>
      </w:r>
      <w:r w:rsidR="003832B4" w:rsidRPr="00A3415E">
        <w:rPr>
          <w:rFonts w:ascii="Calibri" w:hAnsi="Calibri"/>
          <w:b w:val="0"/>
          <w:snapToGrid w:val="0"/>
          <w:color w:val="auto"/>
          <w:sz w:val="22"/>
        </w:rPr>
        <w:t>ation can use to enhance its environmental performance.</w:t>
      </w:r>
      <w:r w:rsidR="008A1414" w:rsidRPr="00A3415E">
        <w:rPr>
          <w:rFonts w:ascii="Calibri" w:hAnsi="Calibri"/>
          <w:b w:val="0"/>
          <w:snapToGrid w:val="0"/>
          <w:color w:val="auto"/>
          <w:sz w:val="22"/>
        </w:rPr>
        <w:t xml:space="preserve"> </w:t>
      </w:r>
      <w:r w:rsidR="003832B4" w:rsidRPr="00A3415E">
        <w:rPr>
          <w:rFonts w:ascii="Calibri" w:hAnsi="Calibri"/>
          <w:b w:val="0"/>
          <w:snapToGrid w:val="0"/>
          <w:color w:val="auto"/>
          <w:sz w:val="22"/>
        </w:rPr>
        <w:t xml:space="preserve"> </w:t>
      </w:r>
      <w:r w:rsidRPr="00A3415E">
        <w:rPr>
          <w:rFonts w:ascii="Calibri" w:hAnsi="Calibri"/>
          <w:b w:val="0"/>
          <w:snapToGrid w:val="0"/>
          <w:color w:val="auto"/>
          <w:sz w:val="22"/>
        </w:rPr>
        <w:t>The</w:t>
      </w:r>
      <w:r w:rsidR="003832B4" w:rsidRPr="00A3415E">
        <w:rPr>
          <w:rFonts w:ascii="Calibri" w:hAnsi="Calibri"/>
          <w:b w:val="0"/>
          <w:snapToGrid w:val="0"/>
          <w:color w:val="auto"/>
          <w:sz w:val="22"/>
        </w:rPr>
        <w:t xml:space="preserve"> International Standard i</w:t>
      </w:r>
      <w:r w:rsidRPr="00A3415E">
        <w:rPr>
          <w:rFonts w:ascii="Calibri" w:hAnsi="Calibri"/>
          <w:b w:val="0"/>
          <w:snapToGrid w:val="0"/>
          <w:color w:val="auto"/>
          <w:sz w:val="22"/>
        </w:rPr>
        <w:t>s intended for use by an organis</w:t>
      </w:r>
      <w:r w:rsidR="003832B4" w:rsidRPr="00A3415E">
        <w:rPr>
          <w:rFonts w:ascii="Calibri" w:hAnsi="Calibri"/>
          <w:b w:val="0"/>
          <w:snapToGrid w:val="0"/>
          <w:color w:val="auto"/>
          <w:sz w:val="22"/>
        </w:rPr>
        <w:t>ation seeking to manage its environmental responsibilities in a systematic manner that contributes to the environmental pillar of sustainability.</w:t>
      </w:r>
    </w:p>
    <w:p w:rsidR="003832B4" w:rsidRPr="00A3415E" w:rsidRDefault="003832B4" w:rsidP="008A1414">
      <w:pPr>
        <w:pStyle w:val="Caption"/>
        <w:jc w:val="both"/>
        <w:rPr>
          <w:rFonts w:ascii="Calibri" w:hAnsi="Calibri"/>
          <w:b w:val="0"/>
          <w:snapToGrid w:val="0"/>
          <w:color w:val="auto"/>
          <w:sz w:val="22"/>
        </w:rPr>
      </w:pPr>
    </w:p>
    <w:p w:rsidR="003832B4" w:rsidRPr="00A3415E" w:rsidRDefault="00C600F7" w:rsidP="008A1414">
      <w:pPr>
        <w:pStyle w:val="Caption"/>
        <w:jc w:val="both"/>
        <w:rPr>
          <w:rFonts w:ascii="Calibri" w:hAnsi="Calibri"/>
          <w:b w:val="0"/>
          <w:snapToGrid w:val="0"/>
          <w:color w:val="auto"/>
          <w:sz w:val="22"/>
        </w:rPr>
      </w:pPr>
      <w:r w:rsidRPr="00A3415E">
        <w:rPr>
          <w:rFonts w:ascii="Calibri" w:hAnsi="Calibri"/>
          <w:b w:val="0"/>
          <w:snapToGrid w:val="0"/>
          <w:color w:val="auto"/>
          <w:sz w:val="22"/>
        </w:rPr>
        <w:t>The</w:t>
      </w:r>
      <w:r w:rsidR="003832B4" w:rsidRPr="00A3415E">
        <w:rPr>
          <w:rFonts w:ascii="Calibri" w:hAnsi="Calibri"/>
          <w:b w:val="0"/>
          <w:snapToGrid w:val="0"/>
          <w:color w:val="auto"/>
          <w:sz w:val="22"/>
        </w:rPr>
        <w:t xml:space="preserve"> Interna</w:t>
      </w:r>
      <w:r w:rsidRPr="00A3415E">
        <w:rPr>
          <w:rFonts w:ascii="Calibri" w:hAnsi="Calibri"/>
          <w:b w:val="0"/>
          <w:snapToGrid w:val="0"/>
          <w:color w:val="auto"/>
          <w:sz w:val="22"/>
        </w:rPr>
        <w:t>tional Standard helps an organis</w:t>
      </w:r>
      <w:r w:rsidR="003832B4" w:rsidRPr="00A3415E">
        <w:rPr>
          <w:rFonts w:ascii="Calibri" w:hAnsi="Calibri"/>
          <w:b w:val="0"/>
          <w:snapToGrid w:val="0"/>
          <w:color w:val="auto"/>
          <w:sz w:val="22"/>
        </w:rPr>
        <w:t>ation</w:t>
      </w:r>
      <w:r w:rsidRPr="00A3415E">
        <w:rPr>
          <w:rFonts w:ascii="Calibri" w:hAnsi="Calibri"/>
          <w:b w:val="0"/>
          <w:snapToGrid w:val="0"/>
          <w:color w:val="auto"/>
          <w:sz w:val="22"/>
        </w:rPr>
        <w:t xml:space="preserve"> to</w:t>
      </w:r>
      <w:r w:rsidR="003832B4" w:rsidRPr="00A3415E">
        <w:rPr>
          <w:rFonts w:ascii="Calibri" w:hAnsi="Calibri"/>
          <w:b w:val="0"/>
          <w:snapToGrid w:val="0"/>
          <w:color w:val="auto"/>
          <w:sz w:val="22"/>
        </w:rPr>
        <w:t xml:space="preserve"> achieve the intended outcomes of its </w:t>
      </w:r>
      <w:r w:rsidR="00CB3244" w:rsidRPr="00A3415E">
        <w:rPr>
          <w:rFonts w:ascii="Calibri" w:hAnsi="Calibri"/>
          <w:b w:val="0"/>
          <w:snapToGrid w:val="0"/>
          <w:color w:val="auto"/>
          <w:sz w:val="22"/>
        </w:rPr>
        <w:t xml:space="preserve">Environmental Management System, </w:t>
      </w:r>
      <w:r w:rsidR="003832B4" w:rsidRPr="00A3415E">
        <w:rPr>
          <w:rFonts w:ascii="Calibri" w:hAnsi="Calibri"/>
          <w:b w:val="0"/>
          <w:snapToGrid w:val="0"/>
          <w:color w:val="auto"/>
          <w:sz w:val="22"/>
        </w:rPr>
        <w:t xml:space="preserve">which provide value </w:t>
      </w:r>
      <w:r w:rsidRPr="00A3415E">
        <w:rPr>
          <w:rFonts w:ascii="Calibri" w:hAnsi="Calibri"/>
          <w:b w:val="0"/>
          <w:snapToGrid w:val="0"/>
          <w:color w:val="auto"/>
          <w:sz w:val="22"/>
        </w:rPr>
        <w:t>for the environment, the Organis</w:t>
      </w:r>
      <w:r w:rsidR="003832B4" w:rsidRPr="00A3415E">
        <w:rPr>
          <w:rFonts w:ascii="Calibri" w:hAnsi="Calibri"/>
          <w:b w:val="0"/>
          <w:snapToGrid w:val="0"/>
          <w:color w:val="auto"/>
          <w:sz w:val="22"/>
        </w:rPr>
        <w:t>ation itself and interested part</w:t>
      </w:r>
      <w:r w:rsidRPr="00A3415E">
        <w:rPr>
          <w:rFonts w:ascii="Calibri" w:hAnsi="Calibri"/>
          <w:b w:val="0"/>
          <w:snapToGrid w:val="0"/>
          <w:color w:val="auto"/>
          <w:sz w:val="22"/>
        </w:rPr>
        <w:t>ies.</w:t>
      </w:r>
      <w:r w:rsidR="00E56752" w:rsidRPr="00A3415E">
        <w:rPr>
          <w:rFonts w:ascii="Calibri" w:hAnsi="Calibri"/>
          <w:b w:val="0"/>
          <w:snapToGrid w:val="0"/>
          <w:color w:val="auto"/>
          <w:sz w:val="22"/>
        </w:rPr>
        <w:t xml:space="preserve"> </w:t>
      </w:r>
      <w:r w:rsidRPr="00A3415E">
        <w:rPr>
          <w:rFonts w:ascii="Calibri" w:hAnsi="Calibri"/>
          <w:b w:val="0"/>
          <w:snapToGrid w:val="0"/>
          <w:color w:val="auto"/>
          <w:sz w:val="22"/>
        </w:rPr>
        <w:t xml:space="preserve"> Consistent with the Organisation’s Environmental P</w:t>
      </w:r>
      <w:r w:rsidR="003832B4" w:rsidRPr="00A3415E">
        <w:rPr>
          <w:rFonts w:ascii="Calibri" w:hAnsi="Calibri"/>
          <w:b w:val="0"/>
          <w:snapToGrid w:val="0"/>
          <w:color w:val="auto"/>
          <w:sz w:val="22"/>
        </w:rPr>
        <w:t xml:space="preserve">olicy, the intended outcomes of </w:t>
      </w:r>
      <w:r w:rsidRPr="00A3415E">
        <w:rPr>
          <w:rFonts w:ascii="Calibri" w:hAnsi="Calibri"/>
          <w:b w:val="0"/>
          <w:snapToGrid w:val="0"/>
          <w:color w:val="auto"/>
          <w:sz w:val="22"/>
        </w:rPr>
        <w:t>the</w:t>
      </w:r>
      <w:r w:rsidR="003832B4" w:rsidRPr="00A3415E">
        <w:rPr>
          <w:rFonts w:ascii="Calibri" w:hAnsi="Calibri"/>
          <w:b w:val="0"/>
          <w:snapToGrid w:val="0"/>
          <w:color w:val="auto"/>
          <w:sz w:val="22"/>
        </w:rPr>
        <w:t xml:space="preserve"> </w:t>
      </w:r>
      <w:r w:rsidRPr="00A3415E">
        <w:rPr>
          <w:rFonts w:ascii="Calibri" w:hAnsi="Calibri"/>
          <w:b w:val="0"/>
          <w:snapToGrid w:val="0"/>
          <w:color w:val="auto"/>
          <w:sz w:val="22"/>
        </w:rPr>
        <w:t>Environmental Management S</w:t>
      </w:r>
      <w:r w:rsidR="003832B4" w:rsidRPr="00A3415E">
        <w:rPr>
          <w:rFonts w:ascii="Calibri" w:hAnsi="Calibri"/>
          <w:b w:val="0"/>
          <w:snapToGrid w:val="0"/>
          <w:color w:val="auto"/>
          <w:sz w:val="22"/>
        </w:rPr>
        <w:t>ystem include:</w:t>
      </w:r>
    </w:p>
    <w:p w:rsidR="003832B4" w:rsidRPr="00A3415E" w:rsidRDefault="003832B4" w:rsidP="008A1414">
      <w:pPr>
        <w:pStyle w:val="Caption"/>
        <w:jc w:val="both"/>
        <w:rPr>
          <w:rFonts w:ascii="Calibri" w:hAnsi="Calibri"/>
          <w:b w:val="0"/>
          <w:snapToGrid w:val="0"/>
          <w:color w:val="auto"/>
          <w:sz w:val="22"/>
        </w:rPr>
      </w:pPr>
    </w:p>
    <w:p w:rsidR="003832B4" w:rsidRPr="00A3415E" w:rsidRDefault="00C600F7" w:rsidP="008A1414">
      <w:pPr>
        <w:pStyle w:val="Caption"/>
        <w:numPr>
          <w:ilvl w:val="0"/>
          <w:numId w:val="48"/>
        </w:numPr>
        <w:jc w:val="both"/>
        <w:rPr>
          <w:rFonts w:ascii="Calibri" w:hAnsi="Calibri"/>
          <w:b w:val="0"/>
          <w:snapToGrid w:val="0"/>
          <w:color w:val="auto"/>
          <w:sz w:val="22"/>
        </w:rPr>
      </w:pPr>
      <w:r w:rsidRPr="00A3415E">
        <w:rPr>
          <w:rFonts w:ascii="Calibri" w:hAnsi="Calibri"/>
          <w:b w:val="0"/>
          <w:snapToGrid w:val="0"/>
          <w:color w:val="auto"/>
          <w:sz w:val="22"/>
        </w:rPr>
        <w:t>E</w:t>
      </w:r>
      <w:r w:rsidR="003832B4" w:rsidRPr="00A3415E">
        <w:rPr>
          <w:rFonts w:ascii="Calibri" w:hAnsi="Calibri"/>
          <w:b w:val="0"/>
          <w:snapToGrid w:val="0"/>
          <w:color w:val="auto"/>
          <w:sz w:val="22"/>
        </w:rPr>
        <w:t>nhanceme</w:t>
      </w:r>
      <w:r w:rsidRPr="00A3415E">
        <w:rPr>
          <w:rFonts w:ascii="Calibri" w:hAnsi="Calibri"/>
          <w:b w:val="0"/>
          <w:snapToGrid w:val="0"/>
          <w:color w:val="auto"/>
          <w:sz w:val="22"/>
        </w:rPr>
        <w:t>nt of environmental performance</w:t>
      </w:r>
    </w:p>
    <w:p w:rsidR="003832B4" w:rsidRPr="00A3415E" w:rsidRDefault="00C600F7" w:rsidP="008A1414">
      <w:pPr>
        <w:pStyle w:val="Caption"/>
        <w:numPr>
          <w:ilvl w:val="0"/>
          <w:numId w:val="48"/>
        </w:numPr>
        <w:jc w:val="both"/>
        <w:rPr>
          <w:rFonts w:ascii="Calibri" w:hAnsi="Calibri"/>
          <w:b w:val="0"/>
          <w:snapToGrid w:val="0"/>
          <w:color w:val="auto"/>
          <w:sz w:val="22"/>
        </w:rPr>
      </w:pPr>
      <w:r w:rsidRPr="00A3415E">
        <w:rPr>
          <w:rFonts w:ascii="Calibri" w:hAnsi="Calibri"/>
          <w:b w:val="0"/>
          <w:snapToGrid w:val="0"/>
          <w:color w:val="auto"/>
          <w:sz w:val="22"/>
        </w:rPr>
        <w:t>F</w:t>
      </w:r>
      <w:r w:rsidR="003832B4" w:rsidRPr="00A3415E">
        <w:rPr>
          <w:rFonts w:ascii="Calibri" w:hAnsi="Calibri"/>
          <w:b w:val="0"/>
          <w:snapToGrid w:val="0"/>
          <w:color w:val="auto"/>
          <w:sz w:val="22"/>
        </w:rPr>
        <w:t>ulfi</w:t>
      </w:r>
      <w:r w:rsidRPr="00A3415E">
        <w:rPr>
          <w:rFonts w:ascii="Calibri" w:hAnsi="Calibri"/>
          <w:b w:val="0"/>
          <w:snapToGrid w:val="0"/>
          <w:color w:val="auto"/>
          <w:sz w:val="22"/>
        </w:rPr>
        <w:t>lment of compliance obligations</w:t>
      </w:r>
    </w:p>
    <w:p w:rsidR="003832B4" w:rsidRPr="00A3415E" w:rsidRDefault="00C600F7" w:rsidP="008A1414">
      <w:pPr>
        <w:pStyle w:val="Caption"/>
        <w:numPr>
          <w:ilvl w:val="0"/>
          <w:numId w:val="48"/>
        </w:numPr>
        <w:jc w:val="both"/>
        <w:rPr>
          <w:rFonts w:ascii="Calibri" w:hAnsi="Calibri"/>
          <w:b w:val="0"/>
          <w:snapToGrid w:val="0"/>
          <w:color w:val="auto"/>
          <w:sz w:val="22"/>
        </w:rPr>
      </w:pPr>
      <w:r w:rsidRPr="00A3415E">
        <w:rPr>
          <w:rFonts w:ascii="Calibri" w:hAnsi="Calibri"/>
          <w:b w:val="0"/>
          <w:snapToGrid w:val="0"/>
          <w:color w:val="auto"/>
          <w:sz w:val="22"/>
        </w:rPr>
        <w:t>A</w:t>
      </w:r>
      <w:r w:rsidR="003832B4" w:rsidRPr="00A3415E">
        <w:rPr>
          <w:rFonts w:ascii="Calibri" w:hAnsi="Calibri"/>
          <w:b w:val="0"/>
          <w:snapToGrid w:val="0"/>
          <w:color w:val="auto"/>
          <w:sz w:val="22"/>
        </w:rPr>
        <w:t xml:space="preserve">chievement of </w:t>
      </w:r>
      <w:r w:rsidR="008671D7" w:rsidRPr="00A3415E">
        <w:rPr>
          <w:rFonts w:ascii="Calibri" w:hAnsi="Calibri"/>
          <w:b w:val="0"/>
          <w:snapToGrid w:val="0"/>
          <w:color w:val="auto"/>
          <w:sz w:val="22"/>
        </w:rPr>
        <w:t>Environmental Objectives</w:t>
      </w:r>
      <w:r w:rsidR="003832B4" w:rsidRPr="00A3415E">
        <w:rPr>
          <w:rFonts w:ascii="Calibri" w:hAnsi="Calibri"/>
          <w:b w:val="0"/>
          <w:snapToGrid w:val="0"/>
          <w:color w:val="auto"/>
          <w:sz w:val="22"/>
        </w:rPr>
        <w:t>.</w:t>
      </w:r>
    </w:p>
    <w:p w:rsidR="003832B4" w:rsidRPr="00A3415E" w:rsidRDefault="003832B4" w:rsidP="008A1414">
      <w:pPr>
        <w:pStyle w:val="Caption"/>
        <w:jc w:val="both"/>
        <w:rPr>
          <w:rFonts w:ascii="Calibri" w:hAnsi="Calibri"/>
          <w:b w:val="0"/>
          <w:snapToGrid w:val="0"/>
          <w:color w:val="auto"/>
          <w:sz w:val="22"/>
        </w:rPr>
      </w:pPr>
    </w:p>
    <w:p w:rsidR="003832B4" w:rsidRPr="00A3415E" w:rsidRDefault="00C600F7" w:rsidP="008A1414">
      <w:pPr>
        <w:pStyle w:val="Caption"/>
        <w:jc w:val="both"/>
        <w:rPr>
          <w:rFonts w:ascii="Calibri" w:hAnsi="Calibri"/>
          <w:b w:val="0"/>
          <w:snapToGrid w:val="0"/>
          <w:color w:val="auto"/>
          <w:sz w:val="22"/>
        </w:rPr>
      </w:pPr>
      <w:r w:rsidRPr="00A3415E">
        <w:rPr>
          <w:rFonts w:ascii="Calibri" w:hAnsi="Calibri"/>
          <w:b w:val="0"/>
          <w:snapToGrid w:val="0"/>
          <w:color w:val="auto"/>
          <w:sz w:val="22"/>
        </w:rPr>
        <w:t>The</w:t>
      </w:r>
      <w:r w:rsidR="003832B4" w:rsidRPr="00A3415E">
        <w:rPr>
          <w:rFonts w:ascii="Calibri" w:hAnsi="Calibri"/>
          <w:b w:val="0"/>
          <w:snapToGrid w:val="0"/>
          <w:color w:val="auto"/>
          <w:sz w:val="22"/>
        </w:rPr>
        <w:t xml:space="preserve"> International Stand</w:t>
      </w:r>
      <w:r w:rsidRPr="00A3415E">
        <w:rPr>
          <w:rFonts w:ascii="Calibri" w:hAnsi="Calibri"/>
          <w:b w:val="0"/>
          <w:snapToGrid w:val="0"/>
          <w:color w:val="auto"/>
          <w:sz w:val="22"/>
        </w:rPr>
        <w:t>ard is applicable to any organis</w:t>
      </w:r>
      <w:r w:rsidR="003832B4" w:rsidRPr="00A3415E">
        <w:rPr>
          <w:rFonts w:ascii="Calibri" w:hAnsi="Calibri"/>
          <w:b w:val="0"/>
          <w:snapToGrid w:val="0"/>
          <w:color w:val="auto"/>
          <w:sz w:val="22"/>
        </w:rPr>
        <w:t xml:space="preserve">ation, regardless of size, type and nature, and applies to the </w:t>
      </w:r>
      <w:r w:rsidR="00CB3244" w:rsidRPr="00A3415E">
        <w:rPr>
          <w:rFonts w:ascii="Calibri" w:hAnsi="Calibri"/>
          <w:b w:val="0"/>
          <w:snapToGrid w:val="0"/>
          <w:color w:val="auto"/>
          <w:sz w:val="22"/>
        </w:rPr>
        <w:t xml:space="preserve">Environmental Aspects </w:t>
      </w:r>
      <w:r w:rsidR="003832B4" w:rsidRPr="00A3415E">
        <w:rPr>
          <w:rFonts w:ascii="Calibri" w:hAnsi="Calibri"/>
          <w:b w:val="0"/>
          <w:snapToGrid w:val="0"/>
          <w:color w:val="auto"/>
          <w:sz w:val="22"/>
        </w:rPr>
        <w:t xml:space="preserve">of its activities, </w:t>
      </w:r>
      <w:r w:rsidRPr="00A3415E">
        <w:rPr>
          <w:rFonts w:ascii="Calibri" w:hAnsi="Calibri"/>
          <w:b w:val="0"/>
          <w:snapToGrid w:val="0"/>
          <w:color w:val="auto"/>
          <w:sz w:val="22"/>
        </w:rPr>
        <w:t xml:space="preserve">products and services that the </w:t>
      </w:r>
      <w:r w:rsidR="00CB3244" w:rsidRPr="00A3415E">
        <w:rPr>
          <w:rFonts w:ascii="Calibri" w:hAnsi="Calibri"/>
          <w:b w:val="0"/>
          <w:snapToGrid w:val="0"/>
          <w:color w:val="auto"/>
          <w:sz w:val="22"/>
        </w:rPr>
        <w:t>o</w:t>
      </w:r>
      <w:r w:rsidRPr="00A3415E">
        <w:rPr>
          <w:rFonts w:ascii="Calibri" w:hAnsi="Calibri"/>
          <w:b w:val="0"/>
          <w:snapToGrid w:val="0"/>
          <w:color w:val="auto"/>
          <w:sz w:val="22"/>
        </w:rPr>
        <w:t>rganis</w:t>
      </w:r>
      <w:r w:rsidR="003832B4" w:rsidRPr="00A3415E">
        <w:rPr>
          <w:rFonts w:ascii="Calibri" w:hAnsi="Calibri"/>
          <w:b w:val="0"/>
          <w:snapToGrid w:val="0"/>
          <w:color w:val="auto"/>
          <w:sz w:val="22"/>
        </w:rPr>
        <w:t>ation determin</w:t>
      </w:r>
      <w:r w:rsidRPr="00A3415E">
        <w:rPr>
          <w:rFonts w:ascii="Calibri" w:hAnsi="Calibri"/>
          <w:b w:val="0"/>
          <w:snapToGrid w:val="0"/>
          <w:color w:val="auto"/>
          <w:sz w:val="22"/>
        </w:rPr>
        <w:t>es it can either control or inf</w:t>
      </w:r>
      <w:r w:rsidR="003832B4" w:rsidRPr="00A3415E">
        <w:rPr>
          <w:rFonts w:ascii="Calibri" w:hAnsi="Calibri"/>
          <w:b w:val="0"/>
          <w:snapToGrid w:val="0"/>
          <w:color w:val="auto"/>
          <w:sz w:val="22"/>
        </w:rPr>
        <w:t xml:space="preserve">luence considering a life cycle perspective. </w:t>
      </w:r>
      <w:r w:rsidR="008A1414" w:rsidRPr="00A3415E">
        <w:rPr>
          <w:rFonts w:ascii="Calibri" w:hAnsi="Calibri"/>
          <w:b w:val="0"/>
          <w:snapToGrid w:val="0"/>
          <w:color w:val="auto"/>
          <w:sz w:val="22"/>
        </w:rPr>
        <w:t xml:space="preserve"> </w:t>
      </w:r>
      <w:r w:rsidRPr="00A3415E">
        <w:rPr>
          <w:rFonts w:ascii="Calibri" w:hAnsi="Calibri"/>
          <w:b w:val="0"/>
          <w:snapToGrid w:val="0"/>
          <w:color w:val="auto"/>
          <w:sz w:val="22"/>
        </w:rPr>
        <w:t>The</w:t>
      </w:r>
      <w:r w:rsidR="003832B4" w:rsidRPr="00A3415E">
        <w:rPr>
          <w:rFonts w:ascii="Calibri" w:hAnsi="Calibri"/>
          <w:b w:val="0"/>
          <w:snapToGrid w:val="0"/>
          <w:color w:val="auto"/>
          <w:sz w:val="22"/>
        </w:rPr>
        <w:t xml:space="preserve"> International Standard does not state specific environmental performance criteria.</w:t>
      </w:r>
    </w:p>
    <w:p w:rsidR="003832B4" w:rsidRPr="00A3415E" w:rsidRDefault="003832B4" w:rsidP="008A1414">
      <w:pPr>
        <w:pStyle w:val="Caption"/>
        <w:jc w:val="both"/>
        <w:rPr>
          <w:rFonts w:ascii="Calibri" w:hAnsi="Calibri"/>
          <w:b w:val="0"/>
          <w:snapToGrid w:val="0"/>
          <w:color w:val="auto"/>
          <w:sz w:val="22"/>
        </w:rPr>
      </w:pPr>
    </w:p>
    <w:p w:rsidR="008A1414" w:rsidRPr="00A3415E" w:rsidRDefault="00C600F7" w:rsidP="008A1414">
      <w:pPr>
        <w:pStyle w:val="Caption"/>
        <w:jc w:val="both"/>
        <w:rPr>
          <w:rFonts w:ascii="Calibri" w:hAnsi="Calibri"/>
          <w:b w:val="0"/>
          <w:snapToGrid w:val="0"/>
          <w:color w:val="auto"/>
          <w:sz w:val="22"/>
        </w:rPr>
      </w:pPr>
      <w:r w:rsidRPr="00A3415E">
        <w:rPr>
          <w:rFonts w:ascii="Calibri" w:hAnsi="Calibri"/>
          <w:b w:val="0"/>
          <w:snapToGrid w:val="0"/>
          <w:color w:val="auto"/>
          <w:sz w:val="22"/>
        </w:rPr>
        <w:t>The</w:t>
      </w:r>
      <w:r w:rsidR="003832B4" w:rsidRPr="00A3415E">
        <w:rPr>
          <w:rFonts w:ascii="Calibri" w:hAnsi="Calibri"/>
          <w:b w:val="0"/>
          <w:snapToGrid w:val="0"/>
          <w:color w:val="auto"/>
          <w:sz w:val="22"/>
        </w:rPr>
        <w:t xml:space="preserve"> International Standard can be used in whole or in part to systematically improve environmental management.</w:t>
      </w:r>
      <w:r w:rsidR="008A1414" w:rsidRPr="00A3415E">
        <w:rPr>
          <w:rFonts w:ascii="Calibri" w:hAnsi="Calibri"/>
          <w:b w:val="0"/>
          <w:snapToGrid w:val="0"/>
          <w:color w:val="auto"/>
          <w:sz w:val="22"/>
        </w:rPr>
        <w:t xml:space="preserve"> </w:t>
      </w:r>
      <w:r w:rsidR="003832B4" w:rsidRPr="00A3415E">
        <w:rPr>
          <w:rFonts w:ascii="Calibri" w:hAnsi="Calibri"/>
          <w:b w:val="0"/>
          <w:snapToGrid w:val="0"/>
          <w:color w:val="auto"/>
          <w:sz w:val="22"/>
        </w:rPr>
        <w:t xml:space="preserve"> Claims of conformity to this International Standard, however, are not acceptable unless all its requirements are incorporated into </w:t>
      </w:r>
      <w:r w:rsidRPr="00A3415E">
        <w:rPr>
          <w:rFonts w:ascii="Calibri" w:hAnsi="Calibri"/>
          <w:b w:val="0"/>
          <w:snapToGrid w:val="0"/>
          <w:color w:val="auto"/>
          <w:sz w:val="22"/>
        </w:rPr>
        <w:t>the Organis</w:t>
      </w:r>
      <w:r w:rsidR="003832B4" w:rsidRPr="00A3415E">
        <w:rPr>
          <w:rFonts w:ascii="Calibri" w:hAnsi="Calibri"/>
          <w:b w:val="0"/>
          <w:snapToGrid w:val="0"/>
          <w:color w:val="auto"/>
          <w:sz w:val="22"/>
        </w:rPr>
        <w:t xml:space="preserve">ation’s </w:t>
      </w:r>
      <w:r w:rsidR="00CB3244" w:rsidRPr="00A3415E">
        <w:rPr>
          <w:rFonts w:ascii="Calibri" w:hAnsi="Calibri"/>
          <w:b w:val="0"/>
          <w:snapToGrid w:val="0"/>
          <w:color w:val="auto"/>
          <w:sz w:val="22"/>
        </w:rPr>
        <w:t xml:space="preserve">Environmental Management System </w:t>
      </w:r>
      <w:r w:rsidR="003832B4" w:rsidRPr="00A3415E">
        <w:rPr>
          <w:rFonts w:ascii="Calibri" w:hAnsi="Calibri"/>
          <w:b w:val="0"/>
          <w:snapToGrid w:val="0"/>
          <w:color w:val="auto"/>
          <w:sz w:val="22"/>
        </w:rPr>
        <w:t>and fulfilled without exclusion.</w:t>
      </w:r>
    </w:p>
    <w:p w:rsidR="008D6BD5" w:rsidRPr="00A3415E" w:rsidRDefault="008D6BD5" w:rsidP="008A1414">
      <w:pPr>
        <w:pStyle w:val="Caption"/>
        <w:jc w:val="both"/>
        <w:rPr>
          <w:rFonts w:ascii="Calibri" w:hAnsi="Calibri"/>
          <w:color w:val="auto"/>
          <w:sz w:val="34"/>
          <w:szCs w:val="34"/>
        </w:rPr>
      </w:pPr>
      <w:r w:rsidRPr="00A3415E">
        <w:rPr>
          <w:rFonts w:ascii="Calibri" w:hAnsi="Calibri"/>
          <w:color w:val="auto"/>
          <w:sz w:val="34"/>
          <w:szCs w:val="34"/>
        </w:rPr>
        <w:br w:type="page"/>
      </w:r>
    </w:p>
    <w:p w:rsidR="008D6BD5" w:rsidRPr="0090741A" w:rsidRDefault="008D6BD5">
      <w:pPr>
        <w:pStyle w:val="Caption"/>
        <w:rPr>
          <w:rFonts w:ascii="Calibri" w:hAnsi="Calibri"/>
          <w:sz w:val="34"/>
          <w:szCs w:val="34"/>
        </w:rPr>
      </w:pPr>
    </w:p>
    <w:p w:rsidR="008A1414" w:rsidRDefault="008A1414">
      <w:pPr>
        <w:pStyle w:val="Caption"/>
        <w:rPr>
          <w:rFonts w:ascii="Calibri" w:hAnsi="Calibri"/>
          <w:sz w:val="34"/>
          <w:szCs w:val="34"/>
        </w:rPr>
      </w:pPr>
    </w:p>
    <w:p w:rsidR="008D6BD5" w:rsidRPr="00A3415E" w:rsidRDefault="008D6BD5">
      <w:pPr>
        <w:pStyle w:val="Caption"/>
        <w:rPr>
          <w:rFonts w:ascii="Calibri" w:hAnsi="Calibri"/>
          <w:color w:val="auto"/>
          <w:sz w:val="34"/>
          <w:szCs w:val="34"/>
        </w:rPr>
      </w:pPr>
      <w:proofErr w:type="gramStart"/>
      <w:r w:rsidRPr="00A3415E">
        <w:rPr>
          <w:rFonts w:ascii="Calibri" w:hAnsi="Calibri"/>
          <w:color w:val="auto"/>
          <w:sz w:val="34"/>
          <w:szCs w:val="34"/>
        </w:rPr>
        <w:t>2  -</w:t>
      </w:r>
      <w:proofErr w:type="gramEnd"/>
      <w:r w:rsidRPr="00A3415E">
        <w:rPr>
          <w:rFonts w:ascii="Calibri" w:hAnsi="Calibri"/>
          <w:color w:val="auto"/>
          <w:sz w:val="34"/>
          <w:szCs w:val="34"/>
        </w:rPr>
        <w:t xml:space="preserve">  NORMATIVE REFERENCES</w:t>
      </w:r>
    </w:p>
    <w:p w:rsidR="008D6BD5" w:rsidRPr="00A3415E" w:rsidRDefault="008D6BD5">
      <w:pPr>
        <w:rPr>
          <w:rFonts w:ascii="Calibri" w:hAnsi="Calibri"/>
          <w:sz w:val="22"/>
        </w:rPr>
      </w:pPr>
    </w:p>
    <w:p w:rsidR="008D6BD5" w:rsidRPr="00A3415E" w:rsidRDefault="008D6BD5">
      <w:pPr>
        <w:rPr>
          <w:rFonts w:ascii="Calibri" w:hAnsi="Calibri"/>
          <w:sz w:val="22"/>
        </w:rPr>
      </w:pPr>
    </w:p>
    <w:p w:rsidR="008D6BD5" w:rsidRPr="00A3415E" w:rsidRDefault="008D6BD5" w:rsidP="00C600F7">
      <w:pPr>
        <w:rPr>
          <w:rFonts w:ascii="Calibri" w:hAnsi="Calibri"/>
          <w:sz w:val="22"/>
        </w:rPr>
      </w:pPr>
      <w:r w:rsidRPr="00A3415E">
        <w:rPr>
          <w:rFonts w:ascii="Calibri" w:hAnsi="Calibri"/>
          <w:sz w:val="22"/>
        </w:rPr>
        <w:t xml:space="preserve">At the time that this </w:t>
      </w:r>
      <w:r w:rsidR="00C176AF" w:rsidRPr="00A3415E">
        <w:rPr>
          <w:rFonts w:ascii="Calibri" w:hAnsi="Calibri"/>
          <w:sz w:val="22"/>
        </w:rPr>
        <w:t>Environmental</w:t>
      </w:r>
      <w:r w:rsidRPr="00A3415E">
        <w:rPr>
          <w:rFonts w:ascii="Calibri" w:hAnsi="Calibri"/>
          <w:sz w:val="22"/>
        </w:rPr>
        <w:t xml:space="preserve"> Manual was prepared</w:t>
      </w:r>
      <w:r w:rsidR="00C600F7" w:rsidRPr="00A3415E">
        <w:rPr>
          <w:rFonts w:ascii="Calibri" w:hAnsi="Calibri"/>
          <w:sz w:val="22"/>
        </w:rPr>
        <w:t>, there were no normative references.</w:t>
      </w:r>
    </w:p>
    <w:p w:rsidR="008D6BD5" w:rsidRPr="00A3415E" w:rsidRDefault="008D6BD5">
      <w:pPr>
        <w:rPr>
          <w:rFonts w:ascii="Calibri" w:hAnsi="Calibri"/>
          <w:sz w:val="22"/>
        </w:rPr>
      </w:pPr>
    </w:p>
    <w:p w:rsidR="008D6BD5" w:rsidRPr="00A3415E" w:rsidRDefault="00E22B4A">
      <w:pPr>
        <w:rPr>
          <w:rFonts w:ascii="Calibri" w:hAnsi="Calibri"/>
          <w:sz w:val="22"/>
        </w:rPr>
      </w:pPr>
      <w:r w:rsidRPr="00A3415E">
        <w:rPr>
          <w:rFonts w:ascii="Calibri" w:hAnsi="Calibri"/>
          <w:sz w:val="22"/>
        </w:rPr>
        <w:t xml:space="preserve">Parties to agreements based on ISO </w:t>
      </w:r>
      <w:proofErr w:type="gramStart"/>
      <w:r w:rsidR="00C600F7" w:rsidRPr="00A3415E">
        <w:rPr>
          <w:rFonts w:ascii="Calibri" w:hAnsi="Calibri"/>
          <w:sz w:val="22"/>
        </w:rPr>
        <w:t>14</w:t>
      </w:r>
      <w:r w:rsidRPr="00A3415E">
        <w:rPr>
          <w:rFonts w:ascii="Calibri" w:hAnsi="Calibri"/>
          <w:sz w:val="22"/>
        </w:rPr>
        <w:t>001 :</w:t>
      </w:r>
      <w:proofErr w:type="gramEnd"/>
      <w:r w:rsidRPr="00A3415E">
        <w:rPr>
          <w:rFonts w:ascii="Calibri" w:hAnsi="Calibri"/>
          <w:sz w:val="22"/>
        </w:rPr>
        <w:t xml:space="preserve"> 2015</w:t>
      </w:r>
      <w:r w:rsidR="008D6BD5" w:rsidRPr="00A3415E">
        <w:rPr>
          <w:rFonts w:ascii="Calibri" w:hAnsi="Calibri"/>
          <w:sz w:val="22"/>
        </w:rPr>
        <w:t xml:space="preserve"> are encouraged to adopt the amendments contained in any subsequent editions of the International Standard that may be published.  Members of ISO and IEC maintain registers of currently valid International Standards.</w:t>
      </w:r>
    </w:p>
    <w:p w:rsidR="008D6BD5" w:rsidRPr="0090741A" w:rsidRDefault="008D6BD5">
      <w:pPr>
        <w:pStyle w:val="Caption"/>
        <w:rPr>
          <w:rFonts w:ascii="Calibri" w:hAnsi="Calibri"/>
          <w:sz w:val="34"/>
          <w:szCs w:val="34"/>
        </w:rPr>
      </w:pPr>
      <w:r w:rsidRPr="0090741A">
        <w:rPr>
          <w:rFonts w:ascii="Calibri" w:hAnsi="Calibri"/>
          <w:sz w:val="34"/>
          <w:szCs w:val="34"/>
        </w:rPr>
        <w:br w:type="page"/>
      </w:r>
    </w:p>
    <w:p w:rsidR="008A1414" w:rsidRPr="008A1414" w:rsidRDefault="008A1414" w:rsidP="00DD705C">
      <w:pPr>
        <w:pStyle w:val="Caption"/>
        <w:jc w:val="both"/>
        <w:rPr>
          <w:rFonts w:ascii="Calibri" w:hAnsi="Calibri"/>
          <w:sz w:val="32"/>
          <w:szCs w:val="34"/>
        </w:rPr>
      </w:pPr>
    </w:p>
    <w:p w:rsidR="008D6BD5" w:rsidRPr="00A3415E" w:rsidRDefault="008D6BD5">
      <w:pPr>
        <w:pStyle w:val="Caption"/>
        <w:rPr>
          <w:rFonts w:ascii="Calibri" w:hAnsi="Calibri"/>
          <w:color w:val="auto"/>
          <w:sz w:val="32"/>
          <w:szCs w:val="34"/>
        </w:rPr>
      </w:pPr>
      <w:proofErr w:type="gramStart"/>
      <w:r w:rsidRPr="00A3415E">
        <w:rPr>
          <w:rFonts w:ascii="Calibri" w:hAnsi="Calibri"/>
          <w:color w:val="auto"/>
          <w:sz w:val="32"/>
          <w:szCs w:val="34"/>
        </w:rPr>
        <w:t>3  -</w:t>
      </w:r>
      <w:proofErr w:type="gramEnd"/>
      <w:r w:rsidRPr="00A3415E">
        <w:rPr>
          <w:rFonts w:ascii="Calibri" w:hAnsi="Calibri"/>
          <w:color w:val="auto"/>
          <w:sz w:val="32"/>
          <w:szCs w:val="34"/>
        </w:rPr>
        <w:t xml:space="preserve">  TERMS AND DEFINITIONS</w:t>
      </w:r>
    </w:p>
    <w:p w:rsidR="008D6BD5" w:rsidRPr="00A3415E" w:rsidRDefault="008D6BD5">
      <w:pPr>
        <w:rPr>
          <w:rFonts w:ascii="Calibri" w:hAnsi="Calibri"/>
          <w:sz w:val="22"/>
        </w:rPr>
      </w:pPr>
    </w:p>
    <w:p w:rsidR="00124205" w:rsidRPr="00A3415E" w:rsidRDefault="008A1414" w:rsidP="005739D6">
      <w:pPr>
        <w:tabs>
          <w:tab w:val="left" w:pos="567"/>
        </w:tabs>
        <w:jc w:val="left"/>
        <w:rPr>
          <w:rFonts w:ascii="Calibri" w:hAnsi="Calibri"/>
          <w:sz w:val="22"/>
          <w:lang w:val="en-US"/>
        </w:rPr>
      </w:pPr>
      <w:r w:rsidRPr="00A3415E">
        <w:rPr>
          <w:rFonts w:ascii="Calibri" w:hAnsi="Calibri"/>
          <w:b/>
          <w:bCs/>
          <w:sz w:val="22"/>
          <w:lang w:val="en-US"/>
        </w:rPr>
        <w:t>3.1</w:t>
      </w:r>
      <w:r w:rsidRPr="00A3415E">
        <w:rPr>
          <w:rFonts w:ascii="Calibri" w:hAnsi="Calibri"/>
          <w:b/>
          <w:bCs/>
          <w:sz w:val="22"/>
          <w:lang w:val="en-US"/>
        </w:rPr>
        <w:tab/>
      </w:r>
      <w:r w:rsidR="00124205" w:rsidRPr="00A3415E">
        <w:rPr>
          <w:rFonts w:ascii="Calibri" w:hAnsi="Calibri"/>
          <w:b/>
          <w:bCs/>
          <w:sz w:val="22"/>
          <w:lang w:val="en-US"/>
        </w:rPr>
        <w:t xml:space="preserve">Terms related to </w:t>
      </w:r>
      <w:proofErr w:type="spellStart"/>
      <w:r w:rsidR="00124205" w:rsidRPr="00A3415E">
        <w:rPr>
          <w:rFonts w:ascii="Calibri" w:hAnsi="Calibri"/>
          <w:b/>
          <w:bCs/>
          <w:sz w:val="22"/>
          <w:lang w:val="en-US"/>
        </w:rPr>
        <w:t>organi</w:t>
      </w:r>
      <w:r w:rsidR="00A97B3D" w:rsidRPr="00A3415E">
        <w:rPr>
          <w:rFonts w:ascii="Calibri" w:hAnsi="Calibri"/>
          <w:b/>
          <w:bCs/>
          <w:sz w:val="22"/>
          <w:lang w:val="en-US"/>
        </w:rPr>
        <w:t>s</w:t>
      </w:r>
      <w:r w:rsidR="00124205" w:rsidRPr="00A3415E">
        <w:rPr>
          <w:rFonts w:ascii="Calibri" w:hAnsi="Calibri"/>
          <w:b/>
          <w:bCs/>
          <w:sz w:val="22"/>
          <w:lang w:val="en-US"/>
        </w:rPr>
        <w:t>ation</w:t>
      </w:r>
      <w:proofErr w:type="spellEnd"/>
      <w:r w:rsidR="00124205" w:rsidRPr="00A3415E">
        <w:rPr>
          <w:rFonts w:ascii="Calibri" w:hAnsi="Calibri"/>
          <w:b/>
          <w:bCs/>
          <w:sz w:val="22"/>
          <w:lang w:val="en-US"/>
        </w:rPr>
        <w:t xml:space="preserve"> and leadership</w:t>
      </w:r>
    </w:p>
    <w:p w:rsidR="00124205" w:rsidRPr="00A3415E" w:rsidRDefault="00124205" w:rsidP="005739D6">
      <w:pPr>
        <w:tabs>
          <w:tab w:val="left" w:pos="567"/>
        </w:tabs>
        <w:jc w:val="left"/>
        <w:rPr>
          <w:rFonts w:ascii="Calibri" w:hAnsi="Calibri"/>
          <w:sz w:val="22"/>
          <w:lang w:val="en-US"/>
        </w:rPr>
      </w:pPr>
    </w:p>
    <w:p w:rsidR="00124205" w:rsidRPr="00A3415E" w:rsidRDefault="00124205" w:rsidP="005739D6">
      <w:pPr>
        <w:tabs>
          <w:tab w:val="left" w:pos="567"/>
        </w:tabs>
        <w:jc w:val="left"/>
        <w:rPr>
          <w:rFonts w:ascii="Calibri" w:hAnsi="Calibri"/>
          <w:sz w:val="22"/>
          <w:lang w:val="en-US"/>
        </w:rPr>
      </w:pPr>
      <w:r w:rsidRPr="00A3415E">
        <w:rPr>
          <w:rFonts w:ascii="Calibri" w:hAnsi="Calibri"/>
          <w:b/>
          <w:bCs/>
          <w:sz w:val="22"/>
          <w:lang w:val="en-US"/>
        </w:rPr>
        <w:t>3.1.1</w:t>
      </w:r>
      <w:r w:rsidR="005739D6" w:rsidRPr="00A3415E">
        <w:rPr>
          <w:rFonts w:ascii="Calibri" w:hAnsi="Calibri"/>
          <w:b/>
          <w:bCs/>
          <w:sz w:val="22"/>
          <w:lang w:val="en-US"/>
        </w:rPr>
        <w:tab/>
      </w:r>
      <w:r w:rsidR="008A1414" w:rsidRPr="00A3415E">
        <w:rPr>
          <w:rFonts w:ascii="Calibri" w:hAnsi="Calibri"/>
          <w:b/>
          <w:bCs/>
          <w:sz w:val="22"/>
          <w:lang w:val="en-US"/>
        </w:rPr>
        <w:t>M</w:t>
      </w:r>
      <w:r w:rsidRPr="00A3415E">
        <w:rPr>
          <w:rFonts w:ascii="Calibri" w:hAnsi="Calibri"/>
          <w:b/>
          <w:bCs/>
          <w:sz w:val="22"/>
          <w:lang w:val="en-US"/>
        </w:rPr>
        <w:t xml:space="preserve">anagement </w:t>
      </w:r>
      <w:r w:rsidR="00CB3244" w:rsidRPr="00A3415E">
        <w:rPr>
          <w:rFonts w:ascii="Calibri" w:hAnsi="Calibri"/>
          <w:b/>
          <w:bCs/>
          <w:sz w:val="22"/>
          <w:lang w:val="en-US"/>
        </w:rPr>
        <w:t>S</w:t>
      </w:r>
      <w:r w:rsidRPr="00A3415E">
        <w:rPr>
          <w:rFonts w:ascii="Calibri" w:hAnsi="Calibri"/>
          <w:b/>
          <w:bCs/>
          <w:sz w:val="22"/>
          <w:lang w:val="en-US"/>
        </w:rPr>
        <w:t>ystem</w:t>
      </w:r>
    </w:p>
    <w:p w:rsidR="00124205" w:rsidRPr="00A3415E" w:rsidRDefault="00124205" w:rsidP="005739D6">
      <w:pPr>
        <w:tabs>
          <w:tab w:val="left" w:pos="567"/>
        </w:tabs>
        <w:rPr>
          <w:rFonts w:ascii="Calibri" w:hAnsi="Calibri"/>
          <w:sz w:val="22"/>
          <w:lang w:val="en-US"/>
        </w:rPr>
      </w:pPr>
      <w:r w:rsidRPr="00A3415E">
        <w:rPr>
          <w:rFonts w:ascii="Calibri" w:hAnsi="Calibri"/>
          <w:sz w:val="22"/>
          <w:lang w:val="en-US"/>
        </w:rPr>
        <w:t xml:space="preserve">Set of interrelated or interacting elements of an </w:t>
      </w:r>
      <w:proofErr w:type="spellStart"/>
      <w:r w:rsidRPr="00A3415E">
        <w:rPr>
          <w:rFonts w:ascii="Calibri" w:hAnsi="Calibri"/>
          <w:i/>
          <w:sz w:val="22"/>
          <w:lang w:val="en-US"/>
        </w:rPr>
        <w:t>organisation</w:t>
      </w:r>
      <w:proofErr w:type="spellEnd"/>
      <w:r w:rsidRPr="00A3415E">
        <w:rPr>
          <w:rFonts w:ascii="Calibri" w:hAnsi="Calibri"/>
          <w:i/>
          <w:sz w:val="22"/>
          <w:lang w:val="en-US"/>
        </w:rPr>
        <w:t xml:space="preserve"> </w:t>
      </w:r>
      <w:r w:rsidRPr="00A3415E">
        <w:rPr>
          <w:rFonts w:ascii="Calibri" w:hAnsi="Calibri"/>
          <w:sz w:val="22"/>
          <w:lang w:val="en-US"/>
        </w:rPr>
        <w:t>(</w:t>
      </w:r>
      <w:r w:rsidRPr="00A3415E">
        <w:rPr>
          <w:rFonts w:ascii="Calibri" w:hAnsi="Calibri"/>
          <w:sz w:val="22"/>
          <w:u w:val="single"/>
          <w:lang w:val="en-US"/>
        </w:rPr>
        <w:t>3.1.4</w:t>
      </w:r>
      <w:r w:rsidRPr="00A3415E">
        <w:rPr>
          <w:rFonts w:ascii="Calibri" w:hAnsi="Calibri"/>
          <w:sz w:val="22"/>
          <w:lang w:val="en-US"/>
        </w:rPr>
        <w:t xml:space="preserve">) to establish policies and </w:t>
      </w:r>
      <w:r w:rsidRPr="00A3415E">
        <w:rPr>
          <w:rFonts w:ascii="Calibri" w:hAnsi="Calibri"/>
          <w:i/>
          <w:sz w:val="22"/>
          <w:lang w:val="en-US"/>
        </w:rPr>
        <w:t xml:space="preserve">objectives </w:t>
      </w:r>
      <w:r w:rsidRPr="00A3415E">
        <w:rPr>
          <w:rFonts w:ascii="Calibri" w:hAnsi="Calibri"/>
          <w:sz w:val="22"/>
          <w:lang w:val="en-US"/>
        </w:rPr>
        <w:t xml:space="preserve">(3.2.5) and </w:t>
      </w:r>
      <w:r w:rsidRPr="00A3415E">
        <w:rPr>
          <w:rFonts w:ascii="Calibri" w:hAnsi="Calibri"/>
          <w:i/>
          <w:sz w:val="22"/>
          <w:lang w:val="en-US"/>
        </w:rPr>
        <w:t xml:space="preserve">processes </w:t>
      </w:r>
      <w:r w:rsidRPr="00A3415E">
        <w:rPr>
          <w:rFonts w:ascii="Calibri" w:hAnsi="Calibri"/>
          <w:sz w:val="22"/>
          <w:lang w:val="en-US"/>
        </w:rPr>
        <w:t>(3.3.5) to achieve those objectives.</w:t>
      </w:r>
    </w:p>
    <w:p w:rsidR="00124205" w:rsidRPr="00A3415E" w:rsidRDefault="00124205" w:rsidP="005739D6">
      <w:pPr>
        <w:tabs>
          <w:tab w:val="left" w:pos="567"/>
        </w:tabs>
        <w:jc w:val="left"/>
        <w:rPr>
          <w:rFonts w:ascii="Calibri" w:hAnsi="Calibri"/>
          <w:sz w:val="22"/>
          <w:lang w:val="en-US"/>
        </w:rPr>
      </w:pPr>
    </w:p>
    <w:p w:rsidR="00124205" w:rsidRPr="00A3415E" w:rsidRDefault="00124205" w:rsidP="005739D6">
      <w:pPr>
        <w:tabs>
          <w:tab w:val="left" w:pos="567"/>
        </w:tabs>
        <w:jc w:val="left"/>
        <w:rPr>
          <w:rFonts w:ascii="Calibri" w:hAnsi="Calibri"/>
          <w:sz w:val="22"/>
          <w:lang w:val="en-US"/>
        </w:rPr>
      </w:pPr>
      <w:r w:rsidRPr="00A3415E">
        <w:rPr>
          <w:rFonts w:ascii="Calibri" w:hAnsi="Calibri"/>
          <w:b/>
          <w:bCs/>
          <w:sz w:val="22"/>
          <w:lang w:val="en-US"/>
        </w:rPr>
        <w:t>3.1.2</w:t>
      </w:r>
      <w:r w:rsidR="005739D6" w:rsidRPr="00A3415E">
        <w:rPr>
          <w:rFonts w:ascii="Calibri" w:hAnsi="Calibri"/>
          <w:b/>
          <w:bCs/>
          <w:sz w:val="22"/>
          <w:lang w:val="en-US"/>
        </w:rPr>
        <w:tab/>
      </w:r>
      <w:r w:rsidR="008A1414" w:rsidRPr="00A3415E">
        <w:rPr>
          <w:rFonts w:ascii="Calibri" w:hAnsi="Calibri"/>
          <w:b/>
          <w:bCs/>
          <w:sz w:val="22"/>
          <w:lang w:val="en-US"/>
        </w:rPr>
        <w:t>E</w:t>
      </w:r>
      <w:r w:rsidRPr="00A3415E">
        <w:rPr>
          <w:rFonts w:ascii="Calibri" w:hAnsi="Calibri"/>
          <w:b/>
          <w:bCs/>
          <w:sz w:val="22"/>
          <w:lang w:val="en-US"/>
        </w:rPr>
        <w:t xml:space="preserve">nvironmental </w:t>
      </w:r>
      <w:r w:rsidR="00CB3244" w:rsidRPr="00A3415E">
        <w:rPr>
          <w:rFonts w:ascii="Calibri" w:hAnsi="Calibri"/>
          <w:b/>
          <w:bCs/>
          <w:sz w:val="22"/>
          <w:lang w:val="en-US"/>
        </w:rPr>
        <w:t>Management System</w:t>
      </w:r>
    </w:p>
    <w:p w:rsidR="00124205" w:rsidRPr="00A3415E" w:rsidRDefault="00124205" w:rsidP="005739D6">
      <w:pPr>
        <w:tabs>
          <w:tab w:val="left" w:pos="567"/>
        </w:tabs>
        <w:rPr>
          <w:rFonts w:ascii="Calibri" w:hAnsi="Calibri"/>
          <w:sz w:val="22"/>
          <w:lang w:val="en-US"/>
        </w:rPr>
      </w:pPr>
      <w:r w:rsidRPr="00A3415E">
        <w:rPr>
          <w:rFonts w:ascii="Calibri" w:hAnsi="Calibri"/>
          <w:sz w:val="22"/>
          <w:lang w:val="en-US"/>
        </w:rPr>
        <w:t xml:space="preserve">Part of the </w:t>
      </w:r>
      <w:r w:rsidRPr="00A3415E">
        <w:rPr>
          <w:rFonts w:ascii="Calibri" w:hAnsi="Calibri"/>
          <w:i/>
          <w:sz w:val="22"/>
          <w:lang w:val="en-US"/>
        </w:rPr>
        <w:t xml:space="preserve">management system </w:t>
      </w:r>
      <w:r w:rsidRPr="00A3415E">
        <w:rPr>
          <w:rFonts w:ascii="Calibri" w:hAnsi="Calibri"/>
          <w:sz w:val="22"/>
          <w:lang w:val="en-US"/>
        </w:rPr>
        <w:t xml:space="preserve">(3.1.1) used to manage </w:t>
      </w:r>
      <w:r w:rsidR="00CB3244" w:rsidRPr="00A3415E">
        <w:rPr>
          <w:rFonts w:ascii="Calibri" w:hAnsi="Calibri"/>
          <w:i/>
          <w:sz w:val="22"/>
          <w:lang w:val="en-US"/>
        </w:rPr>
        <w:t xml:space="preserve">Environmental Aspects </w:t>
      </w:r>
      <w:r w:rsidRPr="00A3415E">
        <w:rPr>
          <w:rFonts w:ascii="Calibri" w:hAnsi="Calibri"/>
          <w:sz w:val="22"/>
          <w:lang w:val="en-US"/>
        </w:rPr>
        <w:t xml:space="preserve">(3.2.2), fulfil </w:t>
      </w:r>
      <w:r w:rsidRPr="00A3415E">
        <w:rPr>
          <w:rFonts w:ascii="Calibri" w:hAnsi="Calibri"/>
          <w:i/>
          <w:sz w:val="22"/>
          <w:lang w:val="en-US"/>
        </w:rPr>
        <w:t xml:space="preserve">compliance obligations </w:t>
      </w:r>
      <w:r w:rsidRPr="00A3415E">
        <w:rPr>
          <w:rFonts w:ascii="Calibri" w:hAnsi="Calibri"/>
          <w:sz w:val="22"/>
          <w:lang w:val="en-US"/>
        </w:rPr>
        <w:t xml:space="preserve">(3.2.9), and address </w:t>
      </w:r>
      <w:r w:rsidRPr="00A3415E">
        <w:rPr>
          <w:rFonts w:ascii="Calibri" w:hAnsi="Calibri"/>
          <w:i/>
          <w:sz w:val="22"/>
          <w:lang w:val="en-US"/>
        </w:rPr>
        <w:t xml:space="preserve">risks and opportunities </w:t>
      </w:r>
      <w:r w:rsidRPr="00A3415E">
        <w:rPr>
          <w:rFonts w:ascii="Calibri" w:hAnsi="Calibri"/>
          <w:sz w:val="22"/>
          <w:lang w:val="en-US"/>
        </w:rPr>
        <w:t>(3.2.11).</w:t>
      </w:r>
    </w:p>
    <w:p w:rsidR="00124205" w:rsidRPr="00A3415E" w:rsidRDefault="00124205" w:rsidP="005739D6">
      <w:pPr>
        <w:tabs>
          <w:tab w:val="left" w:pos="567"/>
        </w:tabs>
        <w:jc w:val="left"/>
        <w:rPr>
          <w:rFonts w:ascii="Calibri" w:hAnsi="Calibri"/>
          <w:sz w:val="22"/>
          <w:lang w:val="en-US"/>
        </w:rPr>
      </w:pPr>
    </w:p>
    <w:p w:rsidR="00124205" w:rsidRPr="00A3415E" w:rsidRDefault="00124205" w:rsidP="005739D6">
      <w:pPr>
        <w:tabs>
          <w:tab w:val="left" w:pos="567"/>
        </w:tabs>
        <w:jc w:val="left"/>
        <w:rPr>
          <w:rFonts w:ascii="Calibri" w:hAnsi="Calibri"/>
          <w:sz w:val="22"/>
          <w:lang w:val="en-US"/>
        </w:rPr>
      </w:pPr>
      <w:r w:rsidRPr="00A3415E">
        <w:rPr>
          <w:rFonts w:ascii="Calibri" w:hAnsi="Calibri"/>
          <w:b/>
          <w:bCs/>
          <w:sz w:val="22"/>
          <w:lang w:val="en-US"/>
        </w:rPr>
        <w:t>3.1.3</w:t>
      </w:r>
      <w:r w:rsidR="005739D6" w:rsidRPr="00A3415E">
        <w:rPr>
          <w:rFonts w:ascii="Calibri" w:hAnsi="Calibri"/>
          <w:b/>
          <w:bCs/>
          <w:sz w:val="22"/>
          <w:lang w:val="en-US"/>
        </w:rPr>
        <w:tab/>
      </w:r>
      <w:r w:rsidR="008A1414" w:rsidRPr="00A3415E">
        <w:rPr>
          <w:rFonts w:ascii="Calibri" w:hAnsi="Calibri"/>
          <w:b/>
          <w:bCs/>
          <w:sz w:val="22"/>
          <w:lang w:val="en-US"/>
        </w:rPr>
        <w:t>E</w:t>
      </w:r>
      <w:r w:rsidRPr="00A3415E">
        <w:rPr>
          <w:rFonts w:ascii="Calibri" w:hAnsi="Calibri"/>
          <w:b/>
          <w:bCs/>
          <w:sz w:val="22"/>
          <w:lang w:val="en-US"/>
        </w:rPr>
        <w:t>nvironmental policy</w:t>
      </w:r>
    </w:p>
    <w:p w:rsidR="00124205" w:rsidRPr="00A3415E" w:rsidRDefault="00124205" w:rsidP="005739D6">
      <w:pPr>
        <w:tabs>
          <w:tab w:val="left" w:pos="567"/>
        </w:tabs>
        <w:rPr>
          <w:rFonts w:ascii="Calibri" w:hAnsi="Calibri"/>
          <w:sz w:val="22"/>
          <w:lang w:val="en-US"/>
        </w:rPr>
      </w:pPr>
      <w:r w:rsidRPr="00A3415E">
        <w:rPr>
          <w:rFonts w:ascii="Calibri" w:hAnsi="Calibri"/>
          <w:sz w:val="22"/>
          <w:lang w:val="en-US"/>
        </w:rPr>
        <w:t xml:space="preserve">Intentions and direction of an </w:t>
      </w:r>
      <w:proofErr w:type="spellStart"/>
      <w:r w:rsidRPr="00A3415E">
        <w:rPr>
          <w:rFonts w:ascii="Calibri" w:hAnsi="Calibri"/>
          <w:i/>
          <w:sz w:val="22"/>
          <w:lang w:val="en-US"/>
        </w:rPr>
        <w:t>organisation</w:t>
      </w:r>
      <w:proofErr w:type="spellEnd"/>
      <w:r w:rsidRPr="00A3415E">
        <w:rPr>
          <w:rFonts w:ascii="Calibri" w:hAnsi="Calibri"/>
          <w:i/>
          <w:sz w:val="22"/>
          <w:lang w:val="en-US"/>
        </w:rPr>
        <w:t xml:space="preserve"> </w:t>
      </w:r>
      <w:r w:rsidRPr="00A3415E">
        <w:rPr>
          <w:rFonts w:ascii="Calibri" w:hAnsi="Calibri"/>
          <w:sz w:val="22"/>
          <w:lang w:val="en-US"/>
        </w:rPr>
        <w:t xml:space="preserve">(3.1.4) related to </w:t>
      </w:r>
      <w:r w:rsidRPr="00A3415E">
        <w:rPr>
          <w:rFonts w:ascii="Calibri" w:hAnsi="Calibri"/>
          <w:i/>
          <w:sz w:val="22"/>
          <w:lang w:val="en-US"/>
        </w:rPr>
        <w:t xml:space="preserve">environmental performance </w:t>
      </w:r>
      <w:r w:rsidRPr="00A3415E">
        <w:rPr>
          <w:rFonts w:ascii="Calibri" w:hAnsi="Calibri"/>
          <w:sz w:val="22"/>
          <w:lang w:val="en-US"/>
        </w:rPr>
        <w:t xml:space="preserve">(3.4.11), as formally expressed by its </w:t>
      </w:r>
      <w:r w:rsidRPr="00A3415E">
        <w:rPr>
          <w:rFonts w:ascii="Calibri" w:hAnsi="Calibri"/>
          <w:i/>
          <w:sz w:val="22"/>
          <w:lang w:val="en-US"/>
        </w:rPr>
        <w:t xml:space="preserve">top management </w:t>
      </w:r>
      <w:r w:rsidRPr="00A3415E">
        <w:rPr>
          <w:rFonts w:ascii="Calibri" w:hAnsi="Calibri"/>
          <w:sz w:val="22"/>
          <w:lang w:val="en-US"/>
        </w:rPr>
        <w:t>(3.1.5).</w:t>
      </w:r>
    </w:p>
    <w:p w:rsidR="00124205" w:rsidRPr="00A3415E" w:rsidRDefault="00124205" w:rsidP="005739D6">
      <w:pPr>
        <w:tabs>
          <w:tab w:val="left" w:pos="567"/>
        </w:tabs>
        <w:jc w:val="left"/>
        <w:rPr>
          <w:rFonts w:ascii="Calibri" w:hAnsi="Calibri"/>
          <w:sz w:val="22"/>
          <w:lang w:val="en-US"/>
        </w:rPr>
      </w:pPr>
    </w:p>
    <w:p w:rsidR="00124205" w:rsidRPr="00A3415E" w:rsidRDefault="008A1414" w:rsidP="005739D6">
      <w:pPr>
        <w:tabs>
          <w:tab w:val="left" w:pos="567"/>
        </w:tabs>
        <w:jc w:val="left"/>
        <w:rPr>
          <w:rFonts w:ascii="Calibri" w:hAnsi="Calibri"/>
          <w:sz w:val="22"/>
          <w:lang w:val="en-US"/>
        </w:rPr>
      </w:pPr>
      <w:r w:rsidRPr="00A3415E">
        <w:rPr>
          <w:rFonts w:ascii="Calibri" w:hAnsi="Calibri"/>
          <w:b/>
          <w:bCs/>
          <w:sz w:val="22"/>
          <w:lang w:val="en-US"/>
        </w:rPr>
        <w:t>3.1.4</w:t>
      </w:r>
      <w:r w:rsidR="005739D6" w:rsidRPr="00A3415E">
        <w:rPr>
          <w:rFonts w:ascii="Calibri" w:hAnsi="Calibri"/>
          <w:b/>
          <w:bCs/>
          <w:sz w:val="22"/>
          <w:lang w:val="en-US"/>
        </w:rPr>
        <w:tab/>
      </w:r>
      <w:proofErr w:type="spellStart"/>
      <w:r w:rsidRPr="00A3415E">
        <w:rPr>
          <w:rFonts w:ascii="Calibri" w:hAnsi="Calibri"/>
          <w:b/>
          <w:bCs/>
          <w:sz w:val="22"/>
          <w:lang w:val="en-US"/>
        </w:rPr>
        <w:t>O</w:t>
      </w:r>
      <w:r w:rsidR="00124205" w:rsidRPr="00A3415E">
        <w:rPr>
          <w:rFonts w:ascii="Calibri" w:hAnsi="Calibri"/>
          <w:b/>
          <w:bCs/>
          <w:sz w:val="22"/>
          <w:lang w:val="en-US"/>
        </w:rPr>
        <w:t>rganisation</w:t>
      </w:r>
      <w:proofErr w:type="spellEnd"/>
    </w:p>
    <w:p w:rsidR="00124205" w:rsidRPr="00A3415E" w:rsidRDefault="00124205" w:rsidP="005739D6">
      <w:pPr>
        <w:tabs>
          <w:tab w:val="left" w:pos="567"/>
        </w:tabs>
        <w:rPr>
          <w:rFonts w:ascii="Calibri" w:hAnsi="Calibri"/>
          <w:sz w:val="22"/>
          <w:lang w:val="en-US"/>
        </w:rPr>
      </w:pPr>
      <w:r w:rsidRPr="00A3415E">
        <w:rPr>
          <w:rFonts w:ascii="Calibri" w:hAnsi="Calibri"/>
          <w:sz w:val="22"/>
          <w:lang w:val="en-US"/>
        </w:rPr>
        <w:t xml:space="preserve">Person or group of people that has its own functions with responsibilities, authorities and relationships to achieve its </w:t>
      </w:r>
      <w:r w:rsidRPr="00A3415E">
        <w:rPr>
          <w:rFonts w:ascii="Calibri" w:hAnsi="Calibri"/>
          <w:i/>
          <w:sz w:val="22"/>
          <w:lang w:val="en-US"/>
        </w:rPr>
        <w:t xml:space="preserve">objectives </w:t>
      </w:r>
      <w:r w:rsidRPr="00A3415E">
        <w:rPr>
          <w:rFonts w:ascii="Calibri" w:hAnsi="Calibri"/>
          <w:sz w:val="22"/>
          <w:lang w:val="en-US"/>
        </w:rPr>
        <w:t>(3.2.5)</w:t>
      </w:r>
      <w:r w:rsidR="00CB3244" w:rsidRPr="00A3415E">
        <w:rPr>
          <w:rFonts w:ascii="Calibri" w:hAnsi="Calibri"/>
          <w:sz w:val="22"/>
          <w:lang w:val="en-US"/>
        </w:rPr>
        <w:t>.</w:t>
      </w:r>
    </w:p>
    <w:p w:rsidR="00124205" w:rsidRPr="00A3415E" w:rsidRDefault="00124205" w:rsidP="005739D6">
      <w:pPr>
        <w:tabs>
          <w:tab w:val="left" w:pos="567"/>
        </w:tabs>
        <w:jc w:val="left"/>
        <w:rPr>
          <w:rFonts w:ascii="Calibri" w:hAnsi="Calibri"/>
          <w:sz w:val="22"/>
          <w:lang w:val="en-US"/>
        </w:rPr>
      </w:pPr>
    </w:p>
    <w:p w:rsidR="00124205" w:rsidRPr="00A3415E" w:rsidRDefault="00124205" w:rsidP="005739D6">
      <w:pPr>
        <w:tabs>
          <w:tab w:val="left" w:pos="567"/>
        </w:tabs>
        <w:jc w:val="left"/>
        <w:rPr>
          <w:rFonts w:ascii="Calibri" w:hAnsi="Calibri"/>
          <w:sz w:val="22"/>
          <w:lang w:val="en-US"/>
        </w:rPr>
      </w:pPr>
      <w:r w:rsidRPr="00A3415E">
        <w:rPr>
          <w:rFonts w:ascii="Calibri" w:hAnsi="Calibri"/>
          <w:b/>
          <w:bCs/>
          <w:sz w:val="22"/>
          <w:lang w:val="en-US"/>
        </w:rPr>
        <w:t>3.1.5</w:t>
      </w:r>
      <w:r w:rsidR="005739D6" w:rsidRPr="00A3415E">
        <w:rPr>
          <w:rFonts w:ascii="Calibri" w:hAnsi="Calibri"/>
          <w:b/>
          <w:bCs/>
          <w:sz w:val="22"/>
          <w:lang w:val="en-US"/>
        </w:rPr>
        <w:tab/>
      </w:r>
      <w:r w:rsidR="008A1414" w:rsidRPr="00A3415E">
        <w:rPr>
          <w:rFonts w:ascii="Calibri" w:hAnsi="Calibri"/>
          <w:b/>
          <w:bCs/>
          <w:sz w:val="22"/>
          <w:lang w:val="en-US"/>
        </w:rPr>
        <w:t>T</w:t>
      </w:r>
      <w:r w:rsidRPr="00A3415E">
        <w:rPr>
          <w:rFonts w:ascii="Calibri" w:hAnsi="Calibri"/>
          <w:b/>
          <w:bCs/>
          <w:sz w:val="22"/>
          <w:lang w:val="en-US"/>
        </w:rPr>
        <w:t>op management</w:t>
      </w:r>
    </w:p>
    <w:p w:rsidR="00124205" w:rsidRPr="00A3415E" w:rsidRDefault="00124205" w:rsidP="005739D6">
      <w:pPr>
        <w:tabs>
          <w:tab w:val="left" w:pos="567"/>
        </w:tabs>
        <w:rPr>
          <w:rFonts w:ascii="Calibri" w:hAnsi="Calibri"/>
          <w:sz w:val="22"/>
          <w:lang w:val="en-US"/>
        </w:rPr>
      </w:pPr>
      <w:r w:rsidRPr="00A3415E">
        <w:rPr>
          <w:rFonts w:ascii="Calibri" w:hAnsi="Calibri"/>
          <w:sz w:val="22"/>
          <w:lang w:val="en-US"/>
        </w:rPr>
        <w:t xml:space="preserve">Person or group of people </w:t>
      </w:r>
      <w:r w:rsidR="00CB3244" w:rsidRPr="00A3415E">
        <w:rPr>
          <w:rFonts w:ascii="Calibri" w:hAnsi="Calibri"/>
          <w:sz w:val="22"/>
          <w:lang w:val="en-US"/>
        </w:rPr>
        <w:t xml:space="preserve">that </w:t>
      </w:r>
      <w:r w:rsidRPr="00A3415E">
        <w:rPr>
          <w:rFonts w:ascii="Calibri" w:hAnsi="Calibri"/>
          <w:sz w:val="22"/>
          <w:lang w:val="en-US"/>
        </w:rPr>
        <w:t xml:space="preserve">directs and controls an </w:t>
      </w:r>
      <w:proofErr w:type="spellStart"/>
      <w:r w:rsidRPr="00A3415E">
        <w:rPr>
          <w:rFonts w:ascii="Calibri" w:hAnsi="Calibri"/>
          <w:i/>
          <w:sz w:val="22"/>
          <w:lang w:val="en-US"/>
        </w:rPr>
        <w:t>organisation</w:t>
      </w:r>
      <w:proofErr w:type="spellEnd"/>
      <w:r w:rsidRPr="00A3415E">
        <w:rPr>
          <w:rFonts w:ascii="Calibri" w:hAnsi="Calibri"/>
          <w:i/>
          <w:sz w:val="22"/>
          <w:lang w:val="en-US"/>
        </w:rPr>
        <w:t xml:space="preserve"> </w:t>
      </w:r>
      <w:r w:rsidRPr="00A3415E">
        <w:rPr>
          <w:rFonts w:ascii="Calibri" w:hAnsi="Calibri"/>
          <w:sz w:val="22"/>
          <w:lang w:val="en-US"/>
        </w:rPr>
        <w:t>(3.1.4) at the highest level</w:t>
      </w:r>
      <w:r w:rsidR="00CB3244" w:rsidRPr="00A3415E">
        <w:rPr>
          <w:rFonts w:ascii="Calibri" w:hAnsi="Calibri"/>
          <w:sz w:val="22"/>
          <w:lang w:val="en-US"/>
        </w:rPr>
        <w:t>.</w:t>
      </w:r>
    </w:p>
    <w:p w:rsidR="00124205" w:rsidRPr="00A3415E" w:rsidRDefault="00124205" w:rsidP="005739D6">
      <w:pPr>
        <w:tabs>
          <w:tab w:val="left" w:pos="567"/>
        </w:tabs>
        <w:jc w:val="left"/>
        <w:rPr>
          <w:rFonts w:ascii="Calibri" w:hAnsi="Calibri"/>
          <w:sz w:val="22"/>
          <w:lang w:val="en-US"/>
        </w:rPr>
      </w:pPr>
    </w:p>
    <w:p w:rsidR="00124205" w:rsidRPr="00A3415E" w:rsidRDefault="00124205" w:rsidP="005739D6">
      <w:pPr>
        <w:tabs>
          <w:tab w:val="left" w:pos="567"/>
        </w:tabs>
        <w:jc w:val="left"/>
        <w:rPr>
          <w:rFonts w:ascii="Calibri" w:hAnsi="Calibri"/>
          <w:sz w:val="22"/>
          <w:lang w:val="en-US"/>
        </w:rPr>
      </w:pPr>
      <w:r w:rsidRPr="00A3415E">
        <w:rPr>
          <w:rFonts w:ascii="Calibri" w:hAnsi="Calibri"/>
          <w:b/>
          <w:bCs/>
          <w:sz w:val="22"/>
          <w:lang w:val="en-US"/>
        </w:rPr>
        <w:t>3.1.6</w:t>
      </w:r>
      <w:r w:rsidR="005739D6" w:rsidRPr="00A3415E">
        <w:rPr>
          <w:rFonts w:ascii="Calibri" w:hAnsi="Calibri"/>
          <w:b/>
          <w:bCs/>
          <w:sz w:val="22"/>
          <w:lang w:val="en-US"/>
        </w:rPr>
        <w:tab/>
      </w:r>
      <w:r w:rsidR="008A1414" w:rsidRPr="00A3415E">
        <w:rPr>
          <w:rFonts w:ascii="Calibri" w:hAnsi="Calibri"/>
          <w:b/>
          <w:bCs/>
          <w:sz w:val="22"/>
          <w:lang w:val="en-US"/>
        </w:rPr>
        <w:t>I</w:t>
      </w:r>
      <w:r w:rsidRPr="00A3415E">
        <w:rPr>
          <w:rFonts w:ascii="Calibri" w:hAnsi="Calibri"/>
          <w:b/>
          <w:bCs/>
          <w:sz w:val="22"/>
          <w:lang w:val="en-US"/>
        </w:rPr>
        <w:t>nterested party</w:t>
      </w:r>
    </w:p>
    <w:p w:rsidR="00124205" w:rsidRPr="00A3415E" w:rsidRDefault="00124205" w:rsidP="005739D6">
      <w:pPr>
        <w:tabs>
          <w:tab w:val="left" w:pos="567"/>
        </w:tabs>
        <w:rPr>
          <w:rFonts w:ascii="Calibri" w:hAnsi="Calibri"/>
          <w:sz w:val="22"/>
          <w:lang w:val="en-US"/>
        </w:rPr>
      </w:pPr>
      <w:r w:rsidRPr="00A3415E">
        <w:rPr>
          <w:rFonts w:ascii="Calibri" w:hAnsi="Calibri"/>
          <w:sz w:val="22"/>
          <w:lang w:val="en-US"/>
        </w:rPr>
        <w:t xml:space="preserve">Person or </w:t>
      </w:r>
      <w:proofErr w:type="spellStart"/>
      <w:r w:rsidRPr="00A3415E">
        <w:rPr>
          <w:rFonts w:ascii="Calibri" w:hAnsi="Calibri"/>
          <w:i/>
          <w:sz w:val="22"/>
          <w:lang w:val="en-US"/>
        </w:rPr>
        <w:t>organisation</w:t>
      </w:r>
      <w:proofErr w:type="spellEnd"/>
      <w:r w:rsidRPr="00A3415E">
        <w:rPr>
          <w:rFonts w:ascii="Calibri" w:hAnsi="Calibri"/>
          <w:i/>
          <w:sz w:val="22"/>
          <w:lang w:val="en-US"/>
        </w:rPr>
        <w:t xml:space="preserve"> </w:t>
      </w:r>
      <w:r w:rsidRPr="00A3415E">
        <w:rPr>
          <w:rFonts w:ascii="Calibri" w:hAnsi="Calibri"/>
          <w:sz w:val="22"/>
          <w:lang w:val="en-US"/>
        </w:rPr>
        <w:t>(3.1.4) that can affect, be affected by, or perceive itself to be affected by a decision or activity</w:t>
      </w:r>
      <w:r w:rsidR="00CB3244" w:rsidRPr="00A3415E">
        <w:rPr>
          <w:rFonts w:ascii="Calibri" w:hAnsi="Calibri"/>
          <w:sz w:val="22"/>
          <w:lang w:val="en-US"/>
        </w:rPr>
        <w:t>.</w:t>
      </w:r>
    </w:p>
    <w:p w:rsidR="00124205" w:rsidRPr="00A3415E" w:rsidRDefault="00124205" w:rsidP="005739D6">
      <w:pPr>
        <w:tabs>
          <w:tab w:val="left" w:pos="567"/>
        </w:tabs>
        <w:jc w:val="left"/>
        <w:rPr>
          <w:rFonts w:ascii="Calibri" w:hAnsi="Calibri"/>
          <w:sz w:val="22"/>
          <w:lang w:val="en-US"/>
        </w:rPr>
      </w:pPr>
    </w:p>
    <w:p w:rsidR="00124205" w:rsidRPr="00A3415E" w:rsidRDefault="008A1414" w:rsidP="005739D6">
      <w:pPr>
        <w:tabs>
          <w:tab w:val="left" w:pos="567"/>
        </w:tabs>
        <w:jc w:val="left"/>
        <w:rPr>
          <w:rFonts w:ascii="Calibri" w:hAnsi="Calibri"/>
          <w:sz w:val="22"/>
          <w:lang w:val="en-US"/>
        </w:rPr>
      </w:pPr>
      <w:r w:rsidRPr="00A3415E">
        <w:rPr>
          <w:rFonts w:ascii="Calibri" w:hAnsi="Calibri"/>
          <w:b/>
          <w:bCs/>
          <w:sz w:val="22"/>
          <w:lang w:val="en-US"/>
        </w:rPr>
        <w:t>3.2</w:t>
      </w:r>
      <w:r w:rsidRPr="00A3415E">
        <w:rPr>
          <w:rFonts w:ascii="Calibri" w:hAnsi="Calibri"/>
          <w:b/>
          <w:bCs/>
          <w:sz w:val="22"/>
          <w:lang w:val="en-US"/>
        </w:rPr>
        <w:tab/>
      </w:r>
      <w:r w:rsidR="00124205" w:rsidRPr="00A3415E">
        <w:rPr>
          <w:rFonts w:ascii="Calibri" w:hAnsi="Calibri"/>
          <w:b/>
          <w:bCs/>
          <w:sz w:val="22"/>
          <w:lang w:val="en-US"/>
        </w:rPr>
        <w:t>Terms related to planning</w:t>
      </w:r>
    </w:p>
    <w:p w:rsidR="00124205" w:rsidRPr="00A3415E" w:rsidRDefault="00124205" w:rsidP="005739D6">
      <w:pPr>
        <w:tabs>
          <w:tab w:val="left" w:pos="567"/>
        </w:tabs>
        <w:jc w:val="left"/>
        <w:rPr>
          <w:rFonts w:ascii="Calibri" w:hAnsi="Calibri"/>
          <w:sz w:val="22"/>
          <w:lang w:val="en-US"/>
        </w:rPr>
      </w:pPr>
    </w:p>
    <w:p w:rsidR="00124205" w:rsidRPr="00A3415E" w:rsidRDefault="008A1414" w:rsidP="005739D6">
      <w:pPr>
        <w:tabs>
          <w:tab w:val="left" w:pos="567"/>
        </w:tabs>
        <w:jc w:val="left"/>
        <w:rPr>
          <w:rFonts w:ascii="Calibri" w:hAnsi="Calibri"/>
          <w:sz w:val="22"/>
          <w:lang w:val="en-US"/>
        </w:rPr>
      </w:pPr>
      <w:r w:rsidRPr="00A3415E">
        <w:rPr>
          <w:rFonts w:ascii="Calibri" w:hAnsi="Calibri"/>
          <w:b/>
          <w:bCs/>
          <w:sz w:val="22"/>
          <w:lang w:val="en-US"/>
        </w:rPr>
        <w:t>3.2.1</w:t>
      </w:r>
      <w:r w:rsidR="005739D6" w:rsidRPr="00A3415E">
        <w:rPr>
          <w:rFonts w:ascii="Calibri" w:hAnsi="Calibri"/>
          <w:b/>
          <w:bCs/>
          <w:sz w:val="22"/>
          <w:lang w:val="en-US"/>
        </w:rPr>
        <w:tab/>
      </w:r>
      <w:r w:rsidRPr="00A3415E">
        <w:rPr>
          <w:rFonts w:ascii="Calibri" w:hAnsi="Calibri"/>
          <w:b/>
          <w:bCs/>
          <w:sz w:val="22"/>
          <w:lang w:val="en-US"/>
        </w:rPr>
        <w:t>E</w:t>
      </w:r>
      <w:r w:rsidR="00124205" w:rsidRPr="00A3415E">
        <w:rPr>
          <w:rFonts w:ascii="Calibri" w:hAnsi="Calibri"/>
          <w:b/>
          <w:bCs/>
          <w:sz w:val="22"/>
          <w:lang w:val="en-US"/>
        </w:rPr>
        <w:t>nvironment</w:t>
      </w:r>
    </w:p>
    <w:p w:rsidR="00124205" w:rsidRPr="00A3415E" w:rsidRDefault="00124205" w:rsidP="005739D6">
      <w:pPr>
        <w:tabs>
          <w:tab w:val="left" w:pos="567"/>
        </w:tabs>
        <w:rPr>
          <w:rFonts w:ascii="Calibri" w:hAnsi="Calibri"/>
          <w:sz w:val="22"/>
          <w:lang w:val="en-US"/>
        </w:rPr>
      </w:pPr>
      <w:r w:rsidRPr="00A3415E">
        <w:rPr>
          <w:rFonts w:ascii="Calibri" w:hAnsi="Calibri"/>
          <w:sz w:val="22"/>
          <w:lang w:val="en-US"/>
        </w:rPr>
        <w:t xml:space="preserve">Surroundings in which an </w:t>
      </w:r>
      <w:proofErr w:type="spellStart"/>
      <w:r w:rsidRPr="00A3415E">
        <w:rPr>
          <w:rFonts w:ascii="Calibri" w:hAnsi="Calibri"/>
          <w:i/>
          <w:sz w:val="22"/>
          <w:lang w:val="en-US"/>
        </w:rPr>
        <w:t>organisation</w:t>
      </w:r>
      <w:proofErr w:type="spellEnd"/>
      <w:r w:rsidRPr="00A3415E">
        <w:rPr>
          <w:rFonts w:ascii="Calibri" w:hAnsi="Calibri"/>
          <w:i/>
          <w:sz w:val="22"/>
          <w:lang w:val="en-US"/>
        </w:rPr>
        <w:t xml:space="preserve"> </w:t>
      </w:r>
      <w:r w:rsidRPr="00A3415E">
        <w:rPr>
          <w:rFonts w:ascii="Calibri" w:hAnsi="Calibri"/>
          <w:sz w:val="22"/>
          <w:lang w:val="en-US"/>
        </w:rPr>
        <w:t>(3.1.4) operates, including air, water, land, natural resources, flora, fauna, humans and their interrelationships.</w:t>
      </w:r>
    </w:p>
    <w:p w:rsidR="005739D6" w:rsidRPr="00A3415E" w:rsidRDefault="005739D6" w:rsidP="002A0436">
      <w:pPr>
        <w:jc w:val="left"/>
        <w:rPr>
          <w:rFonts w:ascii="Calibri" w:hAnsi="Calibri"/>
          <w:sz w:val="22"/>
          <w:lang w:val="en-US"/>
        </w:rPr>
      </w:pPr>
    </w:p>
    <w:p w:rsidR="00124205" w:rsidRPr="00A3415E" w:rsidRDefault="00124205" w:rsidP="002A0436">
      <w:pPr>
        <w:jc w:val="left"/>
        <w:rPr>
          <w:rFonts w:ascii="Calibri" w:hAnsi="Calibri"/>
          <w:sz w:val="22"/>
          <w:lang w:val="en-US"/>
        </w:rPr>
      </w:pPr>
      <w:r w:rsidRPr="00A3415E">
        <w:rPr>
          <w:rFonts w:ascii="Calibri" w:hAnsi="Calibri"/>
          <w:b/>
          <w:bCs/>
          <w:sz w:val="22"/>
          <w:lang w:val="en-US"/>
        </w:rPr>
        <w:t>3.2.2</w:t>
      </w:r>
      <w:r w:rsidR="005739D6" w:rsidRPr="00A3415E">
        <w:rPr>
          <w:rFonts w:ascii="Calibri" w:hAnsi="Calibri"/>
          <w:b/>
          <w:bCs/>
          <w:sz w:val="22"/>
          <w:lang w:val="en-US"/>
        </w:rPr>
        <w:tab/>
      </w:r>
      <w:r w:rsidR="008A1414" w:rsidRPr="00A3415E">
        <w:rPr>
          <w:rFonts w:ascii="Calibri" w:hAnsi="Calibri"/>
          <w:b/>
          <w:bCs/>
          <w:sz w:val="22"/>
          <w:lang w:val="en-US"/>
        </w:rPr>
        <w:t>E</w:t>
      </w:r>
      <w:r w:rsidRPr="00A3415E">
        <w:rPr>
          <w:rFonts w:ascii="Calibri" w:hAnsi="Calibri"/>
          <w:b/>
          <w:bCs/>
          <w:sz w:val="22"/>
          <w:lang w:val="en-US"/>
        </w:rPr>
        <w:t xml:space="preserve">nvironmental </w:t>
      </w:r>
      <w:r w:rsidR="00CB3244" w:rsidRPr="00A3415E">
        <w:rPr>
          <w:rFonts w:ascii="Calibri" w:hAnsi="Calibri"/>
          <w:b/>
          <w:bCs/>
          <w:sz w:val="22"/>
          <w:lang w:val="en-US"/>
        </w:rPr>
        <w:t>A</w:t>
      </w:r>
      <w:r w:rsidRPr="00A3415E">
        <w:rPr>
          <w:rFonts w:ascii="Calibri" w:hAnsi="Calibri"/>
          <w:b/>
          <w:bCs/>
          <w:sz w:val="22"/>
          <w:lang w:val="en-US"/>
        </w:rPr>
        <w:t>spect</w:t>
      </w:r>
    </w:p>
    <w:p w:rsidR="00124205" w:rsidRPr="00A3415E" w:rsidRDefault="00790201" w:rsidP="005739D6">
      <w:pPr>
        <w:rPr>
          <w:rFonts w:ascii="Calibri" w:hAnsi="Calibri"/>
          <w:sz w:val="22"/>
          <w:lang w:val="en-US"/>
        </w:rPr>
      </w:pPr>
      <w:r w:rsidRPr="00A3415E">
        <w:rPr>
          <w:rFonts w:ascii="Calibri" w:hAnsi="Calibri"/>
          <w:sz w:val="22"/>
          <w:lang w:val="en-US"/>
        </w:rPr>
        <w:t>E</w:t>
      </w:r>
      <w:r w:rsidR="00124205" w:rsidRPr="00A3415E">
        <w:rPr>
          <w:rFonts w:ascii="Calibri" w:hAnsi="Calibri"/>
          <w:sz w:val="22"/>
          <w:lang w:val="en-US"/>
        </w:rPr>
        <w:t xml:space="preserve">lement of an </w:t>
      </w:r>
      <w:proofErr w:type="spellStart"/>
      <w:r w:rsidR="00124205" w:rsidRPr="00A3415E">
        <w:rPr>
          <w:rFonts w:ascii="Calibri" w:hAnsi="Calibri"/>
          <w:i/>
          <w:sz w:val="22"/>
          <w:lang w:val="en-US"/>
        </w:rPr>
        <w:t>organisation’s</w:t>
      </w:r>
      <w:proofErr w:type="spellEnd"/>
      <w:r w:rsidR="00124205" w:rsidRPr="00A3415E">
        <w:rPr>
          <w:rFonts w:ascii="Calibri" w:hAnsi="Calibri"/>
          <w:i/>
          <w:sz w:val="22"/>
          <w:lang w:val="en-US"/>
        </w:rPr>
        <w:t xml:space="preserve"> </w:t>
      </w:r>
      <w:r w:rsidR="00124205" w:rsidRPr="00A3415E">
        <w:rPr>
          <w:rFonts w:ascii="Calibri" w:hAnsi="Calibri"/>
          <w:sz w:val="22"/>
          <w:lang w:val="en-US"/>
        </w:rPr>
        <w:t>(3.1.4) activities or products or services that interacts or can interact with</w:t>
      </w:r>
      <w:r w:rsidR="005739D6" w:rsidRPr="00A3415E">
        <w:rPr>
          <w:rFonts w:ascii="Calibri" w:hAnsi="Calibri"/>
          <w:sz w:val="22"/>
          <w:lang w:val="en-US"/>
        </w:rPr>
        <w:t xml:space="preserve"> </w:t>
      </w:r>
      <w:r w:rsidR="00124205" w:rsidRPr="00A3415E">
        <w:rPr>
          <w:rFonts w:ascii="Calibri" w:hAnsi="Calibri"/>
          <w:sz w:val="22"/>
          <w:lang w:val="en-US"/>
        </w:rPr>
        <w:t xml:space="preserve">the </w:t>
      </w:r>
      <w:r w:rsidR="00124205" w:rsidRPr="00A3415E">
        <w:rPr>
          <w:rFonts w:ascii="Calibri" w:hAnsi="Calibri"/>
          <w:i/>
          <w:sz w:val="22"/>
          <w:lang w:val="en-US"/>
        </w:rPr>
        <w:t xml:space="preserve">environment </w:t>
      </w:r>
      <w:r w:rsidR="00124205" w:rsidRPr="00A3415E">
        <w:rPr>
          <w:rFonts w:ascii="Calibri" w:hAnsi="Calibri"/>
          <w:sz w:val="22"/>
          <w:lang w:val="en-US"/>
        </w:rPr>
        <w:t>(3.2.1).</w:t>
      </w:r>
    </w:p>
    <w:p w:rsidR="005F5716" w:rsidRPr="00A3415E" w:rsidRDefault="005F5716" w:rsidP="00124205">
      <w:pPr>
        <w:jc w:val="left"/>
        <w:rPr>
          <w:rFonts w:ascii="Calibri" w:hAnsi="Calibri"/>
          <w:sz w:val="22"/>
        </w:rPr>
      </w:pPr>
    </w:p>
    <w:p w:rsidR="00124205" w:rsidRPr="00A3415E" w:rsidRDefault="00124205" w:rsidP="00124205">
      <w:pPr>
        <w:pStyle w:val="Caption"/>
        <w:jc w:val="left"/>
        <w:rPr>
          <w:rFonts w:ascii="Calibri" w:hAnsi="Calibri"/>
          <w:color w:val="auto"/>
          <w:sz w:val="22"/>
          <w:lang w:val="en-US"/>
        </w:rPr>
      </w:pPr>
      <w:r w:rsidRPr="00A3415E">
        <w:rPr>
          <w:rFonts w:ascii="Calibri" w:hAnsi="Calibri"/>
          <w:bCs/>
          <w:color w:val="auto"/>
          <w:sz w:val="22"/>
          <w:lang w:val="en-US"/>
        </w:rPr>
        <w:t>3.2.3</w:t>
      </w:r>
      <w:r w:rsidR="005739D6" w:rsidRPr="00A3415E">
        <w:rPr>
          <w:rFonts w:ascii="Calibri" w:hAnsi="Calibri"/>
          <w:bCs/>
          <w:color w:val="auto"/>
          <w:sz w:val="22"/>
          <w:lang w:val="en-US"/>
        </w:rPr>
        <w:tab/>
      </w:r>
      <w:r w:rsidR="008A1414" w:rsidRPr="00A3415E">
        <w:rPr>
          <w:rFonts w:ascii="Calibri" w:hAnsi="Calibri"/>
          <w:bCs/>
          <w:color w:val="auto"/>
          <w:sz w:val="22"/>
          <w:lang w:val="en-US"/>
        </w:rPr>
        <w:t>E</w:t>
      </w:r>
      <w:r w:rsidRPr="00A3415E">
        <w:rPr>
          <w:rFonts w:ascii="Calibri" w:hAnsi="Calibri"/>
          <w:bCs/>
          <w:color w:val="auto"/>
          <w:sz w:val="22"/>
          <w:lang w:val="en-US"/>
        </w:rPr>
        <w:t>nvironmental condition</w:t>
      </w:r>
    </w:p>
    <w:p w:rsidR="00124205" w:rsidRPr="00A3415E" w:rsidRDefault="00124205" w:rsidP="005739D6">
      <w:pPr>
        <w:pStyle w:val="Caption"/>
        <w:jc w:val="both"/>
        <w:rPr>
          <w:rFonts w:ascii="Calibri" w:hAnsi="Calibri"/>
          <w:b w:val="0"/>
          <w:color w:val="auto"/>
          <w:sz w:val="22"/>
          <w:lang w:val="en-US"/>
        </w:rPr>
      </w:pPr>
      <w:r w:rsidRPr="00A3415E">
        <w:rPr>
          <w:rFonts w:ascii="Calibri" w:hAnsi="Calibri"/>
          <w:b w:val="0"/>
          <w:color w:val="auto"/>
          <w:sz w:val="22"/>
          <w:lang w:val="en-US"/>
        </w:rPr>
        <w:t xml:space="preserve">State or characteristic of the </w:t>
      </w:r>
      <w:r w:rsidRPr="00A3415E">
        <w:rPr>
          <w:rFonts w:ascii="Calibri" w:hAnsi="Calibri"/>
          <w:b w:val="0"/>
          <w:i/>
          <w:color w:val="auto"/>
          <w:sz w:val="22"/>
          <w:lang w:val="en-US"/>
        </w:rPr>
        <w:t xml:space="preserve">environment </w:t>
      </w:r>
      <w:r w:rsidRPr="00A3415E">
        <w:rPr>
          <w:rFonts w:ascii="Calibri" w:hAnsi="Calibri"/>
          <w:b w:val="0"/>
          <w:color w:val="auto"/>
          <w:sz w:val="22"/>
          <w:u w:val="single"/>
          <w:lang w:val="en-US"/>
        </w:rPr>
        <w:t>(3.2.1</w:t>
      </w:r>
      <w:r w:rsidRPr="00A3415E">
        <w:rPr>
          <w:rFonts w:ascii="Calibri" w:hAnsi="Calibri"/>
          <w:b w:val="0"/>
          <w:color w:val="auto"/>
          <w:sz w:val="22"/>
          <w:lang w:val="en-US"/>
        </w:rPr>
        <w:t>) as determined at a certain point in time.</w:t>
      </w:r>
    </w:p>
    <w:p w:rsidR="005739D6" w:rsidRPr="008A1414" w:rsidRDefault="005739D6" w:rsidP="00DD705C">
      <w:pPr>
        <w:pStyle w:val="Caption"/>
        <w:jc w:val="both"/>
        <w:rPr>
          <w:rFonts w:ascii="Calibri" w:hAnsi="Calibri"/>
          <w:sz w:val="32"/>
          <w:szCs w:val="34"/>
        </w:rPr>
      </w:pPr>
    </w:p>
    <w:p w:rsidR="00DD705C" w:rsidRDefault="00DD705C" w:rsidP="005739D6">
      <w:pPr>
        <w:pStyle w:val="Caption"/>
        <w:rPr>
          <w:rFonts w:ascii="Calibri" w:hAnsi="Calibri"/>
          <w:color w:val="auto"/>
          <w:sz w:val="32"/>
          <w:szCs w:val="34"/>
        </w:rPr>
      </w:pPr>
    </w:p>
    <w:p w:rsidR="00891988" w:rsidRDefault="00891988" w:rsidP="005739D6">
      <w:pPr>
        <w:pStyle w:val="Caption"/>
        <w:rPr>
          <w:rFonts w:ascii="Calibri" w:hAnsi="Calibri"/>
          <w:color w:val="auto"/>
          <w:sz w:val="32"/>
          <w:szCs w:val="34"/>
        </w:rPr>
      </w:pPr>
    </w:p>
    <w:p w:rsidR="005739D6" w:rsidRPr="00A3415E" w:rsidRDefault="005739D6" w:rsidP="005739D6">
      <w:pPr>
        <w:pStyle w:val="Caption"/>
        <w:rPr>
          <w:rFonts w:ascii="Calibri" w:hAnsi="Calibri"/>
          <w:color w:val="auto"/>
          <w:sz w:val="32"/>
          <w:szCs w:val="34"/>
        </w:rPr>
      </w:pPr>
      <w:proofErr w:type="gramStart"/>
      <w:r w:rsidRPr="00A3415E">
        <w:rPr>
          <w:rFonts w:ascii="Calibri" w:hAnsi="Calibri"/>
          <w:color w:val="auto"/>
          <w:sz w:val="32"/>
          <w:szCs w:val="34"/>
        </w:rPr>
        <w:lastRenderedPageBreak/>
        <w:t>3  -</w:t>
      </w:r>
      <w:proofErr w:type="gramEnd"/>
      <w:r w:rsidRPr="00A3415E">
        <w:rPr>
          <w:rFonts w:ascii="Calibri" w:hAnsi="Calibri"/>
          <w:color w:val="auto"/>
          <w:sz w:val="32"/>
          <w:szCs w:val="34"/>
        </w:rPr>
        <w:t xml:space="preserve">  TERMS AND DEFINITIONS</w:t>
      </w:r>
    </w:p>
    <w:p w:rsidR="00124205" w:rsidRPr="00DD705C" w:rsidRDefault="005739D6" w:rsidP="00DD705C">
      <w:pPr>
        <w:pStyle w:val="Caption"/>
        <w:rPr>
          <w:rFonts w:ascii="Calibri" w:hAnsi="Calibri"/>
          <w:color w:val="auto"/>
          <w:sz w:val="32"/>
          <w:szCs w:val="34"/>
        </w:rPr>
      </w:pPr>
      <w:r w:rsidRPr="00A3415E">
        <w:rPr>
          <w:rFonts w:ascii="Calibri" w:hAnsi="Calibri"/>
          <w:color w:val="auto"/>
          <w:sz w:val="32"/>
          <w:szCs w:val="34"/>
        </w:rPr>
        <w:t>(continued)</w:t>
      </w:r>
    </w:p>
    <w:p w:rsidR="00124205" w:rsidRPr="00A3415E" w:rsidRDefault="00124205" w:rsidP="00124205">
      <w:pPr>
        <w:pStyle w:val="Caption"/>
        <w:jc w:val="left"/>
        <w:rPr>
          <w:rFonts w:ascii="Calibri" w:hAnsi="Calibri"/>
          <w:color w:val="auto"/>
          <w:sz w:val="22"/>
          <w:lang w:val="en-US"/>
        </w:rPr>
      </w:pPr>
      <w:r w:rsidRPr="00A3415E">
        <w:rPr>
          <w:rFonts w:ascii="Calibri" w:hAnsi="Calibri"/>
          <w:bCs/>
          <w:color w:val="auto"/>
          <w:sz w:val="22"/>
          <w:lang w:val="en-US"/>
        </w:rPr>
        <w:t>3.2.4</w:t>
      </w:r>
      <w:r w:rsidR="005739D6" w:rsidRPr="00A3415E">
        <w:rPr>
          <w:rFonts w:ascii="Calibri" w:hAnsi="Calibri"/>
          <w:bCs/>
          <w:color w:val="auto"/>
          <w:sz w:val="22"/>
          <w:lang w:val="en-US"/>
        </w:rPr>
        <w:tab/>
      </w:r>
      <w:r w:rsidR="008A1414" w:rsidRPr="00A3415E">
        <w:rPr>
          <w:rFonts w:ascii="Calibri" w:hAnsi="Calibri"/>
          <w:bCs/>
          <w:color w:val="auto"/>
          <w:sz w:val="22"/>
          <w:lang w:val="en-US"/>
        </w:rPr>
        <w:t>E</w:t>
      </w:r>
      <w:r w:rsidRPr="00A3415E">
        <w:rPr>
          <w:rFonts w:ascii="Calibri" w:hAnsi="Calibri"/>
          <w:bCs/>
          <w:color w:val="auto"/>
          <w:sz w:val="22"/>
          <w:lang w:val="en-US"/>
        </w:rPr>
        <w:t xml:space="preserve">nvironmental </w:t>
      </w:r>
      <w:r w:rsidR="00CB3244" w:rsidRPr="00A3415E">
        <w:rPr>
          <w:rFonts w:ascii="Calibri" w:hAnsi="Calibri"/>
          <w:bCs/>
          <w:color w:val="auto"/>
          <w:sz w:val="22"/>
          <w:lang w:val="en-US"/>
        </w:rPr>
        <w:t>I</w:t>
      </w:r>
      <w:r w:rsidRPr="00A3415E">
        <w:rPr>
          <w:rFonts w:ascii="Calibri" w:hAnsi="Calibri"/>
          <w:bCs/>
          <w:color w:val="auto"/>
          <w:sz w:val="22"/>
          <w:lang w:val="en-US"/>
        </w:rPr>
        <w:t>mpact</w:t>
      </w:r>
    </w:p>
    <w:p w:rsidR="00124205" w:rsidRPr="00A3415E" w:rsidRDefault="00790201" w:rsidP="005739D6">
      <w:pPr>
        <w:pStyle w:val="Caption"/>
        <w:jc w:val="both"/>
        <w:rPr>
          <w:rFonts w:ascii="Calibri" w:hAnsi="Calibri"/>
          <w:b w:val="0"/>
          <w:color w:val="auto"/>
          <w:sz w:val="22"/>
          <w:lang w:val="en-US"/>
        </w:rPr>
      </w:pPr>
      <w:r w:rsidRPr="00A3415E">
        <w:rPr>
          <w:rFonts w:ascii="Calibri" w:hAnsi="Calibri"/>
          <w:b w:val="0"/>
          <w:color w:val="auto"/>
          <w:sz w:val="22"/>
          <w:lang w:val="en-US"/>
        </w:rPr>
        <w:t>C</w:t>
      </w:r>
      <w:r w:rsidR="00124205" w:rsidRPr="00A3415E">
        <w:rPr>
          <w:rFonts w:ascii="Calibri" w:hAnsi="Calibri"/>
          <w:b w:val="0"/>
          <w:color w:val="auto"/>
          <w:sz w:val="22"/>
          <w:lang w:val="en-US"/>
        </w:rPr>
        <w:t xml:space="preserve">hange to the </w:t>
      </w:r>
      <w:r w:rsidR="00124205" w:rsidRPr="00A3415E">
        <w:rPr>
          <w:rFonts w:ascii="Calibri" w:hAnsi="Calibri"/>
          <w:b w:val="0"/>
          <w:i/>
          <w:color w:val="auto"/>
          <w:sz w:val="22"/>
          <w:lang w:val="en-US"/>
        </w:rPr>
        <w:t xml:space="preserve">environment </w:t>
      </w:r>
      <w:r w:rsidR="00124205" w:rsidRPr="00A3415E">
        <w:rPr>
          <w:rFonts w:ascii="Calibri" w:hAnsi="Calibri"/>
          <w:b w:val="0"/>
          <w:color w:val="auto"/>
          <w:sz w:val="22"/>
          <w:lang w:val="en-US"/>
        </w:rPr>
        <w:t>(3.2.1), whether adverse or beneficial, wholly or partially resulting from an</w:t>
      </w:r>
      <w:r w:rsidR="005739D6" w:rsidRPr="00A3415E">
        <w:rPr>
          <w:rFonts w:ascii="Calibri" w:hAnsi="Calibri"/>
          <w:b w:val="0"/>
          <w:color w:val="auto"/>
          <w:sz w:val="22"/>
          <w:lang w:val="en-US"/>
        </w:rPr>
        <w:t xml:space="preserve"> </w:t>
      </w:r>
      <w:proofErr w:type="spellStart"/>
      <w:r w:rsidR="00124205" w:rsidRPr="00A3415E">
        <w:rPr>
          <w:rFonts w:ascii="Calibri" w:hAnsi="Calibri"/>
          <w:b w:val="0"/>
          <w:i/>
          <w:color w:val="auto"/>
          <w:sz w:val="22"/>
          <w:lang w:val="en-US"/>
        </w:rPr>
        <w:t>organisation’s</w:t>
      </w:r>
      <w:proofErr w:type="spellEnd"/>
      <w:r w:rsidR="00124205" w:rsidRPr="00A3415E">
        <w:rPr>
          <w:rFonts w:ascii="Calibri" w:hAnsi="Calibri"/>
          <w:b w:val="0"/>
          <w:i/>
          <w:color w:val="auto"/>
          <w:sz w:val="22"/>
          <w:lang w:val="en-US"/>
        </w:rPr>
        <w:t xml:space="preserve"> </w:t>
      </w:r>
      <w:r w:rsidR="00124205" w:rsidRPr="00A3415E">
        <w:rPr>
          <w:rFonts w:ascii="Calibri" w:hAnsi="Calibri"/>
          <w:b w:val="0"/>
          <w:color w:val="auto"/>
          <w:sz w:val="22"/>
          <w:lang w:val="en-US"/>
        </w:rPr>
        <w:t xml:space="preserve">(3.1.4) </w:t>
      </w:r>
      <w:r w:rsidR="00CB3244" w:rsidRPr="00A3415E">
        <w:rPr>
          <w:rFonts w:ascii="Calibri" w:hAnsi="Calibri"/>
          <w:b w:val="0"/>
          <w:i/>
          <w:color w:val="auto"/>
          <w:sz w:val="22"/>
          <w:lang w:val="en-US"/>
        </w:rPr>
        <w:t xml:space="preserve">Environmental Aspects </w:t>
      </w:r>
      <w:r w:rsidR="00124205" w:rsidRPr="00A3415E">
        <w:rPr>
          <w:rFonts w:ascii="Calibri" w:hAnsi="Calibri"/>
          <w:b w:val="0"/>
          <w:color w:val="auto"/>
          <w:sz w:val="22"/>
          <w:lang w:val="en-US"/>
        </w:rPr>
        <w:t>(3.2.2).</w:t>
      </w:r>
    </w:p>
    <w:p w:rsidR="00124205" w:rsidRPr="00A3415E" w:rsidRDefault="00124205" w:rsidP="00124205">
      <w:pPr>
        <w:pStyle w:val="Caption"/>
        <w:jc w:val="left"/>
        <w:rPr>
          <w:rFonts w:ascii="Calibri" w:hAnsi="Calibri"/>
          <w:b w:val="0"/>
          <w:color w:val="auto"/>
          <w:sz w:val="22"/>
          <w:lang w:val="en-US"/>
        </w:rPr>
      </w:pPr>
    </w:p>
    <w:p w:rsidR="00124205" w:rsidRPr="00A3415E" w:rsidRDefault="005739D6" w:rsidP="00124205">
      <w:pPr>
        <w:pStyle w:val="Caption"/>
        <w:jc w:val="left"/>
        <w:rPr>
          <w:rFonts w:ascii="Calibri" w:hAnsi="Calibri"/>
          <w:color w:val="auto"/>
          <w:sz w:val="22"/>
          <w:lang w:val="en-US"/>
        </w:rPr>
      </w:pPr>
      <w:r w:rsidRPr="00A3415E">
        <w:rPr>
          <w:rFonts w:ascii="Calibri" w:hAnsi="Calibri"/>
          <w:bCs/>
          <w:color w:val="auto"/>
          <w:sz w:val="22"/>
          <w:lang w:val="en-US"/>
        </w:rPr>
        <w:t>3.2.5</w:t>
      </w:r>
      <w:r w:rsidRPr="00A3415E">
        <w:rPr>
          <w:rFonts w:ascii="Calibri" w:hAnsi="Calibri"/>
          <w:bCs/>
          <w:color w:val="auto"/>
          <w:sz w:val="22"/>
          <w:lang w:val="en-US"/>
        </w:rPr>
        <w:tab/>
        <w:t>O</w:t>
      </w:r>
      <w:r w:rsidR="00124205" w:rsidRPr="00A3415E">
        <w:rPr>
          <w:rFonts w:ascii="Calibri" w:hAnsi="Calibri"/>
          <w:bCs/>
          <w:color w:val="auto"/>
          <w:sz w:val="22"/>
          <w:lang w:val="en-US"/>
        </w:rPr>
        <w:t>bjective</w:t>
      </w:r>
    </w:p>
    <w:p w:rsidR="00124205" w:rsidRPr="00A3415E" w:rsidRDefault="00124205" w:rsidP="00124205">
      <w:pPr>
        <w:pStyle w:val="Caption"/>
        <w:jc w:val="left"/>
        <w:rPr>
          <w:rFonts w:ascii="Calibri" w:hAnsi="Calibri"/>
          <w:b w:val="0"/>
          <w:color w:val="auto"/>
          <w:sz w:val="22"/>
          <w:lang w:val="en-US"/>
        </w:rPr>
      </w:pPr>
      <w:r w:rsidRPr="00A3415E">
        <w:rPr>
          <w:rFonts w:ascii="Calibri" w:hAnsi="Calibri"/>
          <w:b w:val="0"/>
          <w:color w:val="auto"/>
          <w:sz w:val="22"/>
          <w:lang w:val="en-US"/>
        </w:rPr>
        <w:t>Result to be achieved</w:t>
      </w:r>
      <w:r w:rsidR="00790201" w:rsidRPr="00A3415E">
        <w:rPr>
          <w:rFonts w:ascii="Calibri" w:hAnsi="Calibri"/>
          <w:b w:val="0"/>
          <w:color w:val="auto"/>
          <w:sz w:val="22"/>
          <w:lang w:val="en-US"/>
        </w:rPr>
        <w:t>.</w:t>
      </w:r>
    </w:p>
    <w:p w:rsidR="00124205" w:rsidRPr="00A3415E" w:rsidRDefault="00124205" w:rsidP="00124205">
      <w:pPr>
        <w:pStyle w:val="Caption"/>
        <w:jc w:val="left"/>
        <w:rPr>
          <w:rFonts w:ascii="Calibri" w:hAnsi="Calibri"/>
          <w:b w:val="0"/>
          <w:color w:val="auto"/>
          <w:sz w:val="22"/>
          <w:lang w:val="en-US"/>
        </w:rPr>
      </w:pPr>
    </w:p>
    <w:p w:rsidR="00124205" w:rsidRPr="00A3415E" w:rsidRDefault="00124205" w:rsidP="00124205">
      <w:pPr>
        <w:pStyle w:val="Caption"/>
        <w:jc w:val="left"/>
        <w:rPr>
          <w:rFonts w:ascii="Calibri" w:hAnsi="Calibri"/>
          <w:color w:val="auto"/>
          <w:sz w:val="22"/>
          <w:lang w:val="en-US"/>
        </w:rPr>
      </w:pPr>
      <w:r w:rsidRPr="00A3415E">
        <w:rPr>
          <w:rFonts w:ascii="Calibri" w:hAnsi="Calibri"/>
          <w:bCs/>
          <w:color w:val="auto"/>
          <w:sz w:val="22"/>
          <w:lang w:val="en-US"/>
        </w:rPr>
        <w:t>3.2.6</w:t>
      </w:r>
      <w:r w:rsidR="005739D6" w:rsidRPr="00A3415E">
        <w:rPr>
          <w:rFonts w:ascii="Calibri" w:hAnsi="Calibri"/>
          <w:bCs/>
          <w:color w:val="auto"/>
          <w:sz w:val="22"/>
          <w:lang w:val="en-US"/>
        </w:rPr>
        <w:tab/>
        <w:t>E</w:t>
      </w:r>
      <w:r w:rsidRPr="00A3415E">
        <w:rPr>
          <w:rFonts w:ascii="Calibri" w:hAnsi="Calibri"/>
          <w:bCs/>
          <w:color w:val="auto"/>
          <w:sz w:val="22"/>
          <w:lang w:val="en-US"/>
        </w:rPr>
        <w:t xml:space="preserve">nvironmental </w:t>
      </w:r>
      <w:r w:rsidR="00921DCF" w:rsidRPr="00A3415E">
        <w:rPr>
          <w:rFonts w:ascii="Calibri" w:hAnsi="Calibri"/>
          <w:bCs/>
          <w:color w:val="auto"/>
          <w:sz w:val="22"/>
          <w:lang w:val="en-US"/>
        </w:rPr>
        <w:t>Objective</w:t>
      </w:r>
    </w:p>
    <w:p w:rsidR="00124205" w:rsidRPr="00A3415E" w:rsidRDefault="00790201" w:rsidP="00124205">
      <w:pPr>
        <w:pStyle w:val="Caption"/>
        <w:jc w:val="left"/>
        <w:rPr>
          <w:rFonts w:ascii="Calibri" w:hAnsi="Calibri"/>
          <w:b w:val="0"/>
          <w:color w:val="auto"/>
          <w:sz w:val="22"/>
          <w:lang w:val="en-US"/>
        </w:rPr>
      </w:pPr>
      <w:r w:rsidRPr="00A3415E">
        <w:rPr>
          <w:rFonts w:ascii="Calibri" w:hAnsi="Calibri"/>
          <w:b w:val="0"/>
          <w:i/>
          <w:color w:val="auto"/>
          <w:sz w:val="22"/>
          <w:lang w:val="en-US"/>
        </w:rPr>
        <w:t>O</w:t>
      </w:r>
      <w:r w:rsidR="00124205" w:rsidRPr="00A3415E">
        <w:rPr>
          <w:rFonts w:ascii="Calibri" w:hAnsi="Calibri"/>
          <w:b w:val="0"/>
          <w:i/>
          <w:color w:val="auto"/>
          <w:sz w:val="22"/>
          <w:lang w:val="en-US"/>
        </w:rPr>
        <w:t xml:space="preserve">bjective </w:t>
      </w:r>
      <w:r w:rsidR="00124205" w:rsidRPr="00A3415E">
        <w:rPr>
          <w:rFonts w:ascii="Calibri" w:hAnsi="Calibri"/>
          <w:b w:val="0"/>
          <w:color w:val="auto"/>
          <w:sz w:val="22"/>
          <w:lang w:val="en-US"/>
        </w:rPr>
        <w:t xml:space="preserve">(3.2.5) set by the </w:t>
      </w:r>
      <w:proofErr w:type="spellStart"/>
      <w:r w:rsidR="00124205" w:rsidRPr="00A3415E">
        <w:rPr>
          <w:rFonts w:ascii="Calibri" w:hAnsi="Calibri"/>
          <w:b w:val="0"/>
          <w:i/>
          <w:color w:val="auto"/>
          <w:sz w:val="22"/>
          <w:lang w:val="en-US"/>
        </w:rPr>
        <w:t>organi</w:t>
      </w:r>
      <w:r w:rsidRPr="00A3415E">
        <w:rPr>
          <w:rFonts w:ascii="Calibri" w:hAnsi="Calibri"/>
          <w:b w:val="0"/>
          <w:i/>
          <w:color w:val="auto"/>
          <w:sz w:val="22"/>
          <w:lang w:val="en-US"/>
        </w:rPr>
        <w:t>s</w:t>
      </w:r>
      <w:r w:rsidR="00124205" w:rsidRPr="00A3415E">
        <w:rPr>
          <w:rFonts w:ascii="Calibri" w:hAnsi="Calibri"/>
          <w:b w:val="0"/>
          <w:i/>
          <w:color w:val="auto"/>
          <w:sz w:val="22"/>
          <w:lang w:val="en-US"/>
        </w:rPr>
        <w:t>ation</w:t>
      </w:r>
      <w:proofErr w:type="spellEnd"/>
      <w:r w:rsidR="00124205" w:rsidRPr="00A3415E">
        <w:rPr>
          <w:rFonts w:ascii="Calibri" w:hAnsi="Calibri"/>
          <w:b w:val="0"/>
          <w:i/>
          <w:color w:val="auto"/>
          <w:sz w:val="22"/>
          <w:lang w:val="en-US"/>
        </w:rPr>
        <w:t xml:space="preserve"> </w:t>
      </w:r>
      <w:r w:rsidR="00124205" w:rsidRPr="00A3415E">
        <w:rPr>
          <w:rFonts w:ascii="Calibri" w:hAnsi="Calibri"/>
          <w:b w:val="0"/>
          <w:color w:val="auto"/>
          <w:sz w:val="22"/>
          <w:lang w:val="en-US"/>
        </w:rPr>
        <w:t xml:space="preserve">(3.1.4) consistent with its </w:t>
      </w:r>
      <w:r w:rsidR="00CB3244" w:rsidRPr="00A3415E">
        <w:rPr>
          <w:rFonts w:ascii="Calibri" w:hAnsi="Calibri"/>
          <w:b w:val="0"/>
          <w:i/>
          <w:color w:val="auto"/>
          <w:sz w:val="22"/>
          <w:lang w:val="en-US"/>
        </w:rPr>
        <w:t xml:space="preserve">Environmental Policy </w:t>
      </w:r>
      <w:r w:rsidR="00124205" w:rsidRPr="00A3415E">
        <w:rPr>
          <w:rFonts w:ascii="Calibri" w:hAnsi="Calibri"/>
          <w:b w:val="0"/>
          <w:color w:val="auto"/>
          <w:sz w:val="22"/>
          <w:lang w:val="en-US"/>
        </w:rPr>
        <w:t>(3.1.3)</w:t>
      </w:r>
      <w:r w:rsidRPr="00A3415E">
        <w:rPr>
          <w:rFonts w:ascii="Calibri" w:hAnsi="Calibri"/>
          <w:b w:val="0"/>
          <w:color w:val="auto"/>
          <w:sz w:val="22"/>
          <w:lang w:val="en-US"/>
        </w:rPr>
        <w:t>.</w:t>
      </w:r>
    </w:p>
    <w:p w:rsidR="00124205" w:rsidRPr="00A3415E" w:rsidRDefault="00124205" w:rsidP="00124205">
      <w:pPr>
        <w:pStyle w:val="Caption"/>
        <w:jc w:val="left"/>
        <w:rPr>
          <w:rFonts w:ascii="Calibri" w:hAnsi="Calibri"/>
          <w:b w:val="0"/>
          <w:color w:val="auto"/>
          <w:sz w:val="22"/>
          <w:lang w:val="en-US"/>
        </w:rPr>
      </w:pPr>
    </w:p>
    <w:p w:rsidR="00124205" w:rsidRPr="00A3415E" w:rsidRDefault="00124205" w:rsidP="00124205">
      <w:pPr>
        <w:pStyle w:val="Caption"/>
        <w:jc w:val="left"/>
        <w:rPr>
          <w:rFonts w:ascii="Calibri" w:hAnsi="Calibri"/>
          <w:color w:val="auto"/>
          <w:sz w:val="22"/>
          <w:lang w:val="en-US"/>
        </w:rPr>
      </w:pPr>
      <w:r w:rsidRPr="00A3415E">
        <w:rPr>
          <w:rFonts w:ascii="Calibri" w:hAnsi="Calibri"/>
          <w:bCs/>
          <w:color w:val="auto"/>
          <w:sz w:val="22"/>
          <w:lang w:val="en-US"/>
        </w:rPr>
        <w:t>3.2.7</w:t>
      </w:r>
      <w:r w:rsidR="005739D6" w:rsidRPr="00A3415E">
        <w:rPr>
          <w:rFonts w:ascii="Calibri" w:hAnsi="Calibri"/>
          <w:bCs/>
          <w:color w:val="auto"/>
          <w:sz w:val="22"/>
          <w:lang w:val="en-US"/>
        </w:rPr>
        <w:tab/>
        <w:t>P</w:t>
      </w:r>
      <w:r w:rsidRPr="00A3415E">
        <w:rPr>
          <w:rFonts w:ascii="Calibri" w:hAnsi="Calibri"/>
          <w:bCs/>
          <w:color w:val="auto"/>
          <w:sz w:val="22"/>
          <w:lang w:val="en-US"/>
        </w:rPr>
        <w:t>revention of pollution</w:t>
      </w:r>
    </w:p>
    <w:p w:rsidR="00124205" w:rsidRPr="00A3415E" w:rsidRDefault="00790201" w:rsidP="005739D6">
      <w:pPr>
        <w:pStyle w:val="Caption"/>
        <w:jc w:val="both"/>
        <w:rPr>
          <w:rFonts w:ascii="Calibri" w:hAnsi="Calibri"/>
          <w:b w:val="0"/>
          <w:color w:val="auto"/>
          <w:sz w:val="22"/>
          <w:lang w:val="en-US"/>
        </w:rPr>
      </w:pPr>
      <w:r w:rsidRPr="00A3415E">
        <w:rPr>
          <w:rFonts w:ascii="Calibri" w:hAnsi="Calibri"/>
          <w:b w:val="0"/>
          <w:color w:val="auto"/>
          <w:sz w:val="22"/>
          <w:lang w:val="en-US"/>
        </w:rPr>
        <w:t>U</w:t>
      </w:r>
      <w:r w:rsidR="00124205" w:rsidRPr="00A3415E">
        <w:rPr>
          <w:rFonts w:ascii="Calibri" w:hAnsi="Calibri"/>
          <w:b w:val="0"/>
          <w:color w:val="auto"/>
          <w:sz w:val="22"/>
          <w:lang w:val="en-US"/>
        </w:rPr>
        <w:t xml:space="preserve">se of </w:t>
      </w:r>
      <w:r w:rsidR="00124205" w:rsidRPr="00A3415E">
        <w:rPr>
          <w:rFonts w:ascii="Calibri" w:hAnsi="Calibri"/>
          <w:b w:val="0"/>
          <w:i/>
          <w:color w:val="auto"/>
          <w:sz w:val="22"/>
          <w:lang w:val="en-US"/>
        </w:rPr>
        <w:t xml:space="preserve">processes </w:t>
      </w:r>
      <w:r w:rsidR="00124205" w:rsidRPr="00A3415E">
        <w:rPr>
          <w:rFonts w:ascii="Calibri" w:hAnsi="Calibri"/>
          <w:b w:val="0"/>
          <w:color w:val="auto"/>
          <w:sz w:val="22"/>
          <w:lang w:val="en-US"/>
        </w:rPr>
        <w:t>(3.3.5), practices, techniques, materials, products, services or energy to avoid, reduce</w:t>
      </w:r>
      <w:r w:rsidR="005739D6" w:rsidRPr="00A3415E">
        <w:rPr>
          <w:rFonts w:ascii="Calibri" w:hAnsi="Calibri"/>
          <w:b w:val="0"/>
          <w:color w:val="auto"/>
          <w:sz w:val="22"/>
          <w:lang w:val="en-US"/>
        </w:rPr>
        <w:t xml:space="preserve"> </w:t>
      </w:r>
      <w:r w:rsidR="00124205" w:rsidRPr="00A3415E">
        <w:rPr>
          <w:rFonts w:ascii="Calibri" w:hAnsi="Calibri"/>
          <w:b w:val="0"/>
          <w:color w:val="auto"/>
          <w:sz w:val="22"/>
          <w:lang w:val="en-US"/>
        </w:rPr>
        <w:t>or control (separately or in combination) the creation, emission or discharge of any type of pollutant or</w:t>
      </w:r>
      <w:r w:rsidR="005739D6" w:rsidRPr="00A3415E">
        <w:rPr>
          <w:rFonts w:ascii="Calibri" w:hAnsi="Calibri"/>
          <w:b w:val="0"/>
          <w:color w:val="auto"/>
          <w:sz w:val="22"/>
          <w:lang w:val="en-US"/>
        </w:rPr>
        <w:t xml:space="preserve"> </w:t>
      </w:r>
      <w:r w:rsidR="00124205" w:rsidRPr="00A3415E">
        <w:rPr>
          <w:rFonts w:ascii="Calibri" w:hAnsi="Calibri"/>
          <w:b w:val="0"/>
          <w:color w:val="auto"/>
          <w:sz w:val="22"/>
          <w:lang w:val="en-US"/>
        </w:rPr>
        <w:t xml:space="preserve">waste, </w:t>
      </w:r>
      <w:proofErr w:type="gramStart"/>
      <w:r w:rsidR="00124205" w:rsidRPr="00A3415E">
        <w:rPr>
          <w:rFonts w:ascii="Calibri" w:hAnsi="Calibri"/>
          <w:b w:val="0"/>
          <w:color w:val="auto"/>
          <w:sz w:val="22"/>
          <w:lang w:val="en-US"/>
        </w:rPr>
        <w:t>in order to</w:t>
      </w:r>
      <w:proofErr w:type="gramEnd"/>
      <w:r w:rsidR="00124205" w:rsidRPr="00A3415E">
        <w:rPr>
          <w:rFonts w:ascii="Calibri" w:hAnsi="Calibri"/>
          <w:b w:val="0"/>
          <w:color w:val="auto"/>
          <w:sz w:val="22"/>
          <w:lang w:val="en-US"/>
        </w:rPr>
        <w:t xml:space="preserve"> reduce adverse </w:t>
      </w:r>
      <w:r w:rsidR="00CB3244" w:rsidRPr="00A3415E">
        <w:rPr>
          <w:rFonts w:ascii="Calibri" w:hAnsi="Calibri"/>
          <w:b w:val="0"/>
          <w:i/>
          <w:color w:val="auto"/>
          <w:sz w:val="22"/>
          <w:lang w:val="en-US"/>
        </w:rPr>
        <w:t xml:space="preserve">Environmental Impacts </w:t>
      </w:r>
      <w:r w:rsidR="00124205" w:rsidRPr="00A3415E">
        <w:rPr>
          <w:rFonts w:ascii="Calibri" w:hAnsi="Calibri"/>
          <w:b w:val="0"/>
          <w:color w:val="auto"/>
          <w:sz w:val="22"/>
          <w:lang w:val="en-US"/>
        </w:rPr>
        <w:t>(3.2.4)</w:t>
      </w:r>
      <w:r w:rsidRPr="00A3415E">
        <w:rPr>
          <w:rFonts w:ascii="Calibri" w:hAnsi="Calibri"/>
          <w:b w:val="0"/>
          <w:color w:val="auto"/>
          <w:sz w:val="22"/>
          <w:lang w:val="en-US"/>
        </w:rPr>
        <w:t>.</w:t>
      </w:r>
    </w:p>
    <w:p w:rsidR="00124205" w:rsidRPr="00A3415E" w:rsidRDefault="00124205" w:rsidP="00124205">
      <w:pPr>
        <w:pStyle w:val="Caption"/>
        <w:jc w:val="left"/>
        <w:rPr>
          <w:rFonts w:ascii="Calibri" w:hAnsi="Calibri"/>
          <w:b w:val="0"/>
          <w:color w:val="auto"/>
          <w:sz w:val="22"/>
          <w:lang w:val="en-US"/>
        </w:rPr>
      </w:pPr>
    </w:p>
    <w:p w:rsidR="00124205" w:rsidRPr="00A3415E" w:rsidRDefault="005739D6" w:rsidP="00124205">
      <w:pPr>
        <w:pStyle w:val="Caption"/>
        <w:jc w:val="left"/>
        <w:rPr>
          <w:rFonts w:ascii="Calibri" w:hAnsi="Calibri"/>
          <w:color w:val="auto"/>
          <w:sz w:val="22"/>
          <w:lang w:val="en-US"/>
        </w:rPr>
      </w:pPr>
      <w:r w:rsidRPr="00A3415E">
        <w:rPr>
          <w:rFonts w:ascii="Calibri" w:hAnsi="Calibri"/>
          <w:bCs/>
          <w:color w:val="auto"/>
          <w:sz w:val="22"/>
          <w:lang w:val="en-US"/>
        </w:rPr>
        <w:t>3.2.8</w:t>
      </w:r>
      <w:r w:rsidRPr="00A3415E">
        <w:rPr>
          <w:rFonts w:ascii="Calibri" w:hAnsi="Calibri"/>
          <w:bCs/>
          <w:color w:val="auto"/>
          <w:sz w:val="22"/>
          <w:lang w:val="en-US"/>
        </w:rPr>
        <w:tab/>
        <w:t>R</w:t>
      </w:r>
      <w:r w:rsidR="00124205" w:rsidRPr="00A3415E">
        <w:rPr>
          <w:rFonts w:ascii="Calibri" w:hAnsi="Calibri"/>
          <w:bCs/>
          <w:color w:val="auto"/>
          <w:sz w:val="22"/>
          <w:lang w:val="en-US"/>
        </w:rPr>
        <w:t>equirement</w:t>
      </w:r>
    </w:p>
    <w:p w:rsidR="00124205" w:rsidRPr="00A3415E" w:rsidRDefault="00790201" w:rsidP="00124205">
      <w:pPr>
        <w:pStyle w:val="Caption"/>
        <w:jc w:val="left"/>
        <w:rPr>
          <w:rFonts w:ascii="Calibri" w:hAnsi="Calibri"/>
          <w:b w:val="0"/>
          <w:color w:val="auto"/>
          <w:sz w:val="22"/>
          <w:lang w:val="en-US"/>
        </w:rPr>
      </w:pPr>
      <w:r w:rsidRPr="00A3415E">
        <w:rPr>
          <w:rFonts w:ascii="Calibri" w:hAnsi="Calibri"/>
          <w:b w:val="0"/>
          <w:color w:val="auto"/>
          <w:sz w:val="22"/>
          <w:lang w:val="en-US"/>
        </w:rPr>
        <w:t>N</w:t>
      </w:r>
      <w:r w:rsidR="00124205" w:rsidRPr="00A3415E">
        <w:rPr>
          <w:rFonts w:ascii="Calibri" w:hAnsi="Calibri"/>
          <w:b w:val="0"/>
          <w:color w:val="auto"/>
          <w:sz w:val="22"/>
          <w:lang w:val="en-US"/>
        </w:rPr>
        <w:t>eed or expectation that is stated, generally implied or obligatory</w:t>
      </w:r>
      <w:r w:rsidRPr="00A3415E">
        <w:rPr>
          <w:rFonts w:ascii="Calibri" w:hAnsi="Calibri"/>
          <w:b w:val="0"/>
          <w:color w:val="auto"/>
          <w:sz w:val="22"/>
          <w:lang w:val="en-US"/>
        </w:rPr>
        <w:t>.</w:t>
      </w:r>
    </w:p>
    <w:p w:rsidR="00124205" w:rsidRPr="00A3415E" w:rsidRDefault="00124205" w:rsidP="00124205">
      <w:pPr>
        <w:pStyle w:val="Caption"/>
        <w:jc w:val="left"/>
        <w:rPr>
          <w:rFonts w:ascii="Calibri" w:hAnsi="Calibri"/>
          <w:b w:val="0"/>
          <w:color w:val="auto"/>
          <w:sz w:val="22"/>
          <w:lang w:val="en-US"/>
        </w:rPr>
      </w:pPr>
    </w:p>
    <w:p w:rsidR="00124205" w:rsidRPr="00A3415E" w:rsidRDefault="00124205" w:rsidP="00124205">
      <w:pPr>
        <w:pStyle w:val="Caption"/>
        <w:jc w:val="left"/>
        <w:rPr>
          <w:rFonts w:ascii="Calibri" w:hAnsi="Calibri"/>
          <w:color w:val="auto"/>
          <w:sz w:val="22"/>
          <w:lang w:val="en-US"/>
        </w:rPr>
      </w:pPr>
      <w:r w:rsidRPr="00A3415E">
        <w:rPr>
          <w:rFonts w:ascii="Calibri" w:hAnsi="Calibri"/>
          <w:bCs/>
          <w:color w:val="auto"/>
          <w:sz w:val="22"/>
          <w:lang w:val="en-US"/>
        </w:rPr>
        <w:t>3.2.9</w:t>
      </w:r>
      <w:r w:rsidR="005739D6" w:rsidRPr="00A3415E">
        <w:rPr>
          <w:rFonts w:ascii="Calibri" w:hAnsi="Calibri"/>
          <w:bCs/>
          <w:color w:val="auto"/>
          <w:sz w:val="22"/>
          <w:lang w:val="en-US"/>
        </w:rPr>
        <w:tab/>
        <w:t>C</w:t>
      </w:r>
      <w:r w:rsidRPr="00A3415E">
        <w:rPr>
          <w:rFonts w:ascii="Calibri" w:hAnsi="Calibri"/>
          <w:bCs/>
          <w:color w:val="auto"/>
          <w:sz w:val="22"/>
          <w:lang w:val="en-US"/>
        </w:rPr>
        <w:t xml:space="preserve">ompliance obligations </w:t>
      </w:r>
      <w:r w:rsidRPr="00A3415E">
        <w:rPr>
          <w:rFonts w:ascii="Calibri" w:hAnsi="Calibri"/>
          <w:color w:val="auto"/>
          <w:sz w:val="22"/>
          <w:lang w:val="en-US"/>
        </w:rPr>
        <w:t>(preferred term)</w:t>
      </w:r>
    </w:p>
    <w:p w:rsidR="00124205" w:rsidRPr="00A3415E" w:rsidRDefault="00D271E7" w:rsidP="00124205">
      <w:pPr>
        <w:pStyle w:val="Caption"/>
        <w:jc w:val="left"/>
        <w:rPr>
          <w:rFonts w:ascii="Calibri" w:hAnsi="Calibri"/>
          <w:b w:val="0"/>
          <w:color w:val="auto"/>
          <w:sz w:val="22"/>
          <w:lang w:val="en-US"/>
        </w:rPr>
      </w:pPr>
      <w:r w:rsidRPr="00A3415E">
        <w:rPr>
          <w:rFonts w:ascii="Calibri" w:hAnsi="Calibri"/>
          <w:b w:val="0"/>
          <w:color w:val="auto"/>
          <w:sz w:val="22"/>
          <w:lang w:val="en-US"/>
        </w:rPr>
        <w:t>Legal</w:t>
      </w:r>
      <w:r w:rsidR="00124205" w:rsidRPr="00A3415E">
        <w:rPr>
          <w:rFonts w:ascii="Calibri" w:hAnsi="Calibri"/>
          <w:b w:val="0"/>
          <w:color w:val="auto"/>
          <w:sz w:val="22"/>
          <w:lang w:val="en-US"/>
        </w:rPr>
        <w:t xml:space="preserve"> requirements and other requirements (admitted term)</w:t>
      </w:r>
    </w:p>
    <w:p w:rsidR="00124205" w:rsidRPr="00A3415E" w:rsidRDefault="00790201" w:rsidP="005739D6">
      <w:pPr>
        <w:pStyle w:val="Caption"/>
        <w:jc w:val="both"/>
        <w:rPr>
          <w:rFonts w:ascii="Calibri" w:hAnsi="Calibri"/>
          <w:b w:val="0"/>
          <w:color w:val="auto"/>
          <w:sz w:val="22"/>
          <w:lang w:val="en-US"/>
        </w:rPr>
      </w:pPr>
      <w:r w:rsidRPr="00A3415E">
        <w:rPr>
          <w:rFonts w:ascii="Calibri" w:hAnsi="Calibri"/>
          <w:b w:val="0"/>
          <w:color w:val="auto"/>
          <w:sz w:val="22"/>
          <w:lang w:val="en-US"/>
        </w:rPr>
        <w:t>L</w:t>
      </w:r>
      <w:r w:rsidR="00124205" w:rsidRPr="00A3415E">
        <w:rPr>
          <w:rFonts w:ascii="Calibri" w:hAnsi="Calibri"/>
          <w:b w:val="0"/>
          <w:color w:val="auto"/>
          <w:sz w:val="22"/>
          <w:lang w:val="en-US"/>
        </w:rPr>
        <w:t xml:space="preserve">egal </w:t>
      </w:r>
      <w:r w:rsidR="00124205" w:rsidRPr="00A3415E">
        <w:rPr>
          <w:rFonts w:ascii="Calibri" w:hAnsi="Calibri"/>
          <w:b w:val="0"/>
          <w:i/>
          <w:color w:val="auto"/>
          <w:sz w:val="22"/>
          <w:lang w:val="en-US"/>
        </w:rPr>
        <w:t xml:space="preserve">requirements </w:t>
      </w:r>
      <w:r w:rsidR="00124205" w:rsidRPr="00A3415E">
        <w:rPr>
          <w:rFonts w:ascii="Calibri" w:hAnsi="Calibri"/>
          <w:b w:val="0"/>
          <w:color w:val="auto"/>
          <w:sz w:val="22"/>
          <w:u w:val="single"/>
          <w:lang w:val="en-US"/>
        </w:rPr>
        <w:t>(3.2.8</w:t>
      </w:r>
      <w:r w:rsidR="00124205" w:rsidRPr="00A3415E">
        <w:rPr>
          <w:rFonts w:ascii="Calibri" w:hAnsi="Calibri"/>
          <w:b w:val="0"/>
          <w:color w:val="auto"/>
          <w:sz w:val="22"/>
          <w:lang w:val="en-US"/>
        </w:rPr>
        <w:t xml:space="preserve">) that an </w:t>
      </w:r>
      <w:proofErr w:type="spellStart"/>
      <w:r w:rsidR="00124205" w:rsidRPr="00A3415E">
        <w:rPr>
          <w:rFonts w:ascii="Calibri" w:hAnsi="Calibri"/>
          <w:b w:val="0"/>
          <w:i/>
          <w:color w:val="auto"/>
          <w:sz w:val="22"/>
          <w:lang w:val="en-US"/>
        </w:rPr>
        <w:t>organi</w:t>
      </w:r>
      <w:r w:rsidRPr="00A3415E">
        <w:rPr>
          <w:rFonts w:ascii="Calibri" w:hAnsi="Calibri"/>
          <w:b w:val="0"/>
          <w:i/>
          <w:color w:val="auto"/>
          <w:sz w:val="22"/>
          <w:lang w:val="en-US"/>
        </w:rPr>
        <w:t>s</w:t>
      </w:r>
      <w:r w:rsidR="00124205" w:rsidRPr="00A3415E">
        <w:rPr>
          <w:rFonts w:ascii="Calibri" w:hAnsi="Calibri"/>
          <w:b w:val="0"/>
          <w:i/>
          <w:color w:val="auto"/>
          <w:sz w:val="22"/>
          <w:lang w:val="en-US"/>
        </w:rPr>
        <w:t>ation</w:t>
      </w:r>
      <w:proofErr w:type="spellEnd"/>
      <w:r w:rsidR="00124205" w:rsidRPr="00A3415E">
        <w:rPr>
          <w:rFonts w:ascii="Calibri" w:hAnsi="Calibri"/>
          <w:b w:val="0"/>
          <w:i/>
          <w:color w:val="auto"/>
          <w:sz w:val="22"/>
          <w:lang w:val="en-US"/>
        </w:rPr>
        <w:t xml:space="preserve"> </w:t>
      </w:r>
      <w:r w:rsidR="00124205" w:rsidRPr="00A3415E">
        <w:rPr>
          <w:rFonts w:ascii="Calibri" w:hAnsi="Calibri"/>
          <w:b w:val="0"/>
          <w:color w:val="auto"/>
          <w:sz w:val="22"/>
          <w:lang w:val="en-US"/>
        </w:rPr>
        <w:t xml:space="preserve">(3.1.4) </w:t>
      </w:r>
      <w:proofErr w:type="gramStart"/>
      <w:r w:rsidR="00124205" w:rsidRPr="00A3415E">
        <w:rPr>
          <w:rFonts w:ascii="Calibri" w:hAnsi="Calibri"/>
          <w:b w:val="0"/>
          <w:color w:val="auto"/>
          <w:sz w:val="22"/>
          <w:lang w:val="en-US"/>
        </w:rPr>
        <w:t>has to</w:t>
      </w:r>
      <w:proofErr w:type="gramEnd"/>
      <w:r w:rsidR="00124205" w:rsidRPr="00A3415E">
        <w:rPr>
          <w:rFonts w:ascii="Calibri" w:hAnsi="Calibri"/>
          <w:b w:val="0"/>
          <w:color w:val="auto"/>
          <w:sz w:val="22"/>
          <w:lang w:val="en-US"/>
        </w:rPr>
        <w:t xml:space="preserve"> comply with and other requirements that an</w:t>
      </w:r>
      <w:r w:rsidR="005739D6" w:rsidRPr="00A3415E">
        <w:rPr>
          <w:rFonts w:ascii="Calibri" w:hAnsi="Calibri"/>
          <w:b w:val="0"/>
          <w:color w:val="auto"/>
          <w:sz w:val="22"/>
          <w:lang w:val="en-US"/>
        </w:rPr>
        <w:t xml:space="preserve"> </w:t>
      </w:r>
      <w:proofErr w:type="spellStart"/>
      <w:r w:rsidR="00124205" w:rsidRPr="00A3415E">
        <w:rPr>
          <w:rFonts w:ascii="Calibri" w:hAnsi="Calibri"/>
          <w:b w:val="0"/>
          <w:color w:val="auto"/>
          <w:sz w:val="22"/>
          <w:lang w:val="en-US"/>
        </w:rPr>
        <w:t>orga</w:t>
      </w:r>
      <w:r w:rsidRPr="00A3415E">
        <w:rPr>
          <w:rFonts w:ascii="Calibri" w:hAnsi="Calibri"/>
          <w:b w:val="0"/>
          <w:color w:val="auto"/>
          <w:sz w:val="22"/>
          <w:lang w:val="en-US"/>
        </w:rPr>
        <w:t>nis</w:t>
      </w:r>
      <w:r w:rsidR="00124205" w:rsidRPr="00A3415E">
        <w:rPr>
          <w:rFonts w:ascii="Calibri" w:hAnsi="Calibri"/>
          <w:b w:val="0"/>
          <w:color w:val="auto"/>
          <w:sz w:val="22"/>
          <w:lang w:val="en-US"/>
        </w:rPr>
        <w:t>ation</w:t>
      </w:r>
      <w:proofErr w:type="spellEnd"/>
      <w:r w:rsidR="00124205" w:rsidRPr="00A3415E">
        <w:rPr>
          <w:rFonts w:ascii="Calibri" w:hAnsi="Calibri"/>
          <w:b w:val="0"/>
          <w:color w:val="auto"/>
          <w:sz w:val="22"/>
          <w:lang w:val="en-US"/>
        </w:rPr>
        <w:t xml:space="preserve"> has to or chooses to comply with</w:t>
      </w:r>
      <w:r w:rsidRPr="00A3415E">
        <w:rPr>
          <w:rFonts w:ascii="Calibri" w:hAnsi="Calibri"/>
          <w:b w:val="0"/>
          <w:color w:val="auto"/>
          <w:sz w:val="22"/>
          <w:lang w:val="en-US"/>
        </w:rPr>
        <w:t>.</w:t>
      </w:r>
    </w:p>
    <w:p w:rsidR="00790201" w:rsidRPr="00A3415E" w:rsidRDefault="00790201" w:rsidP="00790201">
      <w:pPr>
        <w:rPr>
          <w:rFonts w:ascii="Calibri" w:hAnsi="Calibri"/>
          <w:sz w:val="22"/>
          <w:lang w:val="en-US"/>
        </w:rPr>
      </w:pPr>
    </w:p>
    <w:p w:rsidR="00790201" w:rsidRPr="00A3415E" w:rsidRDefault="005739D6" w:rsidP="00790201">
      <w:pPr>
        <w:rPr>
          <w:rFonts w:asciiTheme="minorHAnsi" w:hAnsiTheme="minorHAnsi"/>
          <w:sz w:val="22"/>
          <w:lang w:val="en-US"/>
        </w:rPr>
      </w:pPr>
      <w:r w:rsidRPr="00A3415E">
        <w:rPr>
          <w:rFonts w:asciiTheme="minorHAnsi" w:hAnsiTheme="minorHAnsi"/>
          <w:b/>
          <w:bCs/>
          <w:sz w:val="22"/>
          <w:lang w:val="en-US"/>
        </w:rPr>
        <w:t>3.2.10</w:t>
      </w:r>
      <w:r w:rsidRPr="00A3415E">
        <w:rPr>
          <w:rFonts w:asciiTheme="minorHAnsi" w:hAnsiTheme="minorHAnsi"/>
          <w:b/>
          <w:bCs/>
          <w:sz w:val="22"/>
          <w:lang w:val="en-US"/>
        </w:rPr>
        <w:tab/>
        <w:t>R</w:t>
      </w:r>
      <w:r w:rsidR="00790201" w:rsidRPr="00A3415E">
        <w:rPr>
          <w:rFonts w:asciiTheme="minorHAnsi" w:hAnsiTheme="minorHAnsi"/>
          <w:b/>
          <w:bCs/>
          <w:sz w:val="22"/>
          <w:lang w:val="en-US"/>
        </w:rPr>
        <w:t>isk</w:t>
      </w:r>
    </w:p>
    <w:p w:rsidR="00790201" w:rsidRPr="00A3415E" w:rsidRDefault="00790201" w:rsidP="00790201">
      <w:pPr>
        <w:rPr>
          <w:rFonts w:asciiTheme="minorHAnsi" w:hAnsiTheme="minorHAnsi"/>
          <w:sz w:val="22"/>
          <w:lang w:val="en-US"/>
        </w:rPr>
      </w:pPr>
      <w:r w:rsidRPr="00A3415E">
        <w:rPr>
          <w:rFonts w:asciiTheme="minorHAnsi" w:hAnsiTheme="minorHAnsi"/>
          <w:sz w:val="22"/>
          <w:lang w:val="en-US"/>
        </w:rPr>
        <w:t>Effect of uncertainty.</w:t>
      </w:r>
    </w:p>
    <w:p w:rsidR="00790201" w:rsidRPr="00A3415E" w:rsidRDefault="00790201" w:rsidP="00790201">
      <w:pPr>
        <w:rPr>
          <w:rFonts w:asciiTheme="minorHAnsi" w:hAnsiTheme="minorHAnsi"/>
          <w:sz w:val="22"/>
          <w:lang w:val="en-US"/>
        </w:rPr>
      </w:pPr>
    </w:p>
    <w:p w:rsidR="00790201" w:rsidRPr="00A3415E" w:rsidRDefault="00790201" w:rsidP="00790201">
      <w:pPr>
        <w:rPr>
          <w:rFonts w:asciiTheme="minorHAnsi" w:hAnsiTheme="minorHAnsi"/>
          <w:sz w:val="22"/>
          <w:lang w:val="en-US"/>
        </w:rPr>
      </w:pPr>
      <w:r w:rsidRPr="00A3415E">
        <w:rPr>
          <w:rFonts w:asciiTheme="minorHAnsi" w:hAnsiTheme="minorHAnsi"/>
          <w:b/>
          <w:bCs/>
          <w:sz w:val="22"/>
          <w:lang w:val="en-US"/>
        </w:rPr>
        <w:t>3.2.11</w:t>
      </w:r>
      <w:r w:rsidR="005739D6" w:rsidRPr="00A3415E">
        <w:rPr>
          <w:rFonts w:asciiTheme="minorHAnsi" w:hAnsiTheme="minorHAnsi"/>
          <w:b/>
          <w:bCs/>
          <w:sz w:val="22"/>
          <w:lang w:val="en-US"/>
        </w:rPr>
        <w:tab/>
        <w:t>R</w:t>
      </w:r>
      <w:r w:rsidRPr="00A3415E">
        <w:rPr>
          <w:rFonts w:asciiTheme="minorHAnsi" w:hAnsiTheme="minorHAnsi"/>
          <w:b/>
          <w:bCs/>
          <w:sz w:val="22"/>
          <w:lang w:val="en-US"/>
        </w:rPr>
        <w:t>isks and opportunities</w:t>
      </w:r>
    </w:p>
    <w:p w:rsidR="00790201" w:rsidRPr="00A3415E" w:rsidRDefault="00790201" w:rsidP="00790201">
      <w:pPr>
        <w:rPr>
          <w:rFonts w:asciiTheme="minorHAnsi" w:hAnsiTheme="minorHAnsi"/>
          <w:sz w:val="22"/>
          <w:lang w:val="en-US"/>
        </w:rPr>
      </w:pPr>
      <w:r w:rsidRPr="00A3415E">
        <w:rPr>
          <w:rFonts w:asciiTheme="minorHAnsi" w:hAnsiTheme="minorHAnsi"/>
          <w:sz w:val="22"/>
          <w:lang w:val="en-US"/>
        </w:rPr>
        <w:t>Potential adverse effects (threats) and potential beneficial effects (opportunities).</w:t>
      </w:r>
    </w:p>
    <w:p w:rsidR="00790201" w:rsidRPr="00A3415E" w:rsidRDefault="00790201" w:rsidP="00790201">
      <w:pPr>
        <w:rPr>
          <w:rFonts w:asciiTheme="minorHAnsi" w:hAnsiTheme="minorHAnsi"/>
          <w:b/>
          <w:bCs/>
          <w:sz w:val="22"/>
          <w:lang w:val="en-US"/>
        </w:rPr>
      </w:pPr>
    </w:p>
    <w:p w:rsidR="00790201" w:rsidRPr="00A3415E" w:rsidRDefault="00790201" w:rsidP="005739D6">
      <w:pPr>
        <w:tabs>
          <w:tab w:val="left" w:pos="567"/>
        </w:tabs>
        <w:rPr>
          <w:rFonts w:asciiTheme="minorHAnsi" w:hAnsiTheme="minorHAnsi"/>
          <w:sz w:val="22"/>
          <w:lang w:val="en-US"/>
        </w:rPr>
      </w:pPr>
      <w:r w:rsidRPr="00A3415E">
        <w:rPr>
          <w:rFonts w:asciiTheme="minorHAnsi" w:hAnsiTheme="minorHAnsi"/>
          <w:b/>
          <w:bCs/>
          <w:sz w:val="22"/>
          <w:lang w:val="en-US"/>
        </w:rPr>
        <w:t>3.3</w:t>
      </w:r>
      <w:r w:rsidRPr="00A3415E">
        <w:rPr>
          <w:rFonts w:asciiTheme="minorHAnsi" w:hAnsiTheme="minorHAnsi"/>
          <w:b/>
          <w:bCs/>
          <w:sz w:val="22"/>
          <w:lang w:val="en-US"/>
        </w:rPr>
        <w:tab/>
        <w:t>Terms related to support and operation</w:t>
      </w:r>
    </w:p>
    <w:p w:rsidR="00790201" w:rsidRPr="00A3415E" w:rsidRDefault="00790201" w:rsidP="00790201">
      <w:pPr>
        <w:rPr>
          <w:rFonts w:asciiTheme="minorHAnsi" w:hAnsiTheme="minorHAnsi"/>
          <w:sz w:val="22"/>
          <w:lang w:val="en-US"/>
        </w:rPr>
      </w:pPr>
    </w:p>
    <w:p w:rsidR="00790201" w:rsidRPr="00A3415E" w:rsidRDefault="005739D6" w:rsidP="00790201">
      <w:pPr>
        <w:rPr>
          <w:rFonts w:asciiTheme="minorHAnsi" w:hAnsiTheme="minorHAnsi"/>
          <w:sz w:val="22"/>
          <w:lang w:val="en-US"/>
        </w:rPr>
      </w:pPr>
      <w:r w:rsidRPr="00A3415E">
        <w:rPr>
          <w:rFonts w:asciiTheme="minorHAnsi" w:hAnsiTheme="minorHAnsi"/>
          <w:b/>
          <w:bCs/>
          <w:sz w:val="22"/>
          <w:lang w:val="en-US"/>
        </w:rPr>
        <w:t>3.3.1</w:t>
      </w:r>
      <w:r w:rsidRPr="00A3415E">
        <w:rPr>
          <w:rFonts w:asciiTheme="minorHAnsi" w:hAnsiTheme="minorHAnsi"/>
          <w:b/>
          <w:bCs/>
          <w:sz w:val="22"/>
          <w:lang w:val="en-US"/>
        </w:rPr>
        <w:tab/>
        <w:t>C</w:t>
      </w:r>
      <w:r w:rsidR="00790201" w:rsidRPr="00A3415E">
        <w:rPr>
          <w:rFonts w:asciiTheme="minorHAnsi" w:hAnsiTheme="minorHAnsi"/>
          <w:b/>
          <w:bCs/>
          <w:sz w:val="22"/>
          <w:lang w:val="en-US"/>
        </w:rPr>
        <w:t>ompetence</w:t>
      </w:r>
    </w:p>
    <w:p w:rsidR="00790201" w:rsidRPr="00A3415E" w:rsidRDefault="00790201" w:rsidP="00790201">
      <w:pPr>
        <w:rPr>
          <w:rFonts w:asciiTheme="minorHAnsi" w:hAnsiTheme="minorHAnsi"/>
          <w:sz w:val="22"/>
          <w:lang w:val="en-US"/>
        </w:rPr>
      </w:pPr>
      <w:r w:rsidRPr="00A3415E">
        <w:rPr>
          <w:rFonts w:asciiTheme="minorHAnsi" w:hAnsiTheme="minorHAnsi"/>
          <w:sz w:val="22"/>
          <w:lang w:val="en-US"/>
        </w:rPr>
        <w:t>Ability to apply knowledge and skills to achieve intended results.</w:t>
      </w:r>
    </w:p>
    <w:p w:rsidR="00790201" w:rsidRPr="00A3415E" w:rsidRDefault="00790201" w:rsidP="00790201">
      <w:pPr>
        <w:rPr>
          <w:rFonts w:asciiTheme="minorHAnsi" w:hAnsiTheme="minorHAnsi"/>
          <w:sz w:val="22"/>
          <w:lang w:val="en-US"/>
        </w:rPr>
      </w:pPr>
    </w:p>
    <w:p w:rsidR="00790201" w:rsidRPr="00A3415E" w:rsidRDefault="00790201" w:rsidP="00790201">
      <w:pPr>
        <w:rPr>
          <w:rFonts w:asciiTheme="minorHAnsi" w:hAnsiTheme="minorHAnsi"/>
          <w:sz w:val="22"/>
          <w:lang w:val="en-US"/>
        </w:rPr>
      </w:pPr>
      <w:r w:rsidRPr="00A3415E">
        <w:rPr>
          <w:rFonts w:asciiTheme="minorHAnsi" w:hAnsiTheme="minorHAnsi"/>
          <w:b/>
          <w:bCs/>
          <w:sz w:val="22"/>
          <w:lang w:val="en-US"/>
        </w:rPr>
        <w:t>3.3.2</w:t>
      </w:r>
      <w:r w:rsidR="005739D6" w:rsidRPr="00A3415E">
        <w:rPr>
          <w:rFonts w:asciiTheme="minorHAnsi" w:hAnsiTheme="minorHAnsi"/>
          <w:b/>
          <w:bCs/>
          <w:sz w:val="22"/>
          <w:lang w:val="en-US"/>
        </w:rPr>
        <w:tab/>
        <w:t>D</w:t>
      </w:r>
      <w:r w:rsidRPr="00A3415E">
        <w:rPr>
          <w:rFonts w:asciiTheme="minorHAnsi" w:hAnsiTheme="minorHAnsi"/>
          <w:b/>
          <w:bCs/>
          <w:sz w:val="22"/>
          <w:lang w:val="en-US"/>
        </w:rPr>
        <w:t>ocumented information</w:t>
      </w:r>
    </w:p>
    <w:p w:rsidR="00790201" w:rsidRPr="00A3415E" w:rsidRDefault="00790201" w:rsidP="005739D6">
      <w:pPr>
        <w:rPr>
          <w:rFonts w:asciiTheme="minorHAnsi" w:hAnsiTheme="minorHAnsi"/>
          <w:sz w:val="22"/>
          <w:lang w:val="en-US"/>
        </w:rPr>
      </w:pPr>
      <w:r w:rsidRPr="00A3415E">
        <w:rPr>
          <w:rFonts w:asciiTheme="minorHAnsi" w:hAnsiTheme="minorHAnsi"/>
          <w:sz w:val="22"/>
          <w:lang w:val="en-US"/>
        </w:rPr>
        <w:t xml:space="preserve">Information required to be controlled and maintained by an </w:t>
      </w:r>
      <w:proofErr w:type="spellStart"/>
      <w:r w:rsidRPr="00A3415E">
        <w:rPr>
          <w:rFonts w:asciiTheme="minorHAnsi" w:hAnsiTheme="minorHAnsi"/>
          <w:i/>
          <w:sz w:val="22"/>
          <w:lang w:val="en-US"/>
        </w:rPr>
        <w:t>organisation</w:t>
      </w:r>
      <w:proofErr w:type="spellEnd"/>
      <w:r w:rsidRPr="00A3415E">
        <w:rPr>
          <w:rFonts w:asciiTheme="minorHAnsi" w:hAnsiTheme="minorHAnsi"/>
          <w:i/>
          <w:sz w:val="22"/>
          <w:lang w:val="en-US"/>
        </w:rPr>
        <w:t xml:space="preserve"> </w:t>
      </w:r>
      <w:r w:rsidRPr="00A3415E">
        <w:rPr>
          <w:rFonts w:asciiTheme="minorHAnsi" w:hAnsiTheme="minorHAnsi"/>
          <w:sz w:val="22"/>
          <w:lang w:val="en-US"/>
        </w:rPr>
        <w:t>(</w:t>
      </w:r>
      <w:r w:rsidRPr="00A3415E">
        <w:rPr>
          <w:rFonts w:asciiTheme="minorHAnsi" w:hAnsiTheme="minorHAnsi"/>
          <w:sz w:val="22"/>
          <w:u w:val="single"/>
          <w:lang w:val="en-US"/>
        </w:rPr>
        <w:t>3.1.4</w:t>
      </w:r>
      <w:r w:rsidRPr="00A3415E">
        <w:rPr>
          <w:rFonts w:asciiTheme="minorHAnsi" w:hAnsiTheme="minorHAnsi"/>
          <w:sz w:val="22"/>
          <w:lang w:val="en-US"/>
        </w:rPr>
        <w:t>) and the medium on which it is contained.</w:t>
      </w:r>
    </w:p>
    <w:p w:rsidR="005739D6" w:rsidRPr="008A1414" w:rsidRDefault="005739D6" w:rsidP="005739D6">
      <w:pPr>
        <w:pStyle w:val="Caption"/>
        <w:rPr>
          <w:rFonts w:ascii="Calibri" w:hAnsi="Calibri"/>
          <w:sz w:val="32"/>
          <w:szCs w:val="34"/>
        </w:rPr>
      </w:pPr>
    </w:p>
    <w:p w:rsidR="005739D6" w:rsidRPr="008A1414" w:rsidRDefault="005739D6" w:rsidP="005739D6">
      <w:pPr>
        <w:pStyle w:val="Caption"/>
        <w:rPr>
          <w:rFonts w:ascii="Calibri" w:hAnsi="Calibri"/>
          <w:sz w:val="32"/>
          <w:szCs w:val="34"/>
        </w:rPr>
      </w:pPr>
    </w:p>
    <w:p w:rsidR="00891988" w:rsidRDefault="00891988" w:rsidP="005739D6">
      <w:pPr>
        <w:pStyle w:val="Caption"/>
        <w:rPr>
          <w:rFonts w:ascii="Calibri" w:hAnsi="Calibri"/>
          <w:color w:val="auto"/>
          <w:sz w:val="32"/>
          <w:szCs w:val="34"/>
        </w:rPr>
      </w:pPr>
    </w:p>
    <w:p w:rsidR="005739D6" w:rsidRPr="00A3415E" w:rsidRDefault="005739D6" w:rsidP="005739D6">
      <w:pPr>
        <w:pStyle w:val="Caption"/>
        <w:rPr>
          <w:rFonts w:ascii="Calibri" w:hAnsi="Calibri"/>
          <w:color w:val="auto"/>
          <w:sz w:val="32"/>
          <w:szCs w:val="34"/>
        </w:rPr>
      </w:pPr>
      <w:proofErr w:type="gramStart"/>
      <w:r w:rsidRPr="00A3415E">
        <w:rPr>
          <w:rFonts w:ascii="Calibri" w:hAnsi="Calibri"/>
          <w:color w:val="auto"/>
          <w:sz w:val="32"/>
          <w:szCs w:val="34"/>
        </w:rPr>
        <w:lastRenderedPageBreak/>
        <w:t>3  -</w:t>
      </w:r>
      <w:proofErr w:type="gramEnd"/>
      <w:r w:rsidRPr="00A3415E">
        <w:rPr>
          <w:rFonts w:ascii="Calibri" w:hAnsi="Calibri"/>
          <w:color w:val="auto"/>
          <w:sz w:val="32"/>
          <w:szCs w:val="34"/>
        </w:rPr>
        <w:t xml:space="preserve">  TERMS AND DEFINITIONS</w:t>
      </w:r>
    </w:p>
    <w:p w:rsidR="005739D6" w:rsidRPr="00A3415E" w:rsidRDefault="005739D6" w:rsidP="005739D6">
      <w:pPr>
        <w:pStyle w:val="Caption"/>
        <w:rPr>
          <w:rFonts w:ascii="Calibri" w:hAnsi="Calibri"/>
          <w:color w:val="auto"/>
          <w:sz w:val="32"/>
          <w:szCs w:val="34"/>
        </w:rPr>
      </w:pPr>
      <w:r w:rsidRPr="00A3415E">
        <w:rPr>
          <w:rFonts w:ascii="Calibri" w:hAnsi="Calibri"/>
          <w:color w:val="auto"/>
          <w:sz w:val="32"/>
          <w:szCs w:val="34"/>
        </w:rPr>
        <w:t>(continued)</w:t>
      </w:r>
    </w:p>
    <w:p w:rsidR="005739D6" w:rsidRPr="00A3415E" w:rsidRDefault="005739D6" w:rsidP="005739D6">
      <w:pPr>
        <w:jc w:val="left"/>
        <w:rPr>
          <w:rFonts w:ascii="Calibri" w:hAnsi="Calibri"/>
          <w:sz w:val="22"/>
          <w:lang w:val="en-US"/>
        </w:rPr>
      </w:pPr>
    </w:p>
    <w:p w:rsidR="00790201" w:rsidRPr="00A3415E" w:rsidRDefault="00790201" w:rsidP="00790201">
      <w:pPr>
        <w:rPr>
          <w:rFonts w:asciiTheme="minorHAnsi" w:hAnsiTheme="minorHAnsi"/>
          <w:sz w:val="22"/>
          <w:lang w:val="en-US"/>
        </w:rPr>
      </w:pPr>
    </w:p>
    <w:p w:rsidR="00790201" w:rsidRPr="00A3415E" w:rsidRDefault="00790201" w:rsidP="00790201">
      <w:pPr>
        <w:rPr>
          <w:rFonts w:asciiTheme="minorHAnsi" w:hAnsiTheme="minorHAnsi"/>
          <w:sz w:val="22"/>
          <w:lang w:val="en-US"/>
        </w:rPr>
      </w:pPr>
      <w:r w:rsidRPr="00A3415E">
        <w:rPr>
          <w:rFonts w:asciiTheme="minorHAnsi" w:hAnsiTheme="minorHAnsi"/>
          <w:b/>
          <w:bCs/>
          <w:sz w:val="22"/>
          <w:lang w:val="en-US"/>
        </w:rPr>
        <w:t>3.3.3</w:t>
      </w:r>
      <w:r w:rsidR="005739D6" w:rsidRPr="00A3415E">
        <w:rPr>
          <w:rFonts w:asciiTheme="minorHAnsi" w:hAnsiTheme="minorHAnsi"/>
          <w:b/>
          <w:bCs/>
          <w:sz w:val="22"/>
          <w:lang w:val="en-US"/>
        </w:rPr>
        <w:tab/>
        <w:t>L</w:t>
      </w:r>
      <w:r w:rsidRPr="00A3415E">
        <w:rPr>
          <w:rFonts w:asciiTheme="minorHAnsi" w:hAnsiTheme="minorHAnsi"/>
          <w:b/>
          <w:bCs/>
          <w:sz w:val="22"/>
          <w:lang w:val="en-US"/>
        </w:rPr>
        <w:t>ife cycle</w:t>
      </w:r>
    </w:p>
    <w:p w:rsidR="00790201" w:rsidRPr="00A3415E" w:rsidRDefault="00790201" w:rsidP="005739D6">
      <w:pPr>
        <w:rPr>
          <w:rFonts w:asciiTheme="minorHAnsi" w:hAnsiTheme="minorHAnsi"/>
          <w:sz w:val="22"/>
          <w:lang w:val="en-US"/>
        </w:rPr>
      </w:pPr>
      <w:r w:rsidRPr="00A3415E">
        <w:rPr>
          <w:rFonts w:asciiTheme="minorHAnsi" w:hAnsiTheme="minorHAnsi"/>
          <w:sz w:val="22"/>
          <w:lang w:val="en-US"/>
        </w:rPr>
        <w:t>Consecutive and interlinked stages of a product (or service) system, from raw material acquisition or generation from natural resources to final disposal.</w:t>
      </w:r>
    </w:p>
    <w:p w:rsidR="00790201" w:rsidRPr="00A3415E" w:rsidRDefault="00790201" w:rsidP="00790201">
      <w:pPr>
        <w:rPr>
          <w:rFonts w:asciiTheme="minorHAnsi" w:hAnsiTheme="minorHAnsi"/>
          <w:sz w:val="22"/>
          <w:lang w:val="en-US"/>
        </w:rPr>
      </w:pPr>
    </w:p>
    <w:p w:rsidR="00790201" w:rsidRPr="00A3415E" w:rsidRDefault="00790201" w:rsidP="00790201">
      <w:pPr>
        <w:rPr>
          <w:rFonts w:asciiTheme="minorHAnsi" w:hAnsiTheme="minorHAnsi"/>
          <w:sz w:val="22"/>
          <w:lang w:val="en-US"/>
        </w:rPr>
      </w:pPr>
      <w:r w:rsidRPr="00A3415E">
        <w:rPr>
          <w:rFonts w:asciiTheme="minorHAnsi" w:hAnsiTheme="minorHAnsi"/>
          <w:b/>
          <w:bCs/>
          <w:sz w:val="22"/>
          <w:lang w:val="en-US"/>
        </w:rPr>
        <w:t>3.3.4</w:t>
      </w:r>
      <w:r w:rsidR="005739D6" w:rsidRPr="00A3415E">
        <w:rPr>
          <w:rFonts w:asciiTheme="minorHAnsi" w:hAnsiTheme="minorHAnsi"/>
          <w:b/>
          <w:bCs/>
          <w:sz w:val="22"/>
          <w:lang w:val="en-US"/>
        </w:rPr>
        <w:tab/>
        <w:t>O</w:t>
      </w:r>
      <w:r w:rsidRPr="00A3415E">
        <w:rPr>
          <w:rFonts w:asciiTheme="minorHAnsi" w:hAnsiTheme="minorHAnsi"/>
          <w:b/>
          <w:bCs/>
          <w:sz w:val="22"/>
          <w:lang w:val="en-US"/>
        </w:rPr>
        <w:t xml:space="preserve">utsource </w:t>
      </w:r>
      <w:r w:rsidRPr="00A3415E">
        <w:rPr>
          <w:rFonts w:asciiTheme="minorHAnsi" w:hAnsiTheme="minorHAnsi"/>
          <w:sz w:val="22"/>
          <w:lang w:val="en-US"/>
        </w:rPr>
        <w:t>(verb)</w:t>
      </w:r>
    </w:p>
    <w:p w:rsidR="00790201" w:rsidRPr="00A3415E" w:rsidRDefault="00790201" w:rsidP="005739D6">
      <w:pPr>
        <w:rPr>
          <w:rFonts w:asciiTheme="minorHAnsi" w:hAnsiTheme="minorHAnsi"/>
          <w:sz w:val="22"/>
          <w:lang w:val="en-US"/>
        </w:rPr>
      </w:pPr>
      <w:proofErr w:type="gramStart"/>
      <w:r w:rsidRPr="00A3415E">
        <w:rPr>
          <w:rFonts w:asciiTheme="minorHAnsi" w:hAnsiTheme="minorHAnsi"/>
          <w:sz w:val="22"/>
          <w:lang w:val="en-US"/>
        </w:rPr>
        <w:t>Make an arrangement</w:t>
      </w:r>
      <w:proofErr w:type="gramEnd"/>
      <w:r w:rsidRPr="00A3415E">
        <w:rPr>
          <w:rFonts w:asciiTheme="minorHAnsi" w:hAnsiTheme="minorHAnsi"/>
          <w:sz w:val="22"/>
          <w:lang w:val="en-US"/>
        </w:rPr>
        <w:t xml:space="preserve"> where an external </w:t>
      </w:r>
      <w:proofErr w:type="spellStart"/>
      <w:r w:rsidRPr="00A3415E">
        <w:rPr>
          <w:rFonts w:asciiTheme="minorHAnsi" w:hAnsiTheme="minorHAnsi"/>
          <w:i/>
          <w:sz w:val="22"/>
          <w:lang w:val="en-US"/>
        </w:rPr>
        <w:t>organisation</w:t>
      </w:r>
      <w:proofErr w:type="spellEnd"/>
      <w:r w:rsidRPr="00A3415E">
        <w:rPr>
          <w:rFonts w:asciiTheme="minorHAnsi" w:hAnsiTheme="minorHAnsi"/>
          <w:i/>
          <w:sz w:val="22"/>
          <w:lang w:val="en-US"/>
        </w:rPr>
        <w:t xml:space="preserve"> </w:t>
      </w:r>
      <w:r w:rsidRPr="00A3415E">
        <w:rPr>
          <w:rFonts w:asciiTheme="minorHAnsi" w:hAnsiTheme="minorHAnsi"/>
          <w:sz w:val="22"/>
          <w:lang w:val="en-US"/>
        </w:rPr>
        <w:t xml:space="preserve">(3.1.4) performs part of an </w:t>
      </w:r>
      <w:proofErr w:type="spellStart"/>
      <w:r w:rsidRPr="00A3415E">
        <w:rPr>
          <w:rFonts w:asciiTheme="minorHAnsi" w:hAnsiTheme="minorHAnsi"/>
          <w:sz w:val="22"/>
          <w:lang w:val="en-US"/>
        </w:rPr>
        <w:t>organisation’s</w:t>
      </w:r>
      <w:proofErr w:type="spellEnd"/>
      <w:r w:rsidRPr="00A3415E">
        <w:rPr>
          <w:rFonts w:asciiTheme="minorHAnsi" w:hAnsiTheme="minorHAnsi"/>
          <w:sz w:val="22"/>
          <w:lang w:val="en-US"/>
        </w:rPr>
        <w:t xml:space="preserve"> function</w:t>
      </w:r>
      <w:r w:rsidR="005739D6" w:rsidRPr="00A3415E">
        <w:rPr>
          <w:rFonts w:asciiTheme="minorHAnsi" w:hAnsiTheme="minorHAnsi"/>
          <w:sz w:val="22"/>
          <w:lang w:val="en-US"/>
        </w:rPr>
        <w:t xml:space="preserve"> </w:t>
      </w:r>
      <w:r w:rsidRPr="00A3415E">
        <w:rPr>
          <w:rFonts w:asciiTheme="minorHAnsi" w:hAnsiTheme="minorHAnsi"/>
          <w:sz w:val="22"/>
          <w:lang w:val="en-US"/>
        </w:rPr>
        <w:t xml:space="preserve">or </w:t>
      </w:r>
      <w:r w:rsidRPr="00A3415E">
        <w:rPr>
          <w:rFonts w:asciiTheme="minorHAnsi" w:hAnsiTheme="minorHAnsi"/>
          <w:i/>
          <w:sz w:val="22"/>
          <w:lang w:val="en-US"/>
        </w:rPr>
        <w:t xml:space="preserve">process </w:t>
      </w:r>
      <w:r w:rsidRPr="00A3415E">
        <w:rPr>
          <w:rFonts w:asciiTheme="minorHAnsi" w:hAnsiTheme="minorHAnsi"/>
          <w:sz w:val="22"/>
          <w:lang w:val="en-US"/>
        </w:rPr>
        <w:t>(3.3.5)</w:t>
      </w:r>
      <w:r w:rsidR="00870002" w:rsidRPr="00A3415E">
        <w:rPr>
          <w:rFonts w:asciiTheme="minorHAnsi" w:hAnsiTheme="minorHAnsi"/>
          <w:sz w:val="22"/>
          <w:lang w:val="en-US"/>
        </w:rPr>
        <w:t>.</w:t>
      </w:r>
    </w:p>
    <w:p w:rsidR="00790201" w:rsidRPr="00A3415E" w:rsidRDefault="00790201" w:rsidP="00790201">
      <w:pPr>
        <w:rPr>
          <w:rFonts w:asciiTheme="minorHAnsi" w:hAnsiTheme="minorHAnsi"/>
          <w:sz w:val="22"/>
          <w:lang w:val="en-US"/>
        </w:rPr>
      </w:pPr>
    </w:p>
    <w:p w:rsidR="00790201" w:rsidRPr="00A3415E" w:rsidRDefault="005739D6" w:rsidP="00790201">
      <w:pPr>
        <w:rPr>
          <w:rFonts w:asciiTheme="minorHAnsi" w:eastAsia="Cambria" w:hAnsiTheme="minorHAnsi"/>
          <w:sz w:val="22"/>
          <w:lang w:val="en-US"/>
        </w:rPr>
      </w:pPr>
      <w:r w:rsidRPr="00A3415E">
        <w:rPr>
          <w:rFonts w:asciiTheme="minorHAnsi" w:eastAsia="Cambria" w:hAnsiTheme="minorHAnsi"/>
          <w:b/>
          <w:bCs/>
          <w:sz w:val="22"/>
          <w:lang w:val="en-US"/>
        </w:rPr>
        <w:t>3.3.5</w:t>
      </w:r>
      <w:r w:rsidRPr="00A3415E">
        <w:rPr>
          <w:rFonts w:asciiTheme="minorHAnsi" w:eastAsia="Cambria" w:hAnsiTheme="minorHAnsi"/>
          <w:b/>
          <w:bCs/>
          <w:sz w:val="22"/>
          <w:lang w:val="en-US"/>
        </w:rPr>
        <w:tab/>
        <w:t>P</w:t>
      </w:r>
      <w:r w:rsidR="00790201" w:rsidRPr="00A3415E">
        <w:rPr>
          <w:rFonts w:asciiTheme="minorHAnsi" w:eastAsia="Cambria" w:hAnsiTheme="minorHAnsi"/>
          <w:b/>
          <w:bCs/>
          <w:sz w:val="22"/>
          <w:lang w:val="en-US"/>
        </w:rPr>
        <w:t>rocess</w:t>
      </w:r>
    </w:p>
    <w:p w:rsidR="00790201" w:rsidRPr="00A3415E" w:rsidRDefault="00870002" w:rsidP="00790201">
      <w:pPr>
        <w:rPr>
          <w:rFonts w:asciiTheme="minorHAnsi" w:eastAsia="Cambria" w:hAnsiTheme="minorHAnsi"/>
          <w:sz w:val="22"/>
          <w:lang w:val="en-US"/>
        </w:rPr>
      </w:pPr>
      <w:r w:rsidRPr="00A3415E">
        <w:rPr>
          <w:rFonts w:asciiTheme="minorHAnsi" w:eastAsia="Cambria" w:hAnsiTheme="minorHAnsi"/>
          <w:sz w:val="22"/>
          <w:lang w:val="en-US"/>
        </w:rPr>
        <w:t>S</w:t>
      </w:r>
      <w:r w:rsidR="00790201" w:rsidRPr="00A3415E">
        <w:rPr>
          <w:rFonts w:asciiTheme="minorHAnsi" w:eastAsia="Cambria" w:hAnsiTheme="minorHAnsi"/>
          <w:sz w:val="22"/>
          <w:lang w:val="en-US"/>
        </w:rPr>
        <w:t>et of interrelated or interacting activities which transforms inputs into outputs</w:t>
      </w:r>
      <w:r w:rsidRPr="00A3415E">
        <w:rPr>
          <w:rFonts w:asciiTheme="minorHAnsi" w:eastAsia="Cambria" w:hAnsiTheme="minorHAnsi"/>
          <w:sz w:val="22"/>
          <w:lang w:val="en-US"/>
        </w:rPr>
        <w:t>.</w:t>
      </w:r>
    </w:p>
    <w:p w:rsidR="00790201" w:rsidRPr="00A3415E" w:rsidRDefault="00790201" w:rsidP="00790201">
      <w:pPr>
        <w:rPr>
          <w:rFonts w:asciiTheme="minorHAnsi" w:eastAsia="Cambria" w:hAnsiTheme="minorHAnsi"/>
          <w:sz w:val="22"/>
          <w:lang w:val="en-US"/>
        </w:rPr>
      </w:pPr>
    </w:p>
    <w:p w:rsidR="00790201" w:rsidRPr="00A3415E" w:rsidRDefault="00790201" w:rsidP="005739D6">
      <w:pPr>
        <w:tabs>
          <w:tab w:val="left" w:pos="567"/>
        </w:tabs>
        <w:rPr>
          <w:rFonts w:asciiTheme="minorHAnsi" w:eastAsia="Cambria" w:hAnsiTheme="minorHAnsi"/>
          <w:sz w:val="22"/>
          <w:lang w:val="en-US"/>
        </w:rPr>
      </w:pPr>
      <w:r w:rsidRPr="00A3415E">
        <w:rPr>
          <w:rFonts w:asciiTheme="minorHAnsi" w:eastAsia="Cambria" w:hAnsiTheme="minorHAnsi"/>
          <w:b/>
          <w:bCs/>
          <w:sz w:val="22"/>
          <w:lang w:val="en-US"/>
        </w:rPr>
        <w:t>3.4</w:t>
      </w:r>
      <w:r w:rsidR="005739D6" w:rsidRPr="00A3415E">
        <w:rPr>
          <w:rFonts w:asciiTheme="minorHAnsi" w:eastAsia="Cambria" w:hAnsiTheme="minorHAnsi"/>
          <w:b/>
          <w:bCs/>
          <w:sz w:val="22"/>
          <w:lang w:val="en-US"/>
        </w:rPr>
        <w:tab/>
      </w:r>
      <w:r w:rsidRPr="00A3415E">
        <w:rPr>
          <w:rFonts w:asciiTheme="minorHAnsi" w:eastAsia="Cambria" w:hAnsiTheme="minorHAnsi"/>
          <w:b/>
          <w:bCs/>
          <w:sz w:val="22"/>
          <w:lang w:val="en-US"/>
        </w:rPr>
        <w:t>Terms related to performance evaluation and improvement</w:t>
      </w:r>
    </w:p>
    <w:p w:rsidR="00790201" w:rsidRPr="00A3415E" w:rsidRDefault="00790201" w:rsidP="00790201">
      <w:pPr>
        <w:rPr>
          <w:rFonts w:asciiTheme="minorHAnsi" w:eastAsia="Cambria" w:hAnsiTheme="minorHAnsi"/>
          <w:sz w:val="22"/>
          <w:lang w:val="en-US"/>
        </w:rPr>
      </w:pPr>
    </w:p>
    <w:p w:rsidR="00790201" w:rsidRPr="00A3415E" w:rsidRDefault="005739D6" w:rsidP="00790201">
      <w:pPr>
        <w:rPr>
          <w:rFonts w:asciiTheme="minorHAnsi" w:eastAsia="Cambria" w:hAnsiTheme="minorHAnsi"/>
          <w:sz w:val="22"/>
          <w:lang w:val="en-US"/>
        </w:rPr>
      </w:pPr>
      <w:r w:rsidRPr="00A3415E">
        <w:rPr>
          <w:rFonts w:asciiTheme="minorHAnsi" w:eastAsia="Cambria" w:hAnsiTheme="minorHAnsi"/>
          <w:b/>
          <w:bCs/>
          <w:sz w:val="22"/>
          <w:lang w:val="en-US"/>
        </w:rPr>
        <w:t>3.4.1</w:t>
      </w:r>
      <w:r w:rsidRPr="00A3415E">
        <w:rPr>
          <w:rFonts w:asciiTheme="minorHAnsi" w:eastAsia="Cambria" w:hAnsiTheme="minorHAnsi"/>
          <w:b/>
          <w:bCs/>
          <w:sz w:val="22"/>
          <w:lang w:val="en-US"/>
        </w:rPr>
        <w:tab/>
        <w:t>A</w:t>
      </w:r>
      <w:r w:rsidR="00790201" w:rsidRPr="00A3415E">
        <w:rPr>
          <w:rFonts w:asciiTheme="minorHAnsi" w:eastAsia="Cambria" w:hAnsiTheme="minorHAnsi"/>
          <w:b/>
          <w:bCs/>
          <w:sz w:val="22"/>
          <w:lang w:val="en-US"/>
        </w:rPr>
        <w:t>udit</w:t>
      </w:r>
    </w:p>
    <w:p w:rsidR="00790201" w:rsidRPr="00A3415E" w:rsidRDefault="00870002" w:rsidP="00790201">
      <w:pPr>
        <w:rPr>
          <w:rFonts w:asciiTheme="minorHAnsi" w:eastAsia="Cambria" w:hAnsiTheme="minorHAnsi"/>
          <w:sz w:val="22"/>
          <w:lang w:val="en-US"/>
        </w:rPr>
      </w:pPr>
      <w:r w:rsidRPr="00A3415E">
        <w:rPr>
          <w:rFonts w:asciiTheme="minorHAnsi" w:eastAsia="Cambria" w:hAnsiTheme="minorHAnsi"/>
          <w:sz w:val="22"/>
          <w:lang w:val="en-US"/>
        </w:rPr>
        <w:t>S</w:t>
      </w:r>
      <w:r w:rsidR="00790201" w:rsidRPr="00A3415E">
        <w:rPr>
          <w:rFonts w:asciiTheme="minorHAnsi" w:eastAsia="Cambria" w:hAnsiTheme="minorHAnsi"/>
          <w:sz w:val="22"/>
          <w:lang w:val="en-US"/>
        </w:rPr>
        <w:t xml:space="preserve">ystematic, independent and documented </w:t>
      </w:r>
      <w:r w:rsidR="00790201" w:rsidRPr="00A3415E">
        <w:rPr>
          <w:rFonts w:asciiTheme="minorHAnsi" w:eastAsia="Cambria" w:hAnsiTheme="minorHAnsi"/>
          <w:i/>
          <w:sz w:val="22"/>
          <w:lang w:val="en-US"/>
        </w:rPr>
        <w:t xml:space="preserve">process </w:t>
      </w:r>
      <w:r w:rsidR="00790201" w:rsidRPr="00A3415E">
        <w:rPr>
          <w:rFonts w:asciiTheme="minorHAnsi" w:eastAsia="Cambria" w:hAnsiTheme="minorHAnsi"/>
          <w:sz w:val="22"/>
          <w:lang w:val="en-US"/>
        </w:rPr>
        <w:t>(3.3.5) for obtaining audit evidence and evaluating it objectively to determine the extent to which the audit criteria are fulfilled</w:t>
      </w:r>
      <w:r w:rsidR="00CB3244" w:rsidRPr="00A3415E">
        <w:rPr>
          <w:rFonts w:asciiTheme="minorHAnsi" w:eastAsia="Cambria" w:hAnsiTheme="minorHAnsi"/>
          <w:sz w:val="22"/>
          <w:lang w:val="en-US"/>
        </w:rPr>
        <w:t>.</w:t>
      </w:r>
    </w:p>
    <w:p w:rsidR="00790201" w:rsidRPr="00A3415E" w:rsidRDefault="00790201" w:rsidP="00790201">
      <w:pPr>
        <w:rPr>
          <w:rFonts w:asciiTheme="minorHAnsi" w:eastAsia="Cambria" w:hAnsiTheme="minorHAnsi"/>
          <w:sz w:val="22"/>
          <w:lang w:val="en-US"/>
        </w:rPr>
      </w:pPr>
    </w:p>
    <w:p w:rsidR="00790201" w:rsidRPr="00A3415E" w:rsidRDefault="005739D6" w:rsidP="00790201">
      <w:pPr>
        <w:rPr>
          <w:rFonts w:asciiTheme="minorHAnsi" w:eastAsia="Cambria" w:hAnsiTheme="minorHAnsi"/>
          <w:sz w:val="22"/>
          <w:lang w:val="en-US"/>
        </w:rPr>
      </w:pPr>
      <w:r w:rsidRPr="00A3415E">
        <w:rPr>
          <w:rFonts w:asciiTheme="minorHAnsi" w:eastAsia="Cambria" w:hAnsiTheme="minorHAnsi"/>
          <w:b/>
          <w:bCs/>
          <w:sz w:val="22"/>
          <w:lang w:val="en-US"/>
        </w:rPr>
        <w:t>3.4.2</w:t>
      </w:r>
      <w:r w:rsidRPr="00A3415E">
        <w:rPr>
          <w:rFonts w:asciiTheme="minorHAnsi" w:eastAsia="Cambria" w:hAnsiTheme="minorHAnsi"/>
          <w:b/>
          <w:bCs/>
          <w:sz w:val="22"/>
          <w:lang w:val="en-US"/>
        </w:rPr>
        <w:tab/>
        <w:t>C</w:t>
      </w:r>
      <w:r w:rsidR="00790201" w:rsidRPr="00A3415E">
        <w:rPr>
          <w:rFonts w:asciiTheme="minorHAnsi" w:eastAsia="Cambria" w:hAnsiTheme="minorHAnsi"/>
          <w:b/>
          <w:bCs/>
          <w:sz w:val="22"/>
          <w:lang w:val="en-US"/>
        </w:rPr>
        <w:t>onformity</w:t>
      </w:r>
    </w:p>
    <w:p w:rsidR="00790201" w:rsidRPr="00A3415E" w:rsidRDefault="00870002" w:rsidP="00790201">
      <w:pPr>
        <w:rPr>
          <w:rFonts w:asciiTheme="minorHAnsi" w:eastAsia="Cambria" w:hAnsiTheme="minorHAnsi"/>
          <w:sz w:val="22"/>
          <w:lang w:val="en-US"/>
        </w:rPr>
      </w:pPr>
      <w:r w:rsidRPr="00A3415E">
        <w:rPr>
          <w:rFonts w:asciiTheme="minorHAnsi" w:eastAsia="Cambria" w:hAnsiTheme="minorHAnsi"/>
          <w:sz w:val="22"/>
          <w:lang w:val="en-US"/>
        </w:rPr>
        <w:t>F</w:t>
      </w:r>
      <w:r w:rsidR="00790201" w:rsidRPr="00A3415E">
        <w:rPr>
          <w:rFonts w:asciiTheme="minorHAnsi" w:eastAsia="Cambria" w:hAnsiTheme="minorHAnsi"/>
          <w:sz w:val="22"/>
          <w:lang w:val="en-US"/>
        </w:rPr>
        <w:t xml:space="preserve">ulfilment of a </w:t>
      </w:r>
      <w:r w:rsidR="00790201" w:rsidRPr="00A3415E">
        <w:rPr>
          <w:rFonts w:asciiTheme="minorHAnsi" w:eastAsia="Cambria" w:hAnsiTheme="minorHAnsi"/>
          <w:i/>
          <w:sz w:val="22"/>
          <w:lang w:val="en-US"/>
        </w:rPr>
        <w:t xml:space="preserve">requirement </w:t>
      </w:r>
      <w:r w:rsidR="00790201" w:rsidRPr="00A3415E">
        <w:rPr>
          <w:rFonts w:asciiTheme="minorHAnsi" w:eastAsia="Cambria" w:hAnsiTheme="minorHAnsi"/>
          <w:sz w:val="22"/>
          <w:lang w:val="en-US"/>
        </w:rPr>
        <w:t>(3.2.8)</w:t>
      </w:r>
      <w:r w:rsidRPr="00A3415E">
        <w:rPr>
          <w:rFonts w:asciiTheme="minorHAnsi" w:eastAsia="Cambria" w:hAnsiTheme="minorHAnsi"/>
          <w:sz w:val="22"/>
          <w:lang w:val="en-US"/>
        </w:rPr>
        <w:t>.</w:t>
      </w:r>
    </w:p>
    <w:p w:rsidR="00790201" w:rsidRPr="00A3415E" w:rsidRDefault="00790201" w:rsidP="00790201">
      <w:pPr>
        <w:rPr>
          <w:rFonts w:asciiTheme="minorHAnsi" w:eastAsia="Cambria" w:hAnsiTheme="minorHAnsi"/>
          <w:sz w:val="22"/>
          <w:lang w:val="en-US"/>
        </w:rPr>
      </w:pPr>
    </w:p>
    <w:p w:rsidR="00790201" w:rsidRPr="00A3415E" w:rsidRDefault="005739D6" w:rsidP="00790201">
      <w:pPr>
        <w:rPr>
          <w:rFonts w:asciiTheme="minorHAnsi" w:eastAsia="Cambria" w:hAnsiTheme="minorHAnsi"/>
          <w:sz w:val="22"/>
          <w:lang w:val="en-US"/>
        </w:rPr>
      </w:pPr>
      <w:r w:rsidRPr="00A3415E">
        <w:rPr>
          <w:rFonts w:asciiTheme="minorHAnsi" w:eastAsia="Cambria" w:hAnsiTheme="minorHAnsi"/>
          <w:b/>
          <w:bCs/>
          <w:sz w:val="22"/>
          <w:lang w:val="en-US"/>
        </w:rPr>
        <w:t>3.4.3</w:t>
      </w:r>
      <w:r w:rsidRPr="00A3415E">
        <w:rPr>
          <w:rFonts w:asciiTheme="minorHAnsi" w:eastAsia="Cambria" w:hAnsiTheme="minorHAnsi"/>
          <w:b/>
          <w:bCs/>
          <w:sz w:val="22"/>
          <w:lang w:val="en-US"/>
        </w:rPr>
        <w:tab/>
        <w:t>N</w:t>
      </w:r>
      <w:r w:rsidR="00790201" w:rsidRPr="00A3415E">
        <w:rPr>
          <w:rFonts w:asciiTheme="minorHAnsi" w:eastAsia="Cambria" w:hAnsiTheme="minorHAnsi"/>
          <w:b/>
          <w:bCs/>
          <w:sz w:val="22"/>
          <w:lang w:val="en-US"/>
        </w:rPr>
        <w:t>on</w:t>
      </w:r>
      <w:r w:rsidR="00CB3244" w:rsidRPr="00A3415E">
        <w:rPr>
          <w:rFonts w:asciiTheme="minorHAnsi" w:eastAsia="Cambria" w:hAnsiTheme="minorHAnsi"/>
          <w:b/>
          <w:bCs/>
          <w:sz w:val="22"/>
          <w:lang w:val="en-US"/>
        </w:rPr>
        <w:t>-</w:t>
      </w:r>
      <w:r w:rsidR="00790201" w:rsidRPr="00A3415E">
        <w:rPr>
          <w:rFonts w:asciiTheme="minorHAnsi" w:eastAsia="Cambria" w:hAnsiTheme="minorHAnsi"/>
          <w:b/>
          <w:bCs/>
          <w:sz w:val="22"/>
          <w:lang w:val="en-US"/>
        </w:rPr>
        <w:t>conformity</w:t>
      </w:r>
    </w:p>
    <w:p w:rsidR="00790201" w:rsidRPr="00A3415E" w:rsidRDefault="00870002" w:rsidP="00790201">
      <w:pPr>
        <w:rPr>
          <w:rFonts w:asciiTheme="minorHAnsi" w:eastAsia="Cambria" w:hAnsiTheme="minorHAnsi"/>
          <w:sz w:val="22"/>
          <w:lang w:val="en-US"/>
        </w:rPr>
      </w:pPr>
      <w:r w:rsidRPr="00A3415E">
        <w:rPr>
          <w:rFonts w:asciiTheme="minorHAnsi" w:eastAsia="Cambria" w:hAnsiTheme="minorHAnsi"/>
          <w:sz w:val="22"/>
          <w:lang w:val="en-US"/>
        </w:rPr>
        <w:t>N</w:t>
      </w:r>
      <w:r w:rsidR="00790201" w:rsidRPr="00A3415E">
        <w:rPr>
          <w:rFonts w:asciiTheme="minorHAnsi" w:eastAsia="Cambria" w:hAnsiTheme="minorHAnsi"/>
          <w:sz w:val="22"/>
          <w:lang w:val="en-US"/>
        </w:rPr>
        <w:t xml:space="preserve">on-fulfilment of a </w:t>
      </w:r>
      <w:r w:rsidR="00790201" w:rsidRPr="00A3415E">
        <w:rPr>
          <w:rFonts w:asciiTheme="minorHAnsi" w:eastAsia="Cambria" w:hAnsiTheme="minorHAnsi"/>
          <w:i/>
          <w:sz w:val="22"/>
          <w:lang w:val="en-US"/>
        </w:rPr>
        <w:t xml:space="preserve">requirement </w:t>
      </w:r>
      <w:r w:rsidR="00790201" w:rsidRPr="00A3415E">
        <w:rPr>
          <w:rFonts w:asciiTheme="minorHAnsi" w:eastAsia="Cambria" w:hAnsiTheme="minorHAnsi"/>
          <w:sz w:val="22"/>
          <w:lang w:val="en-US"/>
        </w:rPr>
        <w:t>(3.2.8)</w:t>
      </w:r>
      <w:r w:rsidRPr="00A3415E">
        <w:rPr>
          <w:rFonts w:asciiTheme="minorHAnsi" w:eastAsia="Cambria" w:hAnsiTheme="minorHAnsi"/>
          <w:sz w:val="22"/>
          <w:lang w:val="en-US"/>
        </w:rPr>
        <w:t>.</w:t>
      </w:r>
    </w:p>
    <w:p w:rsidR="00790201" w:rsidRPr="00A3415E" w:rsidRDefault="00790201" w:rsidP="00790201">
      <w:pPr>
        <w:rPr>
          <w:rFonts w:asciiTheme="minorHAnsi" w:eastAsia="Cambria" w:hAnsiTheme="minorHAnsi"/>
          <w:sz w:val="22"/>
          <w:lang w:val="en-US"/>
        </w:rPr>
      </w:pPr>
    </w:p>
    <w:p w:rsidR="00790201" w:rsidRPr="00A3415E" w:rsidRDefault="00790201" w:rsidP="00790201">
      <w:pPr>
        <w:rPr>
          <w:rFonts w:asciiTheme="minorHAnsi" w:eastAsia="Cambria" w:hAnsiTheme="minorHAnsi"/>
          <w:sz w:val="22"/>
          <w:lang w:val="en-US"/>
        </w:rPr>
      </w:pPr>
      <w:r w:rsidRPr="00A3415E">
        <w:rPr>
          <w:rFonts w:asciiTheme="minorHAnsi" w:eastAsia="Cambria" w:hAnsiTheme="minorHAnsi"/>
          <w:b/>
          <w:bCs/>
          <w:sz w:val="22"/>
          <w:lang w:val="en-US"/>
        </w:rPr>
        <w:t>3.4.4</w:t>
      </w:r>
      <w:r w:rsidR="005739D6" w:rsidRPr="00A3415E">
        <w:rPr>
          <w:rFonts w:asciiTheme="minorHAnsi" w:eastAsia="Cambria" w:hAnsiTheme="minorHAnsi"/>
          <w:b/>
          <w:bCs/>
          <w:sz w:val="22"/>
          <w:lang w:val="en-US"/>
        </w:rPr>
        <w:tab/>
        <w:t>C</w:t>
      </w:r>
      <w:r w:rsidRPr="00A3415E">
        <w:rPr>
          <w:rFonts w:asciiTheme="minorHAnsi" w:eastAsia="Cambria" w:hAnsiTheme="minorHAnsi"/>
          <w:b/>
          <w:bCs/>
          <w:sz w:val="22"/>
          <w:lang w:val="en-US"/>
        </w:rPr>
        <w:t>orrective action</w:t>
      </w:r>
    </w:p>
    <w:p w:rsidR="00790201" w:rsidRPr="00A3415E" w:rsidRDefault="00870002" w:rsidP="00790201">
      <w:pPr>
        <w:rPr>
          <w:rFonts w:asciiTheme="minorHAnsi" w:eastAsia="Cambria" w:hAnsiTheme="minorHAnsi"/>
          <w:sz w:val="22"/>
          <w:lang w:val="en-US"/>
        </w:rPr>
      </w:pPr>
      <w:r w:rsidRPr="00A3415E">
        <w:rPr>
          <w:rFonts w:asciiTheme="minorHAnsi" w:eastAsia="Cambria" w:hAnsiTheme="minorHAnsi"/>
          <w:sz w:val="22"/>
          <w:lang w:val="en-US"/>
        </w:rPr>
        <w:t>A</w:t>
      </w:r>
      <w:r w:rsidR="00790201" w:rsidRPr="00A3415E">
        <w:rPr>
          <w:rFonts w:asciiTheme="minorHAnsi" w:eastAsia="Cambria" w:hAnsiTheme="minorHAnsi"/>
          <w:sz w:val="22"/>
          <w:lang w:val="en-US"/>
        </w:rPr>
        <w:t xml:space="preserve">ction to eliminate the cause of a </w:t>
      </w:r>
      <w:r w:rsidR="00790201" w:rsidRPr="00A3415E">
        <w:rPr>
          <w:rFonts w:asciiTheme="minorHAnsi" w:eastAsia="Cambria" w:hAnsiTheme="minorHAnsi"/>
          <w:i/>
          <w:sz w:val="22"/>
          <w:lang w:val="en-US"/>
        </w:rPr>
        <w:t>non</w:t>
      </w:r>
      <w:r w:rsidR="00CB3244" w:rsidRPr="00A3415E">
        <w:rPr>
          <w:rFonts w:asciiTheme="minorHAnsi" w:eastAsia="Cambria" w:hAnsiTheme="minorHAnsi"/>
          <w:i/>
          <w:sz w:val="22"/>
          <w:lang w:val="en-US"/>
        </w:rPr>
        <w:t>-</w:t>
      </w:r>
      <w:r w:rsidR="00790201" w:rsidRPr="00A3415E">
        <w:rPr>
          <w:rFonts w:asciiTheme="minorHAnsi" w:eastAsia="Cambria" w:hAnsiTheme="minorHAnsi"/>
          <w:i/>
          <w:sz w:val="22"/>
          <w:lang w:val="en-US"/>
        </w:rPr>
        <w:t xml:space="preserve">conformity </w:t>
      </w:r>
      <w:r w:rsidR="00790201" w:rsidRPr="00A3415E">
        <w:rPr>
          <w:rFonts w:asciiTheme="minorHAnsi" w:eastAsia="Cambria" w:hAnsiTheme="minorHAnsi"/>
          <w:sz w:val="22"/>
          <w:lang w:val="en-US"/>
        </w:rPr>
        <w:t>(</w:t>
      </w:r>
      <w:r w:rsidR="00790201" w:rsidRPr="00A3415E">
        <w:rPr>
          <w:rFonts w:asciiTheme="minorHAnsi" w:eastAsia="Cambria" w:hAnsiTheme="minorHAnsi"/>
          <w:sz w:val="22"/>
          <w:u w:val="single"/>
          <w:lang w:val="en-US"/>
        </w:rPr>
        <w:t>3.4.3</w:t>
      </w:r>
      <w:r w:rsidR="00790201" w:rsidRPr="00A3415E">
        <w:rPr>
          <w:rFonts w:asciiTheme="minorHAnsi" w:eastAsia="Cambria" w:hAnsiTheme="minorHAnsi"/>
          <w:sz w:val="22"/>
          <w:lang w:val="en-US"/>
        </w:rPr>
        <w:t>) and to prevent recurrence</w:t>
      </w:r>
      <w:r w:rsidRPr="00A3415E">
        <w:rPr>
          <w:rFonts w:asciiTheme="minorHAnsi" w:eastAsia="Cambria" w:hAnsiTheme="minorHAnsi"/>
          <w:sz w:val="22"/>
          <w:lang w:val="en-US"/>
        </w:rPr>
        <w:t>.</w:t>
      </w:r>
    </w:p>
    <w:p w:rsidR="00790201" w:rsidRPr="00A3415E" w:rsidRDefault="00790201" w:rsidP="005739D6">
      <w:pPr>
        <w:tabs>
          <w:tab w:val="left" w:pos="567"/>
        </w:tabs>
        <w:rPr>
          <w:rFonts w:asciiTheme="minorHAnsi" w:eastAsia="Cambria" w:hAnsiTheme="minorHAnsi"/>
          <w:sz w:val="22"/>
          <w:lang w:val="en-US"/>
        </w:rPr>
      </w:pPr>
    </w:p>
    <w:p w:rsidR="00790201" w:rsidRPr="00A3415E" w:rsidRDefault="00790201" w:rsidP="005739D6">
      <w:pPr>
        <w:tabs>
          <w:tab w:val="left" w:pos="567"/>
        </w:tabs>
        <w:rPr>
          <w:rFonts w:asciiTheme="minorHAnsi" w:eastAsia="Cambria" w:hAnsiTheme="minorHAnsi"/>
          <w:sz w:val="22"/>
          <w:lang w:val="en-US"/>
        </w:rPr>
      </w:pPr>
      <w:r w:rsidRPr="00A3415E">
        <w:rPr>
          <w:rFonts w:asciiTheme="minorHAnsi" w:eastAsia="Cambria" w:hAnsiTheme="minorHAnsi"/>
          <w:b/>
          <w:bCs/>
          <w:sz w:val="22"/>
          <w:lang w:val="en-US"/>
        </w:rPr>
        <w:t>3.4.5</w:t>
      </w:r>
      <w:r w:rsidR="005739D6" w:rsidRPr="00A3415E">
        <w:rPr>
          <w:rFonts w:asciiTheme="minorHAnsi" w:eastAsia="Cambria" w:hAnsiTheme="minorHAnsi"/>
          <w:b/>
          <w:bCs/>
          <w:sz w:val="22"/>
          <w:lang w:val="en-US"/>
        </w:rPr>
        <w:tab/>
        <w:t>C</w:t>
      </w:r>
      <w:r w:rsidRPr="00A3415E">
        <w:rPr>
          <w:rFonts w:asciiTheme="minorHAnsi" w:eastAsia="Cambria" w:hAnsiTheme="minorHAnsi"/>
          <w:b/>
          <w:bCs/>
          <w:sz w:val="22"/>
          <w:lang w:val="en-US"/>
        </w:rPr>
        <w:t>ontinual improvement</w:t>
      </w:r>
    </w:p>
    <w:p w:rsidR="00790201" w:rsidRPr="00A3415E" w:rsidRDefault="00870002" w:rsidP="005739D6">
      <w:pPr>
        <w:tabs>
          <w:tab w:val="left" w:pos="567"/>
        </w:tabs>
        <w:rPr>
          <w:rFonts w:asciiTheme="minorHAnsi" w:eastAsia="Cambria" w:hAnsiTheme="minorHAnsi"/>
          <w:sz w:val="22"/>
          <w:lang w:val="en-US"/>
        </w:rPr>
      </w:pPr>
      <w:r w:rsidRPr="00A3415E">
        <w:rPr>
          <w:rFonts w:asciiTheme="minorHAnsi" w:eastAsia="Cambria" w:hAnsiTheme="minorHAnsi"/>
          <w:sz w:val="22"/>
          <w:lang w:val="en-US"/>
        </w:rPr>
        <w:t>R</w:t>
      </w:r>
      <w:r w:rsidR="00790201" w:rsidRPr="00A3415E">
        <w:rPr>
          <w:rFonts w:asciiTheme="minorHAnsi" w:eastAsia="Cambria" w:hAnsiTheme="minorHAnsi"/>
          <w:sz w:val="22"/>
          <w:lang w:val="en-US"/>
        </w:rPr>
        <w:t xml:space="preserve">ecurring activity to enhance </w:t>
      </w:r>
      <w:r w:rsidR="00790201" w:rsidRPr="00A3415E">
        <w:rPr>
          <w:rFonts w:asciiTheme="minorHAnsi" w:eastAsia="Cambria" w:hAnsiTheme="minorHAnsi"/>
          <w:i/>
          <w:sz w:val="22"/>
          <w:lang w:val="en-US"/>
        </w:rPr>
        <w:t xml:space="preserve">performance </w:t>
      </w:r>
      <w:r w:rsidR="00790201" w:rsidRPr="00A3415E">
        <w:rPr>
          <w:rFonts w:asciiTheme="minorHAnsi" w:eastAsia="Cambria" w:hAnsiTheme="minorHAnsi"/>
          <w:sz w:val="22"/>
          <w:lang w:val="en-US"/>
        </w:rPr>
        <w:t>(3.4.10)</w:t>
      </w:r>
      <w:r w:rsidRPr="00A3415E">
        <w:rPr>
          <w:rFonts w:asciiTheme="minorHAnsi" w:eastAsia="Cambria" w:hAnsiTheme="minorHAnsi"/>
          <w:sz w:val="22"/>
          <w:lang w:val="en-US"/>
        </w:rPr>
        <w:t>.</w:t>
      </w:r>
    </w:p>
    <w:p w:rsidR="00790201" w:rsidRPr="00A3415E" w:rsidRDefault="00790201" w:rsidP="005739D6">
      <w:pPr>
        <w:tabs>
          <w:tab w:val="left" w:pos="567"/>
        </w:tabs>
        <w:rPr>
          <w:rFonts w:asciiTheme="minorHAnsi" w:eastAsia="Cambria" w:hAnsiTheme="minorHAnsi"/>
          <w:sz w:val="22"/>
          <w:lang w:val="en-US"/>
        </w:rPr>
      </w:pPr>
    </w:p>
    <w:p w:rsidR="00790201" w:rsidRPr="00A3415E" w:rsidRDefault="005739D6" w:rsidP="005739D6">
      <w:pPr>
        <w:tabs>
          <w:tab w:val="left" w:pos="567"/>
        </w:tabs>
        <w:rPr>
          <w:rFonts w:asciiTheme="minorHAnsi" w:eastAsia="Cambria" w:hAnsiTheme="minorHAnsi"/>
          <w:sz w:val="22"/>
          <w:lang w:val="en-US"/>
        </w:rPr>
      </w:pPr>
      <w:r w:rsidRPr="00A3415E">
        <w:rPr>
          <w:rFonts w:asciiTheme="minorHAnsi" w:eastAsia="Cambria" w:hAnsiTheme="minorHAnsi"/>
          <w:b/>
          <w:bCs/>
          <w:sz w:val="22"/>
          <w:lang w:val="en-US"/>
        </w:rPr>
        <w:t>3.4.6</w:t>
      </w:r>
      <w:r w:rsidRPr="00A3415E">
        <w:rPr>
          <w:rFonts w:asciiTheme="minorHAnsi" w:eastAsia="Cambria" w:hAnsiTheme="minorHAnsi"/>
          <w:b/>
          <w:bCs/>
          <w:sz w:val="22"/>
          <w:lang w:val="en-US"/>
        </w:rPr>
        <w:tab/>
        <w:t>E</w:t>
      </w:r>
      <w:r w:rsidR="00790201" w:rsidRPr="00A3415E">
        <w:rPr>
          <w:rFonts w:asciiTheme="minorHAnsi" w:eastAsia="Cambria" w:hAnsiTheme="minorHAnsi"/>
          <w:b/>
          <w:bCs/>
          <w:sz w:val="22"/>
          <w:lang w:val="en-US"/>
        </w:rPr>
        <w:t>ffectiveness</w:t>
      </w:r>
    </w:p>
    <w:p w:rsidR="00790201" w:rsidRPr="00A3415E" w:rsidRDefault="00870002" w:rsidP="005739D6">
      <w:pPr>
        <w:tabs>
          <w:tab w:val="left" w:pos="567"/>
        </w:tabs>
        <w:rPr>
          <w:rFonts w:asciiTheme="minorHAnsi" w:eastAsia="Cambria" w:hAnsiTheme="minorHAnsi"/>
          <w:sz w:val="22"/>
          <w:lang w:val="en-US"/>
        </w:rPr>
      </w:pPr>
      <w:r w:rsidRPr="00A3415E">
        <w:rPr>
          <w:rFonts w:asciiTheme="minorHAnsi" w:eastAsia="Cambria" w:hAnsiTheme="minorHAnsi"/>
          <w:sz w:val="22"/>
          <w:lang w:val="en-US"/>
        </w:rPr>
        <w:t>E</w:t>
      </w:r>
      <w:r w:rsidR="00790201" w:rsidRPr="00A3415E">
        <w:rPr>
          <w:rFonts w:asciiTheme="minorHAnsi" w:eastAsia="Cambria" w:hAnsiTheme="minorHAnsi"/>
          <w:sz w:val="22"/>
          <w:lang w:val="en-US"/>
        </w:rPr>
        <w:t xml:space="preserve">xtent to which planned activities are </w:t>
      </w:r>
      <w:proofErr w:type="spellStart"/>
      <w:r w:rsidR="00790201" w:rsidRPr="00A3415E">
        <w:rPr>
          <w:rFonts w:asciiTheme="minorHAnsi" w:eastAsia="Cambria" w:hAnsiTheme="minorHAnsi"/>
          <w:sz w:val="22"/>
          <w:lang w:val="en-US"/>
        </w:rPr>
        <w:t>reali</w:t>
      </w:r>
      <w:r w:rsidRPr="00A3415E">
        <w:rPr>
          <w:rFonts w:asciiTheme="minorHAnsi" w:eastAsia="Cambria" w:hAnsiTheme="minorHAnsi"/>
          <w:sz w:val="22"/>
          <w:lang w:val="en-US"/>
        </w:rPr>
        <w:t>s</w:t>
      </w:r>
      <w:r w:rsidR="00790201" w:rsidRPr="00A3415E">
        <w:rPr>
          <w:rFonts w:asciiTheme="minorHAnsi" w:eastAsia="Cambria" w:hAnsiTheme="minorHAnsi"/>
          <w:sz w:val="22"/>
          <w:lang w:val="en-US"/>
        </w:rPr>
        <w:t>ed</w:t>
      </w:r>
      <w:proofErr w:type="spellEnd"/>
      <w:r w:rsidR="00790201" w:rsidRPr="00A3415E">
        <w:rPr>
          <w:rFonts w:asciiTheme="minorHAnsi" w:eastAsia="Cambria" w:hAnsiTheme="minorHAnsi"/>
          <w:sz w:val="22"/>
          <w:lang w:val="en-US"/>
        </w:rPr>
        <w:t xml:space="preserve"> and planned results achieved</w:t>
      </w:r>
      <w:r w:rsidRPr="00A3415E">
        <w:rPr>
          <w:rFonts w:asciiTheme="minorHAnsi" w:eastAsia="Cambria" w:hAnsiTheme="minorHAnsi"/>
          <w:sz w:val="22"/>
          <w:lang w:val="en-US"/>
        </w:rPr>
        <w:t>.</w:t>
      </w:r>
    </w:p>
    <w:p w:rsidR="00790201" w:rsidRPr="00A3415E" w:rsidRDefault="00790201" w:rsidP="005739D6">
      <w:pPr>
        <w:tabs>
          <w:tab w:val="left" w:pos="567"/>
        </w:tabs>
        <w:rPr>
          <w:rFonts w:asciiTheme="minorHAnsi" w:eastAsia="Cambria" w:hAnsiTheme="minorHAnsi"/>
          <w:sz w:val="22"/>
          <w:lang w:val="en-US"/>
        </w:rPr>
      </w:pPr>
    </w:p>
    <w:p w:rsidR="00790201" w:rsidRPr="00A3415E" w:rsidRDefault="005739D6" w:rsidP="005739D6">
      <w:pPr>
        <w:tabs>
          <w:tab w:val="left" w:pos="567"/>
        </w:tabs>
        <w:rPr>
          <w:rFonts w:asciiTheme="minorHAnsi" w:eastAsia="Cambria" w:hAnsiTheme="minorHAnsi"/>
          <w:sz w:val="22"/>
          <w:lang w:val="en-US"/>
        </w:rPr>
      </w:pPr>
      <w:r w:rsidRPr="00A3415E">
        <w:rPr>
          <w:rFonts w:asciiTheme="minorHAnsi" w:eastAsia="Cambria" w:hAnsiTheme="minorHAnsi"/>
          <w:b/>
          <w:bCs/>
          <w:sz w:val="22"/>
          <w:lang w:val="en-US"/>
        </w:rPr>
        <w:t>3.4.7</w:t>
      </w:r>
      <w:r w:rsidRPr="00A3415E">
        <w:rPr>
          <w:rFonts w:asciiTheme="minorHAnsi" w:eastAsia="Cambria" w:hAnsiTheme="minorHAnsi"/>
          <w:b/>
          <w:bCs/>
          <w:sz w:val="22"/>
          <w:lang w:val="en-US"/>
        </w:rPr>
        <w:tab/>
        <w:t>I</w:t>
      </w:r>
      <w:r w:rsidR="00790201" w:rsidRPr="00A3415E">
        <w:rPr>
          <w:rFonts w:asciiTheme="minorHAnsi" w:eastAsia="Cambria" w:hAnsiTheme="minorHAnsi"/>
          <w:b/>
          <w:bCs/>
          <w:sz w:val="22"/>
          <w:lang w:val="en-US"/>
        </w:rPr>
        <w:t>ndicator</w:t>
      </w:r>
    </w:p>
    <w:p w:rsidR="00790201" w:rsidRPr="00A3415E" w:rsidRDefault="00870002" w:rsidP="005739D6">
      <w:pPr>
        <w:tabs>
          <w:tab w:val="left" w:pos="567"/>
        </w:tabs>
        <w:rPr>
          <w:rFonts w:asciiTheme="minorHAnsi" w:eastAsia="Cambria" w:hAnsiTheme="minorHAnsi"/>
          <w:sz w:val="22"/>
          <w:lang w:val="en-US"/>
        </w:rPr>
      </w:pPr>
      <w:r w:rsidRPr="00A3415E">
        <w:rPr>
          <w:rFonts w:asciiTheme="minorHAnsi" w:eastAsia="Cambria" w:hAnsiTheme="minorHAnsi"/>
          <w:sz w:val="22"/>
          <w:lang w:val="en-US"/>
        </w:rPr>
        <w:t>M</w:t>
      </w:r>
      <w:r w:rsidR="00790201" w:rsidRPr="00A3415E">
        <w:rPr>
          <w:rFonts w:asciiTheme="minorHAnsi" w:eastAsia="Cambria" w:hAnsiTheme="minorHAnsi"/>
          <w:sz w:val="22"/>
          <w:lang w:val="en-US"/>
        </w:rPr>
        <w:t>easurable representation of the condition or status of operations, management or conditions</w:t>
      </w:r>
      <w:r w:rsidRPr="00A3415E">
        <w:rPr>
          <w:rFonts w:asciiTheme="minorHAnsi" w:eastAsia="Cambria" w:hAnsiTheme="minorHAnsi"/>
          <w:sz w:val="22"/>
          <w:lang w:val="en-US"/>
        </w:rPr>
        <w:t>.</w:t>
      </w:r>
    </w:p>
    <w:p w:rsidR="005739D6" w:rsidRPr="00A3415E" w:rsidRDefault="005739D6">
      <w:pPr>
        <w:widowControl/>
        <w:jc w:val="left"/>
        <w:rPr>
          <w:rFonts w:asciiTheme="minorHAnsi" w:eastAsia="Cambria" w:hAnsiTheme="minorHAnsi"/>
          <w:sz w:val="22"/>
          <w:lang w:val="en-US"/>
        </w:rPr>
      </w:pPr>
      <w:r w:rsidRPr="00A3415E">
        <w:rPr>
          <w:rFonts w:asciiTheme="minorHAnsi" w:eastAsia="Cambria" w:hAnsiTheme="minorHAnsi"/>
          <w:sz w:val="22"/>
          <w:lang w:val="en-US"/>
        </w:rPr>
        <w:br w:type="page"/>
      </w:r>
    </w:p>
    <w:p w:rsidR="005739D6" w:rsidRPr="008A1414" w:rsidRDefault="005739D6" w:rsidP="005739D6">
      <w:pPr>
        <w:pStyle w:val="Caption"/>
        <w:rPr>
          <w:rFonts w:ascii="Calibri" w:hAnsi="Calibri"/>
          <w:sz w:val="32"/>
          <w:szCs w:val="34"/>
        </w:rPr>
      </w:pPr>
    </w:p>
    <w:p w:rsidR="005739D6" w:rsidRPr="008A1414" w:rsidRDefault="005739D6" w:rsidP="005739D6">
      <w:pPr>
        <w:pStyle w:val="Caption"/>
        <w:rPr>
          <w:rFonts w:ascii="Calibri" w:hAnsi="Calibri"/>
          <w:sz w:val="32"/>
          <w:szCs w:val="34"/>
        </w:rPr>
      </w:pPr>
    </w:p>
    <w:p w:rsidR="005739D6" w:rsidRPr="00A3415E" w:rsidRDefault="005739D6" w:rsidP="005739D6">
      <w:pPr>
        <w:pStyle w:val="Caption"/>
        <w:rPr>
          <w:rFonts w:ascii="Calibri" w:hAnsi="Calibri"/>
          <w:color w:val="auto"/>
          <w:sz w:val="32"/>
          <w:szCs w:val="34"/>
        </w:rPr>
      </w:pPr>
      <w:proofErr w:type="gramStart"/>
      <w:r w:rsidRPr="00A3415E">
        <w:rPr>
          <w:rFonts w:ascii="Calibri" w:hAnsi="Calibri"/>
          <w:color w:val="auto"/>
          <w:sz w:val="32"/>
          <w:szCs w:val="34"/>
        </w:rPr>
        <w:t>3  -</w:t>
      </w:r>
      <w:proofErr w:type="gramEnd"/>
      <w:r w:rsidRPr="00A3415E">
        <w:rPr>
          <w:rFonts w:ascii="Calibri" w:hAnsi="Calibri"/>
          <w:color w:val="auto"/>
          <w:sz w:val="32"/>
          <w:szCs w:val="34"/>
        </w:rPr>
        <w:t xml:space="preserve">  TERMS AND DEFINITIONS</w:t>
      </w:r>
    </w:p>
    <w:p w:rsidR="005739D6" w:rsidRPr="00A3415E" w:rsidRDefault="005739D6" w:rsidP="005739D6">
      <w:pPr>
        <w:pStyle w:val="Caption"/>
        <w:rPr>
          <w:rFonts w:ascii="Calibri" w:hAnsi="Calibri"/>
          <w:color w:val="auto"/>
          <w:sz w:val="32"/>
          <w:szCs w:val="34"/>
        </w:rPr>
      </w:pPr>
      <w:r w:rsidRPr="00A3415E">
        <w:rPr>
          <w:rFonts w:ascii="Calibri" w:hAnsi="Calibri"/>
          <w:color w:val="auto"/>
          <w:sz w:val="32"/>
          <w:szCs w:val="34"/>
        </w:rPr>
        <w:t>(continued)</w:t>
      </w:r>
    </w:p>
    <w:p w:rsidR="005739D6" w:rsidRPr="00A3415E" w:rsidRDefault="005739D6" w:rsidP="005739D6">
      <w:pPr>
        <w:jc w:val="left"/>
        <w:rPr>
          <w:rFonts w:ascii="Calibri" w:hAnsi="Calibri"/>
          <w:sz w:val="22"/>
          <w:lang w:val="en-US"/>
        </w:rPr>
      </w:pPr>
    </w:p>
    <w:p w:rsidR="00790201" w:rsidRPr="00A3415E" w:rsidRDefault="00790201" w:rsidP="005739D6">
      <w:pPr>
        <w:tabs>
          <w:tab w:val="left" w:pos="567"/>
        </w:tabs>
        <w:rPr>
          <w:rFonts w:asciiTheme="minorHAnsi" w:eastAsia="Cambria" w:hAnsiTheme="minorHAnsi"/>
          <w:sz w:val="22"/>
          <w:lang w:val="en-US"/>
        </w:rPr>
      </w:pPr>
    </w:p>
    <w:p w:rsidR="00870002" w:rsidRPr="00A3415E" w:rsidRDefault="005739D6" w:rsidP="005739D6">
      <w:pPr>
        <w:tabs>
          <w:tab w:val="left" w:pos="567"/>
        </w:tabs>
        <w:rPr>
          <w:rFonts w:asciiTheme="minorHAnsi" w:eastAsia="Cambria" w:hAnsiTheme="minorHAnsi"/>
          <w:sz w:val="22"/>
          <w:lang w:val="en-US"/>
        </w:rPr>
      </w:pPr>
      <w:r w:rsidRPr="00A3415E">
        <w:rPr>
          <w:rFonts w:asciiTheme="minorHAnsi" w:eastAsia="Cambria" w:hAnsiTheme="minorHAnsi"/>
          <w:b/>
          <w:bCs/>
          <w:sz w:val="22"/>
          <w:lang w:val="en-US"/>
        </w:rPr>
        <w:t>3.4.8</w:t>
      </w:r>
      <w:r w:rsidRPr="00A3415E">
        <w:rPr>
          <w:rFonts w:asciiTheme="minorHAnsi" w:eastAsia="Cambria" w:hAnsiTheme="minorHAnsi"/>
          <w:b/>
          <w:bCs/>
          <w:sz w:val="22"/>
          <w:lang w:val="en-US"/>
        </w:rPr>
        <w:tab/>
        <w:t>M</w:t>
      </w:r>
      <w:r w:rsidR="00870002" w:rsidRPr="00A3415E">
        <w:rPr>
          <w:rFonts w:asciiTheme="minorHAnsi" w:eastAsia="Cambria" w:hAnsiTheme="minorHAnsi"/>
          <w:b/>
          <w:bCs/>
          <w:sz w:val="22"/>
          <w:lang w:val="en-US"/>
        </w:rPr>
        <w:t>onitoring</w:t>
      </w:r>
    </w:p>
    <w:p w:rsidR="00870002" w:rsidRPr="00A3415E" w:rsidRDefault="00870002" w:rsidP="00870002">
      <w:pPr>
        <w:rPr>
          <w:rFonts w:asciiTheme="minorHAnsi" w:eastAsia="Cambria" w:hAnsiTheme="minorHAnsi"/>
          <w:sz w:val="22"/>
          <w:lang w:val="en-US"/>
        </w:rPr>
      </w:pPr>
      <w:r w:rsidRPr="00A3415E">
        <w:rPr>
          <w:rFonts w:asciiTheme="minorHAnsi" w:eastAsia="Cambria" w:hAnsiTheme="minorHAnsi"/>
          <w:sz w:val="22"/>
          <w:lang w:val="en-US"/>
        </w:rPr>
        <w:t xml:space="preserve">Determining the status of a system, a </w:t>
      </w:r>
      <w:r w:rsidRPr="00A3415E">
        <w:rPr>
          <w:rFonts w:asciiTheme="minorHAnsi" w:eastAsia="Cambria" w:hAnsiTheme="minorHAnsi"/>
          <w:i/>
          <w:sz w:val="22"/>
          <w:lang w:val="en-US"/>
        </w:rPr>
        <w:t xml:space="preserve">process </w:t>
      </w:r>
      <w:r w:rsidRPr="00A3415E">
        <w:rPr>
          <w:rFonts w:asciiTheme="minorHAnsi" w:eastAsia="Cambria" w:hAnsiTheme="minorHAnsi"/>
          <w:sz w:val="22"/>
          <w:lang w:val="en-US"/>
        </w:rPr>
        <w:t>(3.3.5) or an activity.</w:t>
      </w:r>
    </w:p>
    <w:p w:rsidR="00870002" w:rsidRPr="00A3415E" w:rsidRDefault="00870002" w:rsidP="00870002">
      <w:pPr>
        <w:rPr>
          <w:rFonts w:asciiTheme="minorHAnsi" w:eastAsia="Cambria" w:hAnsiTheme="minorHAnsi"/>
          <w:sz w:val="22"/>
          <w:lang w:val="en-US"/>
        </w:rPr>
      </w:pPr>
    </w:p>
    <w:p w:rsidR="00870002" w:rsidRPr="00A3415E" w:rsidRDefault="005739D6" w:rsidP="00870002">
      <w:pPr>
        <w:rPr>
          <w:rFonts w:asciiTheme="minorHAnsi" w:eastAsia="Cambria" w:hAnsiTheme="minorHAnsi"/>
          <w:sz w:val="22"/>
          <w:lang w:val="en-US"/>
        </w:rPr>
      </w:pPr>
      <w:r w:rsidRPr="00A3415E">
        <w:rPr>
          <w:rFonts w:asciiTheme="minorHAnsi" w:eastAsia="Cambria" w:hAnsiTheme="minorHAnsi"/>
          <w:b/>
          <w:bCs/>
          <w:sz w:val="22"/>
          <w:lang w:val="en-US"/>
        </w:rPr>
        <w:t>3.4.9</w:t>
      </w:r>
      <w:r w:rsidRPr="00A3415E">
        <w:rPr>
          <w:rFonts w:asciiTheme="minorHAnsi" w:eastAsia="Cambria" w:hAnsiTheme="minorHAnsi"/>
          <w:b/>
          <w:bCs/>
          <w:sz w:val="22"/>
          <w:lang w:val="en-US"/>
        </w:rPr>
        <w:tab/>
        <w:t>M</w:t>
      </w:r>
      <w:r w:rsidR="00870002" w:rsidRPr="00A3415E">
        <w:rPr>
          <w:rFonts w:asciiTheme="minorHAnsi" w:eastAsia="Cambria" w:hAnsiTheme="minorHAnsi"/>
          <w:b/>
          <w:bCs/>
          <w:sz w:val="22"/>
          <w:lang w:val="en-US"/>
        </w:rPr>
        <w:t>easurement</w:t>
      </w:r>
    </w:p>
    <w:p w:rsidR="00870002" w:rsidRPr="00A3415E" w:rsidRDefault="00870002" w:rsidP="00870002">
      <w:pPr>
        <w:rPr>
          <w:rFonts w:asciiTheme="minorHAnsi" w:eastAsia="Cambria" w:hAnsiTheme="minorHAnsi"/>
          <w:sz w:val="22"/>
          <w:lang w:val="en-US"/>
        </w:rPr>
      </w:pPr>
      <w:r w:rsidRPr="00A3415E">
        <w:rPr>
          <w:rFonts w:asciiTheme="minorHAnsi" w:eastAsia="Cambria" w:hAnsiTheme="minorHAnsi"/>
          <w:i/>
          <w:sz w:val="22"/>
          <w:lang w:val="en-US"/>
        </w:rPr>
        <w:t xml:space="preserve">Process </w:t>
      </w:r>
      <w:r w:rsidRPr="00A3415E">
        <w:rPr>
          <w:rFonts w:asciiTheme="minorHAnsi" w:eastAsia="Cambria" w:hAnsiTheme="minorHAnsi"/>
          <w:sz w:val="22"/>
          <w:lang w:val="en-US"/>
        </w:rPr>
        <w:t>(3.3.5) to determine a value.</w:t>
      </w:r>
    </w:p>
    <w:p w:rsidR="00870002" w:rsidRPr="00A3415E" w:rsidRDefault="00870002" w:rsidP="00870002">
      <w:pPr>
        <w:rPr>
          <w:rFonts w:asciiTheme="minorHAnsi" w:eastAsia="Cambria" w:hAnsiTheme="minorHAnsi"/>
          <w:sz w:val="22"/>
          <w:lang w:val="en-US"/>
        </w:rPr>
      </w:pPr>
    </w:p>
    <w:p w:rsidR="00870002" w:rsidRPr="00A3415E" w:rsidRDefault="00870002" w:rsidP="00870002">
      <w:pPr>
        <w:rPr>
          <w:rFonts w:asciiTheme="minorHAnsi" w:eastAsia="Cambria" w:hAnsiTheme="minorHAnsi"/>
          <w:b/>
          <w:bCs/>
          <w:sz w:val="22"/>
          <w:lang w:val="en-US"/>
        </w:rPr>
      </w:pPr>
      <w:r w:rsidRPr="00A3415E">
        <w:rPr>
          <w:rFonts w:asciiTheme="minorHAnsi" w:eastAsia="Cambria" w:hAnsiTheme="minorHAnsi"/>
          <w:b/>
          <w:bCs/>
          <w:sz w:val="22"/>
          <w:lang w:val="en-US"/>
        </w:rPr>
        <w:t>3.4.10</w:t>
      </w:r>
      <w:r w:rsidR="005739D6" w:rsidRPr="00A3415E">
        <w:rPr>
          <w:rFonts w:asciiTheme="minorHAnsi" w:eastAsia="Cambria" w:hAnsiTheme="minorHAnsi"/>
          <w:b/>
          <w:bCs/>
          <w:sz w:val="22"/>
          <w:lang w:val="en-US"/>
        </w:rPr>
        <w:tab/>
        <w:t>Performance</w:t>
      </w:r>
    </w:p>
    <w:p w:rsidR="00870002" w:rsidRPr="00A3415E" w:rsidRDefault="00870002" w:rsidP="00870002">
      <w:pPr>
        <w:rPr>
          <w:rFonts w:asciiTheme="minorHAnsi" w:eastAsia="Cambria" w:hAnsiTheme="minorHAnsi"/>
          <w:sz w:val="22"/>
          <w:lang w:val="en-US"/>
        </w:rPr>
      </w:pPr>
      <w:r w:rsidRPr="00A3415E">
        <w:rPr>
          <w:rFonts w:asciiTheme="minorHAnsi" w:eastAsia="Cambria" w:hAnsiTheme="minorHAnsi"/>
          <w:sz w:val="22"/>
          <w:lang w:val="en-US"/>
        </w:rPr>
        <w:t>Measurable result</w:t>
      </w:r>
      <w:r w:rsidR="00CB3244" w:rsidRPr="00A3415E">
        <w:rPr>
          <w:rFonts w:asciiTheme="minorHAnsi" w:eastAsia="Cambria" w:hAnsiTheme="minorHAnsi"/>
          <w:sz w:val="22"/>
          <w:lang w:val="en-US"/>
        </w:rPr>
        <w:t>.</w:t>
      </w:r>
    </w:p>
    <w:p w:rsidR="00870002" w:rsidRPr="00A3415E" w:rsidRDefault="00870002" w:rsidP="00870002">
      <w:pPr>
        <w:rPr>
          <w:rFonts w:asciiTheme="minorHAnsi" w:eastAsia="Cambria" w:hAnsiTheme="minorHAnsi"/>
          <w:sz w:val="22"/>
          <w:lang w:val="en-US"/>
        </w:rPr>
      </w:pPr>
    </w:p>
    <w:p w:rsidR="00870002" w:rsidRPr="00A3415E" w:rsidRDefault="00870002" w:rsidP="00870002">
      <w:pPr>
        <w:rPr>
          <w:rFonts w:asciiTheme="minorHAnsi" w:eastAsia="Cambria" w:hAnsiTheme="minorHAnsi"/>
          <w:sz w:val="22"/>
          <w:lang w:val="en-US"/>
        </w:rPr>
      </w:pPr>
      <w:r w:rsidRPr="00A3415E">
        <w:rPr>
          <w:rFonts w:asciiTheme="minorHAnsi" w:eastAsia="Cambria" w:hAnsiTheme="minorHAnsi"/>
          <w:b/>
          <w:bCs/>
          <w:sz w:val="22"/>
          <w:lang w:val="en-US"/>
        </w:rPr>
        <w:t>3.4.11</w:t>
      </w:r>
      <w:r w:rsidR="005739D6" w:rsidRPr="00A3415E">
        <w:rPr>
          <w:rFonts w:asciiTheme="minorHAnsi" w:eastAsia="Cambria" w:hAnsiTheme="minorHAnsi"/>
          <w:b/>
          <w:bCs/>
          <w:sz w:val="22"/>
          <w:lang w:val="en-US"/>
        </w:rPr>
        <w:tab/>
        <w:t>E</w:t>
      </w:r>
      <w:r w:rsidRPr="00A3415E">
        <w:rPr>
          <w:rFonts w:asciiTheme="minorHAnsi" w:eastAsia="Cambria" w:hAnsiTheme="minorHAnsi"/>
          <w:b/>
          <w:bCs/>
          <w:sz w:val="22"/>
          <w:lang w:val="en-US"/>
        </w:rPr>
        <w:t>nvironmental performance</w:t>
      </w:r>
    </w:p>
    <w:p w:rsidR="00870002" w:rsidRPr="00A3415E" w:rsidRDefault="00870002" w:rsidP="00870002">
      <w:pPr>
        <w:rPr>
          <w:rFonts w:asciiTheme="minorHAnsi" w:eastAsia="Cambria" w:hAnsiTheme="minorHAnsi"/>
          <w:sz w:val="22"/>
          <w:lang w:val="en-US"/>
        </w:rPr>
      </w:pPr>
      <w:r w:rsidRPr="00A3415E">
        <w:rPr>
          <w:rFonts w:asciiTheme="minorHAnsi" w:eastAsia="Cambria" w:hAnsiTheme="minorHAnsi"/>
          <w:i/>
          <w:sz w:val="22"/>
          <w:lang w:val="en-US"/>
        </w:rPr>
        <w:t xml:space="preserve">Performance </w:t>
      </w:r>
      <w:r w:rsidRPr="00A3415E">
        <w:rPr>
          <w:rFonts w:asciiTheme="minorHAnsi" w:eastAsia="Cambria" w:hAnsiTheme="minorHAnsi"/>
          <w:sz w:val="22"/>
          <w:lang w:val="en-US"/>
        </w:rPr>
        <w:t xml:space="preserve">(3.4.10) related to the management of </w:t>
      </w:r>
      <w:r w:rsidR="00CB3244" w:rsidRPr="00A3415E">
        <w:rPr>
          <w:rFonts w:asciiTheme="minorHAnsi" w:eastAsia="Cambria" w:hAnsiTheme="minorHAnsi"/>
          <w:i/>
          <w:sz w:val="22"/>
          <w:lang w:val="en-US"/>
        </w:rPr>
        <w:t xml:space="preserve">Environmental Aspects </w:t>
      </w:r>
      <w:r w:rsidRPr="00A3415E">
        <w:rPr>
          <w:rFonts w:asciiTheme="minorHAnsi" w:eastAsia="Cambria" w:hAnsiTheme="minorHAnsi"/>
          <w:sz w:val="22"/>
          <w:lang w:val="en-US"/>
        </w:rPr>
        <w:t>(3.2.2).</w:t>
      </w:r>
    </w:p>
    <w:p w:rsidR="008D6BD5" w:rsidRPr="0090741A" w:rsidRDefault="008D6BD5">
      <w:pPr>
        <w:pStyle w:val="Caption"/>
        <w:rPr>
          <w:rFonts w:ascii="Calibri" w:hAnsi="Calibri"/>
          <w:sz w:val="34"/>
          <w:szCs w:val="34"/>
        </w:rPr>
      </w:pPr>
      <w:r w:rsidRPr="0090741A">
        <w:rPr>
          <w:rFonts w:ascii="Calibri" w:hAnsi="Calibri"/>
          <w:sz w:val="34"/>
          <w:szCs w:val="34"/>
        </w:rPr>
        <w:br w:type="page"/>
      </w:r>
    </w:p>
    <w:p w:rsidR="008D6BD5" w:rsidRPr="005739D6" w:rsidRDefault="008D6BD5">
      <w:pPr>
        <w:pStyle w:val="Caption"/>
        <w:rPr>
          <w:rFonts w:ascii="Calibri" w:hAnsi="Calibri"/>
          <w:sz w:val="32"/>
          <w:szCs w:val="34"/>
        </w:rPr>
      </w:pPr>
    </w:p>
    <w:p w:rsidR="005739D6" w:rsidRDefault="005739D6">
      <w:pPr>
        <w:pStyle w:val="Caption"/>
        <w:rPr>
          <w:rFonts w:ascii="Calibri" w:hAnsi="Calibri"/>
          <w:sz w:val="32"/>
          <w:szCs w:val="34"/>
        </w:rPr>
      </w:pPr>
    </w:p>
    <w:p w:rsidR="008D6BD5" w:rsidRPr="00A3415E" w:rsidRDefault="008D6BD5">
      <w:pPr>
        <w:pStyle w:val="Caption"/>
        <w:rPr>
          <w:rFonts w:ascii="Calibri" w:hAnsi="Calibri"/>
          <w:color w:val="auto"/>
          <w:sz w:val="32"/>
          <w:szCs w:val="34"/>
        </w:rPr>
      </w:pPr>
      <w:proofErr w:type="gramStart"/>
      <w:r w:rsidRPr="00A3415E">
        <w:rPr>
          <w:rFonts w:ascii="Calibri" w:hAnsi="Calibri"/>
          <w:color w:val="auto"/>
          <w:sz w:val="32"/>
          <w:szCs w:val="34"/>
        </w:rPr>
        <w:t>4  -</w:t>
      </w:r>
      <w:proofErr w:type="gramEnd"/>
      <w:r w:rsidRPr="00A3415E">
        <w:rPr>
          <w:rFonts w:ascii="Calibri" w:hAnsi="Calibri"/>
          <w:color w:val="auto"/>
          <w:sz w:val="32"/>
          <w:szCs w:val="34"/>
        </w:rPr>
        <w:t xml:space="preserve">  </w:t>
      </w:r>
      <w:r w:rsidR="000D44EB" w:rsidRPr="00A3415E">
        <w:rPr>
          <w:rFonts w:ascii="Calibri" w:hAnsi="Calibri"/>
          <w:color w:val="auto"/>
          <w:sz w:val="32"/>
          <w:szCs w:val="34"/>
        </w:rPr>
        <w:t>CONTEXT OF THE ORGANISATION</w:t>
      </w:r>
    </w:p>
    <w:p w:rsidR="000D44EB" w:rsidRPr="00A3415E" w:rsidRDefault="000D44EB">
      <w:pPr>
        <w:widowControl/>
        <w:jc w:val="lef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0D44EB" w:rsidRPr="00A3415E" w:rsidTr="00654A5A">
        <w:tc>
          <w:tcPr>
            <w:tcW w:w="1260" w:type="dxa"/>
            <w:shd w:val="clear" w:color="auto" w:fill="C2D69B" w:themeFill="accent3" w:themeFillTint="99"/>
          </w:tcPr>
          <w:p w:rsidR="000D44EB" w:rsidRPr="00A3415E" w:rsidRDefault="000D44EB" w:rsidP="00995B1C">
            <w:pPr>
              <w:pStyle w:val="Normalbolditalic"/>
              <w:rPr>
                <w:rFonts w:ascii="Calibri" w:hAnsi="Calibri"/>
                <w:i w:val="0"/>
                <w:color w:val="auto"/>
                <w:sz w:val="22"/>
              </w:rPr>
            </w:pPr>
            <w:r w:rsidRPr="00A3415E">
              <w:rPr>
                <w:rFonts w:ascii="Calibri" w:hAnsi="Calibri"/>
                <w:i w:val="0"/>
                <w:color w:val="auto"/>
                <w:sz w:val="22"/>
              </w:rPr>
              <w:t>4.1</w:t>
            </w:r>
          </w:p>
        </w:tc>
        <w:tc>
          <w:tcPr>
            <w:tcW w:w="8640" w:type="dxa"/>
            <w:shd w:val="clear" w:color="auto" w:fill="C2D69B" w:themeFill="accent3" w:themeFillTint="99"/>
          </w:tcPr>
          <w:p w:rsidR="000D44EB" w:rsidRPr="00A3415E" w:rsidRDefault="000D44EB" w:rsidP="00995B1C">
            <w:pPr>
              <w:pStyle w:val="Normalbolditalic"/>
              <w:rPr>
                <w:rFonts w:ascii="Calibri" w:hAnsi="Calibri"/>
                <w:i w:val="0"/>
                <w:color w:val="auto"/>
                <w:sz w:val="22"/>
              </w:rPr>
            </w:pPr>
            <w:r w:rsidRPr="00A3415E">
              <w:rPr>
                <w:rFonts w:ascii="Calibri" w:hAnsi="Calibri"/>
                <w:i w:val="0"/>
                <w:color w:val="auto"/>
                <w:sz w:val="22"/>
              </w:rPr>
              <w:t>Understanding the Organisation and its context</w:t>
            </w:r>
          </w:p>
          <w:p w:rsidR="000D44EB" w:rsidRPr="00A3415E" w:rsidRDefault="000D44EB" w:rsidP="00995B1C">
            <w:pPr>
              <w:pStyle w:val="Normalbolditalic"/>
              <w:rPr>
                <w:rFonts w:ascii="Calibri" w:hAnsi="Calibri"/>
                <w:i w:val="0"/>
                <w:color w:val="auto"/>
                <w:sz w:val="22"/>
              </w:rPr>
            </w:pPr>
          </w:p>
        </w:tc>
      </w:tr>
      <w:tr w:rsidR="000D44EB" w:rsidRPr="00A3415E" w:rsidTr="00995B1C">
        <w:tc>
          <w:tcPr>
            <w:tcW w:w="1260" w:type="dxa"/>
          </w:tcPr>
          <w:p w:rsidR="000D44EB" w:rsidRPr="00A3415E" w:rsidRDefault="000D44EB" w:rsidP="00995B1C">
            <w:pPr>
              <w:pStyle w:val="Normal9pt"/>
              <w:rPr>
                <w:rFonts w:ascii="Calibri" w:hAnsi="Calibri"/>
                <w:color w:val="auto"/>
                <w:sz w:val="16"/>
              </w:rPr>
            </w:pPr>
            <w:r w:rsidRPr="00A3415E">
              <w:rPr>
                <w:rFonts w:ascii="Calibri" w:hAnsi="Calibri"/>
                <w:color w:val="auto"/>
                <w:sz w:val="16"/>
              </w:rPr>
              <w:t>Summary</w:t>
            </w:r>
          </w:p>
          <w:p w:rsidR="000D44EB" w:rsidRPr="00A3415E" w:rsidRDefault="000D44EB" w:rsidP="00995B1C">
            <w:pPr>
              <w:pStyle w:val="Normal9pt"/>
              <w:rPr>
                <w:rFonts w:ascii="Calibri" w:hAnsi="Calibri"/>
                <w:color w:val="auto"/>
                <w:sz w:val="16"/>
              </w:rPr>
            </w:pPr>
            <w:r w:rsidRPr="00A3415E">
              <w:rPr>
                <w:rFonts w:ascii="Calibri" w:hAnsi="Calibri"/>
                <w:color w:val="auto"/>
                <w:sz w:val="16"/>
              </w:rPr>
              <w:t>of</w:t>
            </w:r>
          </w:p>
          <w:p w:rsidR="000D44EB" w:rsidRPr="00A3415E" w:rsidRDefault="000D44EB" w:rsidP="00995B1C">
            <w:pPr>
              <w:pStyle w:val="Normal9pt"/>
              <w:rPr>
                <w:rFonts w:ascii="Calibri" w:hAnsi="Calibri"/>
                <w:color w:val="auto"/>
                <w:sz w:val="16"/>
              </w:rPr>
            </w:pPr>
            <w:r w:rsidRPr="00A3415E">
              <w:rPr>
                <w:rFonts w:ascii="Calibri" w:hAnsi="Calibri"/>
                <w:color w:val="auto"/>
                <w:sz w:val="16"/>
              </w:rPr>
              <w:t>Requirements</w:t>
            </w:r>
          </w:p>
          <w:p w:rsidR="000D44EB" w:rsidRPr="00A3415E" w:rsidRDefault="000D44EB" w:rsidP="00995B1C">
            <w:pPr>
              <w:pStyle w:val="Normal9pt"/>
              <w:rPr>
                <w:rFonts w:ascii="Calibri" w:hAnsi="Calibri"/>
                <w:color w:val="auto"/>
                <w:sz w:val="16"/>
              </w:rPr>
            </w:pPr>
          </w:p>
        </w:tc>
        <w:tc>
          <w:tcPr>
            <w:tcW w:w="8640" w:type="dxa"/>
          </w:tcPr>
          <w:p w:rsidR="00CB3244" w:rsidRPr="00A3415E" w:rsidRDefault="00773385" w:rsidP="003E4DB7">
            <w:pPr>
              <w:pStyle w:val="Normalred"/>
              <w:rPr>
                <w:rFonts w:ascii="Calibri" w:hAnsi="Calibri"/>
                <w:color w:val="auto"/>
                <w:sz w:val="22"/>
                <w:lang w:val="en-US"/>
              </w:rPr>
            </w:pPr>
            <w:r w:rsidRPr="00A3415E">
              <w:rPr>
                <w:rFonts w:ascii="Calibri" w:hAnsi="Calibri"/>
                <w:color w:val="auto"/>
                <w:sz w:val="22"/>
              </w:rPr>
              <w:t>E</w:t>
            </w:r>
            <w:proofErr w:type="spellStart"/>
            <w:r w:rsidRPr="00A3415E">
              <w:rPr>
                <w:rFonts w:ascii="Calibri" w:hAnsi="Calibri"/>
                <w:color w:val="auto"/>
                <w:sz w:val="22"/>
                <w:lang w:val="en-US"/>
              </w:rPr>
              <w:t>xternal</w:t>
            </w:r>
            <w:proofErr w:type="spellEnd"/>
            <w:r w:rsidRPr="00A3415E">
              <w:rPr>
                <w:rFonts w:ascii="Calibri" w:hAnsi="Calibri"/>
                <w:color w:val="auto"/>
                <w:sz w:val="22"/>
                <w:lang w:val="en-US"/>
              </w:rPr>
              <w:t xml:space="preserve"> and</w:t>
            </w:r>
            <w:r w:rsidR="007915B8" w:rsidRPr="00A3415E">
              <w:rPr>
                <w:rFonts w:ascii="Calibri" w:hAnsi="Calibri"/>
                <w:color w:val="auto"/>
                <w:sz w:val="22"/>
                <w:lang w:val="en-US"/>
              </w:rPr>
              <w:t xml:space="preserve"> internal issues relevant to the </w:t>
            </w:r>
            <w:proofErr w:type="spellStart"/>
            <w:r w:rsidR="007915B8" w:rsidRPr="00A3415E">
              <w:rPr>
                <w:rFonts w:ascii="Calibri" w:hAnsi="Calibri"/>
                <w:color w:val="auto"/>
                <w:sz w:val="22"/>
                <w:lang w:val="en-US"/>
              </w:rPr>
              <w:t>Organisation’s</w:t>
            </w:r>
            <w:proofErr w:type="spellEnd"/>
            <w:r w:rsidR="007915B8" w:rsidRPr="00A3415E">
              <w:rPr>
                <w:rFonts w:ascii="Calibri" w:hAnsi="Calibri"/>
                <w:color w:val="auto"/>
                <w:sz w:val="22"/>
                <w:lang w:val="en-US"/>
              </w:rPr>
              <w:t xml:space="preserve"> p</w:t>
            </w:r>
            <w:r w:rsidR="00261D9F" w:rsidRPr="00A3415E">
              <w:rPr>
                <w:rFonts w:ascii="Calibri" w:hAnsi="Calibri"/>
                <w:color w:val="auto"/>
                <w:sz w:val="22"/>
                <w:lang w:val="en-US"/>
              </w:rPr>
              <w:t xml:space="preserve">urpose and having a bearing on </w:t>
            </w:r>
            <w:r w:rsidR="00744B25" w:rsidRPr="00A3415E">
              <w:rPr>
                <w:rFonts w:ascii="Calibri" w:hAnsi="Calibri"/>
                <w:color w:val="auto"/>
                <w:sz w:val="22"/>
                <w:lang w:val="en-US"/>
              </w:rPr>
              <w:t>its ability to accomplish</w:t>
            </w:r>
            <w:r w:rsidR="00261D9F" w:rsidRPr="00A3415E">
              <w:rPr>
                <w:rFonts w:ascii="Calibri" w:hAnsi="Calibri"/>
                <w:color w:val="auto"/>
                <w:sz w:val="22"/>
                <w:lang w:val="en-US"/>
              </w:rPr>
              <w:t xml:space="preserve"> the </w:t>
            </w:r>
            <w:r w:rsidRPr="00A3415E">
              <w:rPr>
                <w:rFonts w:ascii="Calibri" w:hAnsi="Calibri"/>
                <w:color w:val="auto"/>
                <w:sz w:val="22"/>
                <w:lang w:val="en-US"/>
              </w:rPr>
              <w:t>intended outcomes</w:t>
            </w:r>
            <w:r w:rsidR="00261D9F" w:rsidRPr="00A3415E">
              <w:rPr>
                <w:rFonts w:ascii="Calibri" w:hAnsi="Calibri"/>
                <w:color w:val="auto"/>
                <w:sz w:val="22"/>
                <w:lang w:val="en-US"/>
              </w:rPr>
              <w:t xml:space="preserve"> of its Environmental Management System shall</w:t>
            </w:r>
            <w:r w:rsidR="007915B8" w:rsidRPr="00A3415E">
              <w:rPr>
                <w:rFonts w:ascii="Calibri" w:hAnsi="Calibri"/>
                <w:color w:val="auto"/>
                <w:sz w:val="22"/>
                <w:lang w:val="en-US"/>
              </w:rPr>
              <w:t xml:space="preserve"> be </w:t>
            </w:r>
            <w:r w:rsidR="00354DEC" w:rsidRPr="00A3415E">
              <w:rPr>
                <w:rFonts w:ascii="Calibri" w:hAnsi="Calibri"/>
                <w:color w:val="auto"/>
                <w:sz w:val="22"/>
                <w:lang w:val="en-US"/>
              </w:rPr>
              <w:t>determined</w:t>
            </w:r>
            <w:r w:rsidR="00F42713" w:rsidRPr="00A3415E">
              <w:rPr>
                <w:rFonts w:ascii="Calibri" w:hAnsi="Calibri"/>
                <w:color w:val="auto"/>
                <w:sz w:val="22"/>
                <w:lang w:val="en-US"/>
              </w:rPr>
              <w:t xml:space="preserve">, e.g. issues such as environmental </w:t>
            </w:r>
            <w:r w:rsidR="00744B25" w:rsidRPr="00A3415E">
              <w:rPr>
                <w:rFonts w:ascii="Calibri" w:hAnsi="Calibri"/>
                <w:color w:val="auto"/>
                <w:sz w:val="22"/>
                <w:lang w:val="en-US"/>
              </w:rPr>
              <w:t>conditions</w:t>
            </w:r>
            <w:r w:rsidR="00F42713" w:rsidRPr="00A3415E">
              <w:rPr>
                <w:rFonts w:ascii="Calibri" w:hAnsi="Calibri"/>
                <w:color w:val="auto"/>
                <w:sz w:val="22"/>
                <w:lang w:val="en-US"/>
              </w:rPr>
              <w:t xml:space="preserve"> which either affect or may potentially affect the </w:t>
            </w:r>
            <w:proofErr w:type="spellStart"/>
            <w:r w:rsidR="00F42713" w:rsidRPr="00A3415E">
              <w:rPr>
                <w:rFonts w:ascii="Calibri" w:hAnsi="Calibri"/>
                <w:color w:val="auto"/>
                <w:sz w:val="22"/>
                <w:lang w:val="en-US"/>
              </w:rPr>
              <w:t>Organisation</w:t>
            </w:r>
            <w:proofErr w:type="spellEnd"/>
            <w:r w:rsidR="00F42713" w:rsidRPr="00A3415E">
              <w:rPr>
                <w:rFonts w:ascii="Calibri" w:hAnsi="Calibri"/>
                <w:color w:val="auto"/>
                <w:sz w:val="22"/>
                <w:lang w:val="en-US"/>
              </w:rPr>
              <w:t>.</w:t>
            </w:r>
          </w:p>
          <w:p w:rsidR="000D44EB" w:rsidRPr="00A3415E" w:rsidRDefault="000D44EB" w:rsidP="003E4DB7">
            <w:pPr>
              <w:pStyle w:val="Normalred"/>
              <w:rPr>
                <w:rFonts w:ascii="Calibri" w:hAnsi="Calibri"/>
                <w:color w:val="auto"/>
                <w:sz w:val="22"/>
              </w:rPr>
            </w:pPr>
          </w:p>
        </w:tc>
      </w:tr>
    </w:tbl>
    <w:p w:rsidR="000D44EB" w:rsidRPr="00A3415E" w:rsidRDefault="000D44EB" w:rsidP="000D44EB">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0D44EB" w:rsidRPr="00A3415E" w:rsidTr="00995B1C">
        <w:tc>
          <w:tcPr>
            <w:tcW w:w="1260" w:type="dxa"/>
          </w:tcPr>
          <w:p w:rsidR="000D44EB" w:rsidRPr="00A3415E" w:rsidRDefault="000D44EB" w:rsidP="00995B1C">
            <w:pPr>
              <w:jc w:val="center"/>
              <w:rPr>
                <w:rFonts w:ascii="Calibri" w:hAnsi="Calibri"/>
                <w:b/>
                <w:sz w:val="22"/>
              </w:rPr>
            </w:pPr>
          </w:p>
        </w:tc>
        <w:tc>
          <w:tcPr>
            <w:tcW w:w="8640" w:type="dxa"/>
          </w:tcPr>
          <w:p w:rsidR="000D44EB" w:rsidRPr="00A3415E" w:rsidRDefault="000D44EB" w:rsidP="00995B1C">
            <w:pPr>
              <w:pStyle w:val="Address"/>
              <w:rPr>
                <w:rFonts w:ascii="Calibri" w:hAnsi="Calibri"/>
                <w:sz w:val="22"/>
              </w:rPr>
            </w:pPr>
            <w:r w:rsidRPr="00A3415E">
              <w:rPr>
                <w:rFonts w:ascii="Calibri" w:hAnsi="Calibri"/>
                <w:sz w:val="22"/>
              </w:rPr>
              <w:t>STATEMENT/PROCEDURE</w:t>
            </w:r>
          </w:p>
          <w:p w:rsidR="000D44EB" w:rsidRPr="00A3415E" w:rsidRDefault="000D44EB" w:rsidP="00995B1C">
            <w:pPr>
              <w:jc w:val="center"/>
              <w:rPr>
                <w:rFonts w:ascii="Calibri" w:hAnsi="Calibri"/>
                <w:b/>
                <w:sz w:val="22"/>
              </w:rPr>
            </w:pPr>
          </w:p>
        </w:tc>
      </w:tr>
      <w:tr w:rsidR="000D44EB" w:rsidRPr="00A3415E" w:rsidTr="00DD10C6">
        <w:trPr>
          <w:trHeight w:val="20"/>
        </w:trPr>
        <w:tc>
          <w:tcPr>
            <w:tcW w:w="1260" w:type="dxa"/>
          </w:tcPr>
          <w:p w:rsidR="000D44EB" w:rsidRPr="00A3415E" w:rsidRDefault="000D44EB" w:rsidP="00E81992">
            <w:pPr>
              <w:pStyle w:val="Normalcentered"/>
              <w:numPr>
                <w:ilvl w:val="0"/>
                <w:numId w:val="5"/>
              </w:numPr>
              <w:rPr>
                <w:rFonts w:ascii="Calibri" w:hAnsi="Calibri"/>
                <w:color w:val="auto"/>
                <w:sz w:val="22"/>
              </w:rPr>
            </w:pPr>
          </w:p>
        </w:tc>
        <w:tc>
          <w:tcPr>
            <w:tcW w:w="8640" w:type="dxa"/>
          </w:tcPr>
          <w:p w:rsidR="000D44EB" w:rsidRPr="00A3415E" w:rsidRDefault="000D44EB" w:rsidP="00DD10C6">
            <w:pPr>
              <w:rPr>
                <w:rFonts w:ascii="Calibri" w:hAnsi="Calibri"/>
                <w:sz w:val="22"/>
              </w:rPr>
            </w:pPr>
            <w:r w:rsidRPr="00A3415E">
              <w:rPr>
                <w:rFonts w:ascii="Calibri" w:hAnsi="Calibri"/>
                <w:sz w:val="22"/>
              </w:rPr>
              <w:t xml:space="preserve">The Organisation’s external context has been evaluated and documented, </w:t>
            </w:r>
            <w:proofErr w:type="gramStart"/>
            <w:r w:rsidRPr="00A3415E">
              <w:rPr>
                <w:rFonts w:ascii="Calibri" w:hAnsi="Calibri"/>
                <w:sz w:val="22"/>
              </w:rPr>
              <w:t>taking into account</w:t>
            </w:r>
            <w:proofErr w:type="gramEnd"/>
            <w:r w:rsidRPr="00A3415E">
              <w:rPr>
                <w:rFonts w:ascii="Calibri" w:hAnsi="Calibri"/>
                <w:sz w:val="22"/>
              </w:rPr>
              <w:t xml:space="preserve"> such factors as:</w:t>
            </w:r>
          </w:p>
          <w:p w:rsidR="00DD10C6" w:rsidRPr="00A3415E" w:rsidRDefault="00DD10C6" w:rsidP="00DD10C6">
            <w:pPr>
              <w:rPr>
                <w:rFonts w:ascii="Calibri" w:hAnsi="Calibri"/>
                <w:sz w:val="22"/>
              </w:rPr>
            </w:pPr>
          </w:p>
          <w:p w:rsidR="0003308F" w:rsidRPr="00A3415E" w:rsidRDefault="0003308F" w:rsidP="00DD10C6">
            <w:pPr>
              <w:widowControl/>
              <w:numPr>
                <w:ilvl w:val="0"/>
                <w:numId w:val="22"/>
              </w:numPr>
              <w:rPr>
                <w:rFonts w:ascii="Calibri" w:hAnsi="Calibri"/>
                <w:sz w:val="22"/>
              </w:rPr>
            </w:pPr>
            <w:r w:rsidRPr="00A3415E">
              <w:rPr>
                <w:rFonts w:ascii="Calibri" w:hAnsi="Calibri"/>
                <w:sz w:val="22"/>
              </w:rPr>
              <w:t>Environmental conditions under which the Organisation operates</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social and cultural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political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legal and regulatory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market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technological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economic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natural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competitive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The geographical scope of each environment</w:t>
            </w:r>
          </w:p>
          <w:p w:rsidR="000D44EB" w:rsidRPr="00A3415E" w:rsidRDefault="000D44EB" w:rsidP="00DD10C6">
            <w:pPr>
              <w:widowControl/>
              <w:numPr>
                <w:ilvl w:val="0"/>
                <w:numId w:val="22"/>
              </w:numPr>
              <w:rPr>
                <w:rFonts w:ascii="Calibri" w:hAnsi="Calibri"/>
                <w:sz w:val="22"/>
              </w:rPr>
            </w:pPr>
            <w:r w:rsidRPr="00A3415E">
              <w:rPr>
                <w:rFonts w:ascii="Calibri" w:hAnsi="Calibri"/>
                <w:sz w:val="22"/>
              </w:rPr>
              <w:t>Key drivers and trends</w:t>
            </w:r>
            <w:r w:rsidR="00D81FE8" w:rsidRPr="00A3415E">
              <w:rPr>
                <w:rFonts w:ascii="Calibri" w:hAnsi="Calibri"/>
                <w:sz w:val="22"/>
              </w:rPr>
              <w:t>.</w:t>
            </w:r>
          </w:p>
          <w:p w:rsidR="000D44EB" w:rsidRPr="00A3415E" w:rsidRDefault="00CB3244" w:rsidP="00DD10C6">
            <w:pPr>
              <w:widowControl/>
              <w:rPr>
                <w:rFonts w:ascii="Calibri" w:hAnsi="Calibri"/>
                <w:sz w:val="16"/>
                <w:szCs w:val="16"/>
              </w:rPr>
            </w:pPr>
            <w:r w:rsidRPr="00A3415E">
              <w:rPr>
                <w:rFonts w:ascii="Calibri" w:hAnsi="Calibri"/>
                <w:sz w:val="16"/>
                <w:szCs w:val="16"/>
              </w:rPr>
              <w:t>.</w:t>
            </w:r>
          </w:p>
        </w:tc>
      </w:tr>
      <w:tr w:rsidR="000D44EB" w:rsidRPr="00A3415E" w:rsidTr="00DD10C6">
        <w:trPr>
          <w:trHeight w:val="20"/>
        </w:trPr>
        <w:tc>
          <w:tcPr>
            <w:tcW w:w="1260" w:type="dxa"/>
          </w:tcPr>
          <w:p w:rsidR="000D44EB" w:rsidRPr="00A3415E" w:rsidRDefault="000D44EB" w:rsidP="00E81992">
            <w:pPr>
              <w:pStyle w:val="Normalcentered"/>
              <w:numPr>
                <w:ilvl w:val="0"/>
                <w:numId w:val="5"/>
              </w:numPr>
              <w:rPr>
                <w:rFonts w:ascii="Calibri" w:hAnsi="Calibri"/>
                <w:color w:val="auto"/>
                <w:sz w:val="22"/>
              </w:rPr>
            </w:pPr>
          </w:p>
        </w:tc>
        <w:tc>
          <w:tcPr>
            <w:tcW w:w="8640" w:type="dxa"/>
          </w:tcPr>
          <w:p w:rsidR="000D44EB" w:rsidRPr="00A3415E" w:rsidRDefault="000D44EB" w:rsidP="00DD10C6">
            <w:pPr>
              <w:rPr>
                <w:rFonts w:ascii="Calibri" w:hAnsi="Calibri"/>
                <w:sz w:val="22"/>
              </w:rPr>
            </w:pPr>
            <w:r w:rsidRPr="00A3415E">
              <w:rPr>
                <w:rFonts w:ascii="Calibri" w:hAnsi="Calibri"/>
                <w:sz w:val="22"/>
              </w:rPr>
              <w:t>The Organisation’s internal context, within which it seeks to achieve its</w:t>
            </w:r>
            <w:r w:rsidR="00CB3244" w:rsidRPr="00A3415E">
              <w:rPr>
                <w:rFonts w:ascii="Calibri" w:hAnsi="Calibri"/>
                <w:sz w:val="22"/>
              </w:rPr>
              <w:t xml:space="preserve"> o</w:t>
            </w:r>
            <w:r w:rsidRPr="00A3415E">
              <w:rPr>
                <w:rFonts w:ascii="Calibri" w:hAnsi="Calibri"/>
                <w:sz w:val="22"/>
              </w:rPr>
              <w:t xml:space="preserve">bjectives, has been evaluated and documented, </w:t>
            </w:r>
            <w:proofErr w:type="gramStart"/>
            <w:r w:rsidRPr="00A3415E">
              <w:rPr>
                <w:rFonts w:ascii="Calibri" w:hAnsi="Calibri"/>
                <w:sz w:val="22"/>
              </w:rPr>
              <w:t>taking into account</w:t>
            </w:r>
            <w:proofErr w:type="gramEnd"/>
            <w:r w:rsidRPr="00A3415E">
              <w:rPr>
                <w:rFonts w:ascii="Calibri" w:hAnsi="Calibri"/>
                <w:sz w:val="22"/>
              </w:rPr>
              <w:t xml:space="preserve"> such factors as:</w:t>
            </w:r>
          </w:p>
          <w:p w:rsidR="00DD10C6" w:rsidRPr="00A3415E" w:rsidRDefault="00DD10C6" w:rsidP="00DD10C6">
            <w:pPr>
              <w:rPr>
                <w:rFonts w:ascii="Calibri" w:hAnsi="Calibri"/>
                <w:sz w:val="22"/>
              </w:rPr>
            </w:pPr>
          </w:p>
          <w:p w:rsidR="000D44EB" w:rsidRPr="00A3415E" w:rsidRDefault="000D44EB" w:rsidP="00DD10C6">
            <w:pPr>
              <w:widowControl/>
              <w:numPr>
                <w:ilvl w:val="0"/>
                <w:numId w:val="23"/>
              </w:numPr>
              <w:rPr>
                <w:rFonts w:ascii="Calibri" w:hAnsi="Calibri"/>
                <w:sz w:val="22"/>
              </w:rPr>
            </w:pPr>
            <w:r w:rsidRPr="00A3415E">
              <w:rPr>
                <w:rFonts w:ascii="Calibri" w:hAnsi="Calibri"/>
                <w:sz w:val="22"/>
              </w:rPr>
              <w:t>Governance</w:t>
            </w:r>
          </w:p>
          <w:p w:rsidR="000D44EB" w:rsidRPr="00A3415E" w:rsidRDefault="000D44EB" w:rsidP="00DD10C6">
            <w:pPr>
              <w:widowControl/>
              <w:numPr>
                <w:ilvl w:val="0"/>
                <w:numId w:val="23"/>
              </w:numPr>
              <w:rPr>
                <w:rFonts w:ascii="Calibri" w:hAnsi="Calibri"/>
                <w:sz w:val="22"/>
              </w:rPr>
            </w:pPr>
            <w:r w:rsidRPr="00A3415E">
              <w:rPr>
                <w:rFonts w:ascii="Calibri" w:hAnsi="Calibri"/>
                <w:sz w:val="22"/>
              </w:rPr>
              <w:t>Organisational structure, roles and accountabilities</w:t>
            </w:r>
          </w:p>
          <w:p w:rsidR="000D44EB" w:rsidRPr="00A3415E" w:rsidRDefault="000D44EB" w:rsidP="00DD10C6">
            <w:pPr>
              <w:widowControl/>
              <w:numPr>
                <w:ilvl w:val="0"/>
                <w:numId w:val="23"/>
              </w:numPr>
              <w:rPr>
                <w:rFonts w:ascii="Calibri" w:hAnsi="Calibri"/>
                <w:sz w:val="22"/>
              </w:rPr>
            </w:pPr>
            <w:r w:rsidRPr="00A3415E">
              <w:rPr>
                <w:rFonts w:ascii="Calibri" w:hAnsi="Calibri"/>
                <w:sz w:val="22"/>
              </w:rPr>
              <w:t>Policies, objectives and the strategies that are in place to achieve them</w:t>
            </w:r>
          </w:p>
          <w:p w:rsidR="000D44EB" w:rsidRPr="00A3415E" w:rsidRDefault="000D44EB" w:rsidP="00DD10C6">
            <w:pPr>
              <w:widowControl/>
              <w:numPr>
                <w:ilvl w:val="0"/>
                <w:numId w:val="23"/>
              </w:numPr>
              <w:rPr>
                <w:rFonts w:ascii="Calibri" w:hAnsi="Calibri"/>
                <w:sz w:val="22"/>
              </w:rPr>
            </w:pPr>
            <w:r w:rsidRPr="00A3415E">
              <w:rPr>
                <w:rFonts w:ascii="Calibri" w:hAnsi="Calibri"/>
                <w:sz w:val="22"/>
              </w:rPr>
              <w:t>Capabilities, in terms of resources and knowledge</w:t>
            </w:r>
          </w:p>
          <w:p w:rsidR="000D44EB" w:rsidRPr="00A3415E" w:rsidRDefault="000D44EB" w:rsidP="00DD10C6">
            <w:pPr>
              <w:widowControl/>
              <w:numPr>
                <w:ilvl w:val="0"/>
                <w:numId w:val="23"/>
              </w:numPr>
              <w:rPr>
                <w:rFonts w:ascii="Calibri" w:hAnsi="Calibri"/>
                <w:sz w:val="22"/>
              </w:rPr>
            </w:pPr>
            <w:r w:rsidRPr="00A3415E">
              <w:rPr>
                <w:rFonts w:ascii="Calibri" w:hAnsi="Calibri"/>
                <w:sz w:val="22"/>
              </w:rPr>
              <w:t>Information systems, information flows and decision-making processes</w:t>
            </w:r>
          </w:p>
          <w:p w:rsidR="000D44EB" w:rsidRPr="00A3415E" w:rsidRDefault="000D44EB" w:rsidP="00DD10C6">
            <w:pPr>
              <w:widowControl/>
              <w:numPr>
                <w:ilvl w:val="0"/>
                <w:numId w:val="23"/>
              </w:numPr>
              <w:rPr>
                <w:rFonts w:ascii="Calibri" w:hAnsi="Calibri"/>
                <w:sz w:val="22"/>
              </w:rPr>
            </w:pPr>
            <w:r w:rsidRPr="00A3415E">
              <w:rPr>
                <w:rFonts w:ascii="Calibri" w:hAnsi="Calibri"/>
                <w:sz w:val="22"/>
              </w:rPr>
              <w:t>Organisational culture</w:t>
            </w:r>
          </w:p>
          <w:p w:rsidR="000D44EB" w:rsidRPr="00A3415E" w:rsidRDefault="000D44EB" w:rsidP="00DD10C6">
            <w:pPr>
              <w:widowControl/>
              <w:numPr>
                <w:ilvl w:val="0"/>
                <w:numId w:val="23"/>
              </w:numPr>
              <w:rPr>
                <w:rFonts w:ascii="Calibri" w:hAnsi="Calibri"/>
                <w:sz w:val="22"/>
              </w:rPr>
            </w:pPr>
            <w:r w:rsidRPr="00A3415E">
              <w:rPr>
                <w:rFonts w:ascii="Calibri" w:hAnsi="Calibri"/>
                <w:sz w:val="22"/>
              </w:rPr>
              <w:t>Standards, guidelines and models</w:t>
            </w:r>
          </w:p>
          <w:p w:rsidR="000D44EB" w:rsidRPr="00A3415E" w:rsidRDefault="000D44EB" w:rsidP="00DD10C6">
            <w:pPr>
              <w:widowControl/>
              <w:numPr>
                <w:ilvl w:val="0"/>
                <w:numId w:val="23"/>
              </w:numPr>
              <w:rPr>
                <w:rFonts w:ascii="Calibri" w:hAnsi="Calibri"/>
                <w:sz w:val="22"/>
              </w:rPr>
            </w:pPr>
            <w:r w:rsidRPr="00A3415E">
              <w:rPr>
                <w:rFonts w:ascii="Calibri" w:hAnsi="Calibri"/>
                <w:sz w:val="22"/>
              </w:rPr>
              <w:t>Contractual relationships.</w:t>
            </w:r>
          </w:p>
          <w:p w:rsidR="000D44EB" w:rsidRPr="00A3415E" w:rsidRDefault="00CB3244" w:rsidP="00DD10C6">
            <w:pPr>
              <w:rPr>
                <w:rFonts w:ascii="Calibri" w:hAnsi="Calibri"/>
                <w:sz w:val="22"/>
              </w:rPr>
            </w:pPr>
            <w:r w:rsidRPr="00A3415E">
              <w:rPr>
                <w:rFonts w:ascii="Calibri" w:hAnsi="Calibri"/>
                <w:sz w:val="16"/>
                <w:szCs w:val="16"/>
              </w:rPr>
              <w:t>.</w:t>
            </w:r>
          </w:p>
        </w:tc>
      </w:tr>
    </w:tbl>
    <w:p w:rsidR="00D81FE8" w:rsidRPr="005739D6" w:rsidRDefault="00D81FE8" w:rsidP="003E4DB7">
      <w:pPr>
        <w:pStyle w:val="Caption"/>
        <w:rPr>
          <w:rFonts w:ascii="Calibri" w:hAnsi="Calibri"/>
          <w:sz w:val="32"/>
          <w:szCs w:val="34"/>
        </w:rPr>
      </w:pPr>
    </w:p>
    <w:p w:rsidR="005739D6" w:rsidRDefault="005739D6" w:rsidP="005739D6">
      <w:pPr>
        <w:pStyle w:val="Caption"/>
        <w:rPr>
          <w:rFonts w:ascii="Calibri" w:hAnsi="Calibri"/>
          <w:sz w:val="32"/>
          <w:szCs w:val="34"/>
        </w:rPr>
      </w:pPr>
    </w:p>
    <w:p w:rsidR="00D81FE8" w:rsidRPr="00A3415E" w:rsidRDefault="00D81FE8" w:rsidP="005739D6">
      <w:pPr>
        <w:pStyle w:val="Caption"/>
        <w:rPr>
          <w:rFonts w:ascii="Calibri" w:hAnsi="Calibri"/>
          <w:color w:val="auto"/>
          <w:sz w:val="32"/>
          <w:szCs w:val="34"/>
        </w:rPr>
      </w:pPr>
      <w:proofErr w:type="gramStart"/>
      <w:r w:rsidRPr="00A3415E">
        <w:rPr>
          <w:rFonts w:ascii="Calibri" w:hAnsi="Calibri"/>
          <w:color w:val="auto"/>
          <w:sz w:val="32"/>
          <w:szCs w:val="34"/>
        </w:rPr>
        <w:lastRenderedPageBreak/>
        <w:t>4  -</w:t>
      </w:r>
      <w:proofErr w:type="gramEnd"/>
      <w:r w:rsidRPr="00A3415E">
        <w:rPr>
          <w:rFonts w:ascii="Calibri" w:hAnsi="Calibri"/>
          <w:color w:val="auto"/>
          <w:sz w:val="32"/>
          <w:szCs w:val="34"/>
        </w:rPr>
        <w:t xml:space="preserve">  CONTEXT</w:t>
      </w:r>
      <w:r w:rsidR="006C4428" w:rsidRPr="00A3415E">
        <w:rPr>
          <w:rFonts w:ascii="Calibri" w:hAnsi="Calibri"/>
          <w:color w:val="auto"/>
          <w:sz w:val="32"/>
          <w:szCs w:val="34"/>
        </w:rPr>
        <w:t xml:space="preserve"> OF THE ORGANISATION</w:t>
      </w:r>
    </w:p>
    <w:p w:rsidR="00D81FE8" w:rsidRPr="00A3415E" w:rsidRDefault="00D81FE8" w:rsidP="00D81FE8">
      <w:pPr>
        <w:rPr>
          <w:rFonts w:ascii="Calibri" w:hAnsi="Calibri"/>
          <w:sz w:val="22"/>
        </w:rPr>
      </w:pPr>
    </w:p>
    <w:p w:rsidR="00D81FE8" w:rsidRPr="00A3415E" w:rsidRDefault="00D81FE8" w:rsidP="00D81FE8">
      <w:pPr>
        <w:widowControl/>
        <w:jc w:val="lef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81FE8" w:rsidRPr="00A3415E" w:rsidTr="00654A5A">
        <w:tc>
          <w:tcPr>
            <w:tcW w:w="1260" w:type="dxa"/>
            <w:shd w:val="clear" w:color="auto" w:fill="C2D69B" w:themeFill="accent3" w:themeFillTint="99"/>
          </w:tcPr>
          <w:p w:rsidR="00D81FE8" w:rsidRPr="00A3415E" w:rsidRDefault="00D81FE8" w:rsidP="00995B1C">
            <w:pPr>
              <w:pStyle w:val="Normalbolditalic"/>
              <w:rPr>
                <w:rFonts w:ascii="Calibri" w:hAnsi="Calibri"/>
                <w:i w:val="0"/>
                <w:color w:val="auto"/>
                <w:sz w:val="22"/>
              </w:rPr>
            </w:pPr>
            <w:r w:rsidRPr="00A3415E">
              <w:rPr>
                <w:rFonts w:ascii="Calibri" w:hAnsi="Calibri"/>
                <w:i w:val="0"/>
                <w:color w:val="auto"/>
                <w:sz w:val="22"/>
              </w:rPr>
              <w:t>4.1</w:t>
            </w:r>
          </w:p>
        </w:tc>
        <w:tc>
          <w:tcPr>
            <w:tcW w:w="8640" w:type="dxa"/>
            <w:shd w:val="clear" w:color="auto" w:fill="C2D69B" w:themeFill="accent3" w:themeFillTint="99"/>
          </w:tcPr>
          <w:p w:rsidR="00D81FE8" w:rsidRPr="00A3415E" w:rsidRDefault="00D81FE8" w:rsidP="00995B1C">
            <w:pPr>
              <w:pStyle w:val="Normalbolditalic"/>
              <w:rPr>
                <w:rFonts w:ascii="Calibri" w:hAnsi="Calibri"/>
                <w:i w:val="0"/>
                <w:color w:val="auto"/>
                <w:sz w:val="22"/>
              </w:rPr>
            </w:pPr>
            <w:r w:rsidRPr="00A3415E">
              <w:rPr>
                <w:rFonts w:ascii="Calibri" w:hAnsi="Calibri"/>
                <w:i w:val="0"/>
                <w:color w:val="auto"/>
                <w:sz w:val="22"/>
              </w:rPr>
              <w:t>Understanding the Organisation and its context (continued)</w:t>
            </w:r>
          </w:p>
          <w:p w:rsidR="00D81FE8" w:rsidRPr="00A3415E" w:rsidRDefault="00D81FE8" w:rsidP="00995B1C">
            <w:pPr>
              <w:pStyle w:val="Normalbolditalic"/>
              <w:rPr>
                <w:rFonts w:ascii="Calibri" w:hAnsi="Calibri"/>
                <w:i w:val="0"/>
                <w:color w:val="auto"/>
                <w:sz w:val="22"/>
              </w:rPr>
            </w:pPr>
          </w:p>
        </w:tc>
      </w:tr>
      <w:tr w:rsidR="000D44EB" w:rsidRPr="00A3415E" w:rsidTr="00995B1C">
        <w:tc>
          <w:tcPr>
            <w:tcW w:w="1260" w:type="dxa"/>
          </w:tcPr>
          <w:p w:rsidR="000D44EB" w:rsidRPr="00A3415E" w:rsidRDefault="000D44EB" w:rsidP="00E81992">
            <w:pPr>
              <w:pStyle w:val="Normalcentered"/>
              <w:numPr>
                <w:ilvl w:val="0"/>
                <w:numId w:val="5"/>
              </w:numPr>
              <w:rPr>
                <w:rFonts w:ascii="Calibri" w:hAnsi="Calibri"/>
                <w:color w:val="auto"/>
                <w:sz w:val="22"/>
              </w:rPr>
            </w:pPr>
          </w:p>
        </w:tc>
        <w:tc>
          <w:tcPr>
            <w:tcW w:w="8640" w:type="dxa"/>
          </w:tcPr>
          <w:p w:rsidR="000D44EB" w:rsidRPr="00A3415E" w:rsidRDefault="000D44EB" w:rsidP="00995B1C">
            <w:pPr>
              <w:rPr>
                <w:rFonts w:ascii="Calibri" w:hAnsi="Calibri"/>
                <w:sz w:val="22"/>
              </w:rPr>
            </w:pPr>
            <w:r w:rsidRPr="00A3415E">
              <w:rPr>
                <w:rFonts w:ascii="Calibri" w:hAnsi="Calibri"/>
                <w:sz w:val="22"/>
              </w:rPr>
              <w:t xml:space="preserve">The external and internal context is reviewed at least </w:t>
            </w:r>
            <w:proofErr w:type="gramStart"/>
            <w:r w:rsidRPr="00A3415E">
              <w:rPr>
                <w:rFonts w:ascii="Calibri" w:hAnsi="Calibri"/>
                <w:sz w:val="22"/>
              </w:rPr>
              <w:t>annually</w:t>
            </w:r>
            <w:proofErr w:type="gramEnd"/>
            <w:r w:rsidRPr="00A3415E">
              <w:rPr>
                <w:rFonts w:ascii="Calibri" w:hAnsi="Calibri"/>
                <w:sz w:val="22"/>
              </w:rPr>
              <w:t xml:space="preserve"> and the documentation updated accordingly.</w:t>
            </w:r>
          </w:p>
          <w:p w:rsidR="000D44EB" w:rsidRPr="00A3415E" w:rsidRDefault="000D44EB" w:rsidP="00995B1C">
            <w:pPr>
              <w:rPr>
                <w:rFonts w:ascii="Calibri" w:hAnsi="Calibri"/>
                <w:sz w:val="22"/>
              </w:rPr>
            </w:pPr>
          </w:p>
        </w:tc>
      </w:tr>
    </w:tbl>
    <w:p w:rsidR="000D44EB" w:rsidRDefault="000D44EB">
      <w:pPr>
        <w:widowControl/>
        <w:jc w:val="left"/>
        <w:rPr>
          <w:rFonts w:ascii="Calibri" w:hAnsi="Calibri"/>
          <w:sz w:val="22"/>
        </w:rPr>
      </w:pPr>
      <w:r>
        <w:rPr>
          <w:rFonts w:ascii="Calibri" w:hAnsi="Calibri"/>
          <w:sz w:val="22"/>
        </w:rPr>
        <w:br w:type="page"/>
      </w:r>
    </w:p>
    <w:p w:rsidR="006C4428" w:rsidRPr="005739D6" w:rsidRDefault="006C4428" w:rsidP="006C4428">
      <w:pPr>
        <w:pStyle w:val="Caption"/>
        <w:rPr>
          <w:rFonts w:ascii="Calibri" w:hAnsi="Calibri"/>
          <w:sz w:val="32"/>
          <w:szCs w:val="34"/>
        </w:rPr>
      </w:pPr>
    </w:p>
    <w:p w:rsidR="005739D6" w:rsidRPr="005739D6" w:rsidRDefault="005739D6" w:rsidP="006C4428">
      <w:pPr>
        <w:pStyle w:val="Caption"/>
        <w:rPr>
          <w:rFonts w:ascii="Calibri" w:hAnsi="Calibri"/>
          <w:sz w:val="32"/>
          <w:szCs w:val="34"/>
        </w:rPr>
      </w:pPr>
    </w:p>
    <w:p w:rsidR="006C4428" w:rsidRPr="00A3415E" w:rsidRDefault="006C4428" w:rsidP="006C4428">
      <w:pPr>
        <w:pStyle w:val="Caption"/>
        <w:rPr>
          <w:rFonts w:ascii="Calibri" w:hAnsi="Calibri"/>
          <w:color w:val="auto"/>
          <w:sz w:val="32"/>
          <w:szCs w:val="34"/>
        </w:rPr>
      </w:pPr>
      <w:proofErr w:type="gramStart"/>
      <w:r w:rsidRPr="00A3415E">
        <w:rPr>
          <w:rFonts w:ascii="Calibri" w:hAnsi="Calibri"/>
          <w:color w:val="auto"/>
          <w:sz w:val="32"/>
          <w:szCs w:val="34"/>
        </w:rPr>
        <w:t>4  -</w:t>
      </w:r>
      <w:proofErr w:type="gramEnd"/>
      <w:r w:rsidRPr="00A3415E">
        <w:rPr>
          <w:rFonts w:ascii="Calibri" w:hAnsi="Calibri"/>
          <w:color w:val="auto"/>
          <w:sz w:val="32"/>
          <w:szCs w:val="34"/>
        </w:rPr>
        <w:t xml:space="preserve">  </w:t>
      </w:r>
      <w:r w:rsidR="005739D6" w:rsidRPr="00A3415E">
        <w:rPr>
          <w:rFonts w:ascii="Calibri" w:hAnsi="Calibri"/>
          <w:color w:val="auto"/>
          <w:sz w:val="32"/>
          <w:szCs w:val="34"/>
        </w:rPr>
        <w:t>CONTEXT OF THE ORGANISATION</w:t>
      </w:r>
    </w:p>
    <w:p w:rsidR="006C4428" w:rsidRPr="00A3415E" w:rsidRDefault="006C4428" w:rsidP="006C4428">
      <w:pPr>
        <w:rPr>
          <w:rFonts w:ascii="Calibri" w:hAnsi="Calibri"/>
          <w:sz w:val="22"/>
        </w:rPr>
      </w:pPr>
    </w:p>
    <w:p w:rsidR="00D81FE8" w:rsidRPr="00A3415E" w:rsidRDefault="00D81FE8">
      <w:pPr>
        <w:widowControl/>
        <w:jc w:val="lef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81FE8" w:rsidRPr="00A3415E" w:rsidTr="00654A5A">
        <w:tc>
          <w:tcPr>
            <w:tcW w:w="1260" w:type="dxa"/>
            <w:shd w:val="clear" w:color="auto" w:fill="C2D69B" w:themeFill="accent3" w:themeFillTint="99"/>
          </w:tcPr>
          <w:p w:rsidR="00D81FE8" w:rsidRPr="00A3415E" w:rsidRDefault="00D81FE8" w:rsidP="00995B1C">
            <w:pPr>
              <w:pStyle w:val="Normalbolditalic"/>
              <w:rPr>
                <w:rFonts w:ascii="Calibri" w:hAnsi="Calibri"/>
                <w:i w:val="0"/>
                <w:color w:val="auto"/>
                <w:sz w:val="22"/>
              </w:rPr>
            </w:pPr>
            <w:r w:rsidRPr="00A3415E">
              <w:rPr>
                <w:rFonts w:ascii="Calibri" w:hAnsi="Calibri"/>
                <w:i w:val="0"/>
                <w:color w:val="auto"/>
                <w:sz w:val="22"/>
              </w:rPr>
              <w:t>4.2</w:t>
            </w:r>
          </w:p>
        </w:tc>
        <w:tc>
          <w:tcPr>
            <w:tcW w:w="8640" w:type="dxa"/>
            <w:shd w:val="clear" w:color="auto" w:fill="C2D69B" w:themeFill="accent3" w:themeFillTint="99"/>
          </w:tcPr>
          <w:p w:rsidR="00D81FE8" w:rsidRPr="00A3415E" w:rsidRDefault="00D81FE8" w:rsidP="00995B1C">
            <w:pPr>
              <w:pStyle w:val="Normalbolditalic"/>
              <w:rPr>
                <w:rFonts w:ascii="Calibri" w:hAnsi="Calibri"/>
                <w:i w:val="0"/>
                <w:color w:val="auto"/>
                <w:sz w:val="22"/>
              </w:rPr>
            </w:pPr>
            <w:r w:rsidRPr="00A3415E">
              <w:rPr>
                <w:rFonts w:ascii="Calibri" w:hAnsi="Calibri"/>
                <w:i w:val="0"/>
                <w:color w:val="auto"/>
                <w:sz w:val="22"/>
              </w:rPr>
              <w:t>Understanding the needs and expectations of interested parties</w:t>
            </w:r>
          </w:p>
          <w:p w:rsidR="00D81FE8" w:rsidRPr="00A3415E" w:rsidRDefault="00D81FE8" w:rsidP="00995B1C">
            <w:pPr>
              <w:pStyle w:val="Normalbolditalic"/>
              <w:rPr>
                <w:rFonts w:ascii="Calibri" w:hAnsi="Calibri"/>
                <w:i w:val="0"/>
                <w:color w:val="auto"/>
                <w:sz w:val="22"/>
              </w:rPr>
            </w:pPr>
          </w:p>
        </w:tc>
      </w:tr>
      <w:tr w:rsidR="00D81FE8" w:rsidRPr="00A3415E" w:rsidTr="00995B1C">
        <w:tc>
          <w:tcPr>
            <w:tcW w:w="1260" w:type="dxa"/>
          </w:tcPr>
          <w:p w:rsidR="00D81FE8" w:rsidRPr="00A3415E" w:rsidRDefault="00D81FE8" w:rsidP="00995B1C">
            <w:pPr>
              <w:pStyle w:val="Normal9pt"/>
              <w:rPr>
                <w:rFonts w:ascii="Calibri" w:hAnsi="Calibri"/>
                <w:color w:val="auto"/>
                <w:sz w:val="16"/>
              </w:rPr>
            </w:pPr>
            <w:r w:rsidRPr="00A3415E">
              <w:rPr>
                <w:rFonts w:ascii="Calibri" w:hAnsi="Calibri"/>
                <w:color w:val="auto"/>
                <w:sz w:val="16"/>
              </w:rPr>
              <w:t>Summary</w:t>
            </w:r>
          </w:p>
          <w:p w:rsidR="00D81FE8" w:rsidRPr="00A3415E" w:rsidRDefault="00D81FE8" w:rsidP="00995B1C">
            <w:pPr>
              <w:pStyle w:val="Normal9pt"/>
              <w:rPr>
                <w:rFonts w:ascii="Calibri" w:hAnsi="Calibri"/>
                <w:color w:val="auto"/>
                <w:sz w:val="16"/>
              </w:rPr>
            </w:pPr>
            <w:r w:rsidRPr="00A3415E">
              <w:rPr>
                <w:rFonts w:ascii="Calibri" w:hAnsi="Calibri"/>
                <w:color w:val="auto"/>
                <w:sz w:val="16"/>
              </w:rPr>
              <w:t>of</w:t>
            </w:r>
          </w:p>
          <w:p w:rsidR="00D81FE8" w:rsidRPr="00A3415E" w:rsidRDefault="00D81FE8" w:rsidP="00995B1C">
            <w:pPr>
              <w:pStyle w:val="Normal9pt"/>
              <w:rPr>
                <w:rFonts w:ascii="Calibri" w:hAnsi="Calibri"/>
                <w:color w:val="auto"/>
                <w:sz w:val="16"/>
              </w:rPr>
            </w:pPr>
            <w:r w:rsidRPr="00A3415E">
              <w:rPr>
                <w:rFonts w:ascii="Calibri" w:hAnsi="Calibri"/>
                <w:color w:val="auto"/>
                <w:sz w:val="16"/>
              </w:rPr>
              <w:t>Requirements</w:t>
            </w:r>
          </w:p>
          <w:p w:rsidR="00D81FE8" w:rsidRPr="00A3415E" w:rsidRDefault="00D81FE8" w:rsidP="00995B1C">
            <w:pPr>
              <w:pStyle w:val="Normal9pt"/>
              <w:rPr>
                <w:rFonts w:ascii="Calibri" w:hAnsi="Calibri"/>
                <w:color w:val="auto"/>
                <w:sz w:val="16"/>
              </w:rPr>
            </w:pPr>
          </w:p>
        </w:tc>
        <w:tc>
          <w:tcPr>
            <w:tcW w:w="8640" w:type="dxa"/>
          </w:tcPr>
          <w:p w:rsidR="00D81FE8" w:rsidRPr="00A3415E" w:rsidRDefault="00365E04" w:rsidP="00D81FE8">
            <w:pPr>
              <w:pStyle w:val="Normalred"/>
              <w:rPr>
                <w:rFonts w:ascii="Calibri" w:hAnsi="Calibri"/>
                <w:color w:val="auto"/>
                <w:sz w:val="22"/>
              </w:rPr>
            </w:pPr>
            <w:r w:rsidRPr="00A3415E">
              <w:rPr>
                <w:rFonts w:ascii="Calibri" w:hAnsi="Calibri"/>
                <w:color w:val="auto"/>
                <w:sz w:val="22"/>
              </w:rPr>
              <w:t xml:space="preserve">The Organisation is to </w:t>
            </w:r>
            <w:r w:rsidR="00773385" w:rsidRPr="00A3415E">
              <w:rPr>
                <w:rFonts w:ascii="Calibri" w:hAnsi="Calibri"/>
                <w:color w:val="auto"/>
                <w:sz w:val="22"/>
              </w:rPr>
              <w:t>determine</w:t>
            </w:r>
            <w:r w:rsidRPr="00A3415E">
              <w:rPr>
                <w:rFonts w:ascii="Calibri" w:hAnsi="Calibri"/>
                <w:color w:val="auto"/>
                <w:sz w:val="22"/>
              </w:rPr>
              <w:t xml:space="preserve"> the following:</w:t>
            </w:r>
          </w:p>
          <w:p w:rsidR="00D81FE8" w:rsidRPr="00A3415E" w:rsidRDefault="00833125" w:rsidP="00E81992">
            <w:pPr>
              <w:pStyle w:val="Normalred"/>
              <w:numPr>
                <w:ilvl w:val="0"/>
                <w:numId w:val="24"/>
              </w:numPr>
              <w:spacing w:before="120" w:after="120"/>
              <w:ind w:left="357" w:hanging="357"/>
              <w:rPr>
                <w:rFonts w:ascii="Calibri" w:hAnsi="Calibri"/>
                <w:color w:val="auto"/>
                <w:sz w:val="22"/>
              </w:rPr>
            </w:pPr>
            <w:r w:rsidRPr="00A3415E">
              <w:rPr>
                <w:rFonts w:ascii="Calibri" w:hAnsi="Calibri"/>
                <w:color w:val="auto"/>
                <w:sz w:val="22"/>
              </w:rPr>
              <w:t xml:space="preserve">Any </w:t>
            </w:r>
            <w:r w:rsidR="00773385" w:rsidRPr="00A3415E">
              <w:rPr>
                <w:rFonts w:ascii="Calibri" w:hAnsi="Calibri"/>
                <w:color w:val="auto"/>
                <w:sz w:val="22"/>
              </w:rPr>
              <w:t xml:space="preserve">interested </w:t>
            </w:r>
            <w:r w:rsidRPr="00A3415E">
              <w:rPr>
                <w:rFonts w:ascii="Calibri" w:hAnsi="Calibri"/>
                <w:color w:val="auto"/>
                <w:sz w:val="22"/>
              </w:rPr>
              <w:t xml:space="preserve">parties </w:t>
            </w:r>
            <w:r w:rsidR="00E10DB3" w:rsidRPr="00A3415E">
              <w:rPr>
                <w:rFonts w:ascii="Calibri" w:hAnsi="Calibri"/>
                <w:color w:val="auto"/>
                <w:sz w:val="22"/>
              </w:rPr>
              <w:t>playing a role in the</w:t>
            </w:r>
            <w:r w:rsidR="00C92065" w:rsidRPr="00A3415E">
              <w:rPr>
                <w:rFonts w:ascii="Calibri" w:hAnsi="Calibri"/>
                <w:color w:val="auto"/>
                <w:sz w:val="22"/>
              </w:rPr>
              <w:t xml:space="preserve"> </w:t>
            </w:r>
            <w:r w:rsidR="00E10DB3" w:rsidRPr="00A3415E">
              <w:rPr>
                <w:rFonts w:ascii="Calibri" w:hAnsi="Calibri"/>
                <w:color w:val="auto"/>
                <w:sz w:val="22"/>
              </w:rPr>
              <w:t>E</w:t>
            </w:r>
            <w:r w:rsidR="00FF6105" w:rsidRPr="00A3415E">
              <w:rPr>
                <w:rFonts w:ascii="Calibri" w:hAnsi="Calibri"/>
                <w:color w:val="auto"/>
                <w:sz w:val="22"/>
              </w:rPr>
              <w:t xml:space="preserve">nvironmental </w:t>
            </w:r>
            <w:r w:rsidR="00E10DB3" w:rsidRPr="00A3415E">
              <w:rPr>
                <w:rFonts w:ascii="Calibri" w:hAnsi="Calibri"/>
                <w:color w:val="auto"/>
                <w:sz w:val="22"/>
              </w:rPr>
              <w:t>M</w:t>
            </w:r>
            <w:r w:rsidR="00FF6105" w:rsidRPr="00A3415E">
              <w:rPr>
                <w:rFonts w:ascii="Calibri" w:hAnsi="Calibri"/>
                <w:color w:val="auto"/>
                <w:sz w:val="22"/>
              </w:rPr>
              <w:t xml:space="preserve">anagement </w:t>
            </w:r>
            <w:r w:rsidR="00E10DB3" w:rsidRPr="00A3415E">
              <w:rPr>
                <w:rFonts w:ascii="Calibri" w:hAnsi="Calibri"/>
                <w:color w:val="auto"/>
                <w:sz w:val="22"/>
              </w:rPr>
              <w:t>S</w:t>
            </w:r>
            <w:r w:rsidR="00FF6105" w:rsidRPr="00A3415E">
              <w:rPr>
                <w:rFonts w:ascii="Calibri" w:hAnsi="Calibri"/>
                <w:color w:val="auto"/>
                <w:sz w:val="22"/>
              </w:rPr>
              <w:t>ystem</w:t>
            </w:r>
          </w:p>
          <w:p w:rsidR="00C92065" w:rsidRPr="00A3415E" w:rsidRDefault="00E10DB3" w:rsidP="00E81992">
            <w:pPr>
              <w:pStyle w:val="Normalred"/>
              <w:numPr>
                <w:ilvl w:val="0"/>
                <w:numId w:val="24"/>
              </w:numPr>
              <w:spacing w:before="120" w:after="120"/>
              <w:ind w:left="357" w:hanging="357"/>
              <w:rPr>
                <w:rFonts w:ascii="Calibri" w:hAnsi="Calibri"/>
                <w:color w:val="auto"/>
                <w:sz w:val="22"/>
              </w:rPr>
            </w:pPr>
            <w:r w:rsidRPr="00A3415E">
              <w:rPr>
                <w:rFonts w:ascii="Calibri" w:hAnsi="Calibri"/>
                <w:color w:val="auto"/>
                <w:sz w:val="22"/>
              </w:rPr>
              <w:t xml:space="preserve">Any related </w:t>
            </w:r>
            <w:r w:rsidR="00744B25" w:rsidRPr="00A3415E">
              <w:rPr>
                <w:rFonts w:ascii="Calibri" w:hAnsi="Calibri"/>
                <w:color w:val="auto"/>
                <w:sz w:val="22"/>
              </w:rPr>
              <w:t>needs</w:t>
            </w:r>
            <w:r w:rsidRPr="00A3415E">
              <w:rPr>
                <w:rFonts w:ascii="Calibri" w:hAnsi="Calibri"/>
                <w:color w:val="auto"/>
                <w:sz w:val="22"/>
              </w:rPr>
              <w:t xml:space="preserve"> or </w:t>
            </w:r>
            <w:r w:rsidR="007E430A" w:rsidRPr="00A3415E">
              <w:rPr>
                <w:rFonts w:ascii="Calibri" w:hAnsi="Calibri"/>
                <w:color w:val="auto"/>
                <w:sz w:val="22"/>
              </w:rPr>
              <w:t>expectations</w:t>
            </w:r>
            <w:r w:rsidRPr="00A3415E">
              <w:rPr>
                <w:rFonts w:ascii="Calibri" w:hAnsi="Calibri"/>
                <w:color w:val="auto"/>
                <w:sz w:val="22"/>
              </w:rPr>
              <w:t xml:space="preserve"> (i.e.</w:t>
            </w:r>
            <w:r w:rsidR="00B62BEC" w:rsidRPr="00A3415E">
              <w:rPr>
                <w:rFonts w:ascii="Calibri" w:hAnsi="Calibri"/>
                <w:color w:val="auto"/>
                <w:sz w:val="22"/>
              </w:rPr>
              <w:t xml:space="preserve"> </w:t>
            </w:r>
            <w:r w:rsidR="007E430A" w:rsidRPr="00A3415E">
              <w:rPr>
                <w:rFonts w:ascii="Calibri" w:hAnsi="Calibri"/>
                <w:color w:val="auto"/>
                <w:sz w:val="22"/>
              </w:rPr>
              <w:t>requirements</w:t>
            </w:r>
            <w:r w:rsidR="001E29EF" w:rsidRPr="00A3415E">
              <w:rPr>
                <w:rFonts w:ascii="Calibri" w:hAnsi="Calibri"/>
                <w:color w:val="auto"/>
                <w:sz w:val="22"/>
              </w:rPr>
              <w:t>) of these</w:t>
            </w:r>
            <w:r w:rsidR="00773385" w:rsidRPr="00A3415E">
              <w:rPr>
                <w:rFonts w:ascii="Calibri" w:hAnsi="Calibri"/>
                <w:color w:val="auto"/>
                <w:sz w:val="22"/>
              </w:rPr>
              <w:t xml:space="preserve"> interested </w:t>
            </w:r>
            <w:r w:rsidR="001E29EF" w:rsidRPr="00A3415E">
              <w:rPr>
                <w:rFonts w:ascii="Calibri" w:hAnsi="Calibri"/>
                <w:color w:val="auto"/>
                <w:sz w:val="22"/>
              </w:rPr>
              <w:t>parties</w:t>
            </w:r>
          </w:p>
          <w:p w:rsidR="00C92065" w:rsidRPr="00A3415E" w:rsidRDefault="001E29EF">
            <w:pPr>
              <w:pStyle w:val="Normalred"/>
              <w:numPr>
                <w:ilvl w:val="0"/>
                <w:numId w:val="24"/>
              </w:numPr>
              <w:spacing w:before="120" w:after="120"/>
              <w:ind w:left="357" w:hanging="357"/>
              <w:rPr>
                <w:rFonts w:ascii="Calibri" w:hAnsi="Calibri"/>
                <w:color w:val="auto"/>
                <w:sz w:val="22"/>
              </w:rPr>
            </w:pPr>
            <w:r w:rsidRPr="00A3415E">
              <w:rPr>
                <w:rFonts w:ascii="Calibri" w:hAnsi="Calibri"/>
                <w:color w:val="auto"/>
                <w:sz w:val="22"/>
              </w:rPr>
              <w:t xml:space="preserve">Which of these </w:t>
            </w:r>
            <w:r w:rsidR="007E430A" w:rsidRPr="00A3415E">
              <w:rPr>
                <w:rFonts w:ascii="Calibri" w:hAnsi="Calibri"/>
                <w:color w:val="auto"/>
                <w:sz w:val="22"/>
              </w:rPr>
              <w:t>needs</w:t>
            </w:r>
            <w:r w:rsidR="00B62BEC" w:rsidRPr="00A3415E">
              <w:rPr>
                <w:rFonts w:ascii="Calibri" w:hAnsi="Calibri"/>
                <w:color w:val="auto"/>
                <w:sz w:val="22"/>
              </w:rPr>
              <w:t xml:space="preserve"> and </w:t>
            </w:r>
            <w:r w:rsidR="007E430A" w:rsidRPr="00A3415E">
              <w:rPr>
                <w:rFonts w:ascii="Calibri" w:hAnsi="Calibri"/>
                <w:color w:val="auto"/>
                <w:sz w:val="22"/>
              </w:rPr>
              <w:t>expectations</w:t>
            </w:r>
            <w:r w:rsidRPr="00A3415E">
              <w:rPr>
                <w:rFonts w:ascii="Calibri" w:hAnsi="Calibri"/>
                <w:color w:val="auto"/>
                <w:sz w:val="22"/>
              </w:rPr>
              <w:t xml:space="preserve"> </w:t>
            </w:r>
            <w:r w:rsidR="00B62BEC" w:rsidRPr="00A3415E">
              <w:rPr>
                <w:rFonts w:ascii="Calibri" w:hAnsi="Calibri"/>
                <w:color w:val="auto"/>
                <w:sz w:val="22"/>
              </w:rPr>
              <w:t xml:space="preserve">are effectively </w:t>
            </w:r>
            <w:r w:rsidRPr="00A3415E">
              <w:rPr>
                <w:rFonts w:ascii="Calibri" w:hAnsi="Calibri"/>
                <w:color w:val="auto"/>
                <w:sz w:val="22"/>
              </w:rPr>
              <w:t xml:space="preserve">its compliance </w:t>
            </w:r>
            <w:proofErr w:type="gramStart"/>
            <w:r w:rsidRPr="00A3415E">
              <w:rPr>
                <w:rFonts w:ascii="Calibri" w:hAnsi="Calibri"/>
                <w:color w:val="auto"/>
                <w:sz w:val="22"/>
              </w:rPr>
              <w:t>obligations.</w:t>
            </w:r>
            <w:proofErr w:type="gramEnd"/>
          </w:p>
        </w:tc>
      </w:tr>
    </w:tbl>
    <w:p w:rsidR="00D81FE8" w:rsidRPr="00A3415E" w:rsidRDefault="00D81FE8" w:rsidP="00D81FE8">
      <w:pPr>
        <w:rPr>
          <w:rFonts w:ascii="Calibri" w:hAnsi="Calibri"/>
          <w:sz w:val="22"/>
        </w:rPr>
      </w:pPr>
    </w:p>
    <w:p w:rsidR="00995B1C" w:rsidRPr="00A3415E" w:rsidRDefault="00995B1C" w:rsidP="00D81FE8">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81FE8" w:rsidRPr="00A3415E" w:rsidTr="00995B1C">
        <w:tc>
          <w:tcPr>
            <w:tcW w:w="1260" w:type="dxa"/>
          </w:tcPr>
          <w:p w:rsidR="00D81FE8" w:rsidRPr="00A3415E" w:rsidRDefault="00D81FE8" w:rsidP="00995B1C">
            <w:pPr>
              <w:jc w:val="center"/>
              <w:rPr>
                <w:rFonts w:ascii="Calibri" w:hAnsi="Calibri"/>
                <w:b/>
                <w:sz w:val="22"/>
              </w:rPr>
            </w:pPr>
          </w:p>
        </w:tc>
        <w:tc>
          <w:tcPr>
            <w:tcW w:w="8640" w:type="dxa"/>
          </w:tcPr>
          <w:p w:rsidR="00D81FE8" w:rsidRPr="00A3415E" w:rsidRDefault="00D81FE8" w:rsidP="00995B1C">
            <w:pPr>
              <w:pStyle w:val="Address"/>
              <w:rPr>
                <w:rFonts w:ascii="Calibri" w:hAnsi="Calibri"/>
                <w:sz w:val="22"/>
              </w:rPr>
            </w:pPr>
            <w:r w:rsidRPr="00A3415E">
              <w:rPr>
                <w:rFonts w:ascii="Calibri" w:hAnsi="Calibri"/>
                <w:sz w:val="22"/>
              </w:rPr>
              <w:t>STATEMENT/PROCEDURE</w:t>
            </w:r>
          </w:p>
          <w:p w:rsidR="00D81FE8" w:rsidRPr="00A3415E" w:rsidRDefault="00D81FE8" w:rsidP="00995B1C">
            <w:pPr>
              <w:jc w:val="center"/>
              <w:rPr>
                <w:rFonts w:ascii="Calibri" w:hAnsi="Calibri"/>
                <w:b/>
                <w:sz w:val="22"/>
              </w:rPr>
            </w:pPr>
          </w:p>
        </w:tc>
      </w:tr>
      <w:tr w:rsidR="00D81FE8" w:rsidRPr="004E08E8" w:rsidTr="00DD10C6">
        <w:trPr>
          <w:trHeight w:val="20"/>
        </w:trPr>
        <w:tc>
          <w:tcPr>
            <w:tcW w:w="1260" w:type="dxa"/>
          </w:tcPr>
          <w:p w:rsidR="00D81FE8" w:rsidRPr="004E08E8" w:rsidRDefault="00D81FE8" w:rsidP="00E81992">
            <w:pPr>
              <w:pStyle w:val="Normalcentered"/>
              <w:numPr>
                <w:ilvl w:val="0"/>
                <w:numId w:val="25"/>
              </w:numPr>
              <w:rPr>
                <w:rFonts w:ascii="Calibri" w:hAnsi="Calibri"/>
                <w:sz w:val="22"/>
              </w:rPr>
            </w:pPr>
          </w:p>
        </w:tc>
        <w:tc>
          <w:tcPr>
            <w:tcW w:w="8640" w:type="dxa"/>
          </w:tcPr>
          <w:p w:rsidR="00995B1C" w:rsidRPr="006C508B" w:rsidRDefault="00995B1C" w:rsidP="00DD10C6">
            <w:pPr>
              <w:rPr>
                <w:rFonts w:ascii="Calibri" w:hAnsi="Calibri"/>
                <w:sz w:val="22"/>
              </w:rPr>
            </w:pPr>
            <w:r w:rsidRPr="006C508B">
              <w:rPr>
                <w:rFonts w:ascii="Calibri" w:hAnsi="Calibri"/>
                <w:sz w:val="22"/>
              </w:rPr>
              <w:t xml:space="preserve">The interested parties that are relevant to the </w:t>
            </w:r>
            <w:r w:rsidR="00835A5E" w:rsidRPr="006C508B">
              <w:rPr>
                <w:rFonts w:ascii="Calibri" w:hAnsi="Calibri"/>
                <w:sz w:val="22"/>
              </w:rPr>
              <w:t>Environmental Management S</w:t>
            </w:r>
            <w:r w:rsidR="00FF6105" w:rsidRPr="006C508B">
              <w:rPr>
                <w:rFonts w:ascii="Calibri" w:hAnsi="Calibri"/>
                <w:sz w:val="22"/>
              </w:rPr>
              <w:t>ystem</w:t>
            </w:r>
            <w:r w:rsidRPr="006C508B">
              <w:rPr>
                <w:rFonts w:ascii="Calibri" w:hAnsi="Calibri"/>
                <w:sz w:val="22"/>
              </w:rPr>
              <w:t xml:space="preserve"> are defined as:</w:t>
            </w:r>
          </w:p>
          <w:p w:rsidR="00DD10C6" w:rsidRPr="00995B1C" w:rsidRDefault="00DD10C6" w:rsidP="00DD10C6">
            <w:pPr>
              <w:rPr>
                <w:rFonts w:ascii="Calibri" w:hAnsi="Calibri"/>
                <w:color w:val="FF0000"/>
                <w:sz w:val="22"/>
              </w:rPr>
            </w:pPr>
          </w:p>
          <w:p w:rsidR="00995B1C" w:rsidRPr="00F72F73" w:rsidRDefault="00995B1C" w:rsidP="00DD10C6">
            <w:pPr>
              <w:pStyle w:val="ListParagraph"/>
              <w:widowControl/>
              <w:numPr>
                <w:ilvl w:val="0"/>
                <w:numId w:val="26"/>
              </w:numPr>
              <w:contextualSpacing w:val="0"/>
              <w:rPr>
                <w:rFonts w:ascii="Calibri" w:hAnsi="Calibri"/>
                <w:sz w:val="22"/>
              </w:rPr>
            </w:pPr>
            <w:r w:rsidRPr="00F72F73">
              <w:rPr>
                <w:rFonts w:ascii="Calibri" w:hAnsi="Calibri"/>
                <w:sz w:val="22"/>
              </w:rPr>
              <w:t>Customers</w:t>
            </w:r>
          </w:p>
          <w:p w:rsidR="00995B1C" w:rsidRPr="00F72F73" w:rsidRDefault="00995B1C" w:rsidP="00DD10C6">
            <w:pPr>
              <w:pStyle w:val="ListParagraph"/>
              <w:widowControl/>
              <w:numPr>
                <w:ilvl w:val="0"/>
                <w:numId w:val="26"/>
              </w:numPr>
              <w:contextualSpacing w:val="0"/>
              <w:rPr>
                <w:rFonts w:ascii="Calibri" w:hAnsi="Calibri"/>
                <w:sz w:val="22"/>
              </w:rPr>
            </w:pPr>
            <w:r w:rsidRPr="00F72F73">
              <w:rPr>
                <w:rFonts w:ascii="Calibri" w:hAnsi="Calibri"/>
                <w:sz w:val="22"/>
              </w:rPr>
              <w:t>Employees</w:t>
            </w:r>
          </w:p>
          <w:p w:rsidR="00995B1C" w:rsidRPr="00F72F73" w:rsidRDefault="00835A5E" w:rsidP="00DD10C6">
            <w:pPr>
              <w:pStyle w:val="ListParagraph"/>
              <w:widowControl/>
              <w:numPr>
                <w:ilvl w:val="0"/>
                <w:numId w:val="26"/>
              </w:numPr>
              <w:contextualSpacing w:val="0"/>
              <w:rPr>
                <w:rFonts w:ascii="Calibri" w:hAnsi="Calibri"/>
                <w:sz w:val="22"/>
              </w:rPr>
            </w:pPr>
            <w:r w:rsidRPr="00F72F73">
              <w:rPr>
                <w:rFonts w:ascii="Calibri" w:hAnsi="Calibri"/>
                <w:sz w:val="22"/>
              </w:rPr>
              <w:t>Suppliers</w:t>
            </w:r>
          </w:p>
          <w:p w:rsidR="00995B1C" w:rsidRPr="00F72F73" w:rsidRDefault="00995B1C" w:rsidP="00DD10C6">
            <w:pPr>
              <w:pStyle w:val="ListParagraph"/>
              <w:widowControl/>
              <w:numPr>
                <w:ilvl w:val="0"/>
                <w:numId w:val="26"/>
              </w:numPr>
              <w:contextualSpacing w:val="0"/>
              <w:rPr>
                <w:rFonts w:ascii="Calibri" w:hAnsi="Calibri"/>
                <w:sz w:val="22"/>
              </w:rPr>
            </w:pPr>
            <w:r w:rsidRPr="00F72F73">
              <w:rPr>
                <w:rFonts w:ascii="Calibri" w:hAnsi="Calibri"/>
                <w:sz w:val="22"/>
              </w:rPr>
              <w:t>Management</w:t>
            </w:r>
          </w:p>
          <w:p w:rsidR="00995B1C" w:rsidRPr="00F72F73" w:rsidRDefault="00E634D9" w:rsidP="00DD10C6">
            <w:pPr>
              <w:pStyle w:val="ListParagraph"/>
              <w:widowControl/>
              <w:numPr>
                <w:ilvl w:val="0"/>
                <w:numId w:val="26"/>
              </w:numPr>
              <w:contextualSpacing w:val="0"/>
              <w:rPr>
                <w:rFonts w:ascii="Calibri" w:hAnsi="Calibri"/>
                <w:sz w:val="22"/>
              </w:rPr>
            </w:pPr>
            <w:r w:rsidRPr="00F72F73">
              <w:rPr>
                <w:rFonts w:ascii="Calibri" w:hAnsi="Calibri"/>
                <w:sz w:val="22"/>
              </w:rPr>
              <w:t>Shareholders</w:t>
            </w:r>
          </w:p>
          <w:p w:rsidR="00E634D9" w:rsidRPr="00F72F73" w:rsidRDefault="005739D6" w:rsidP="00DD10C6">
            <w:pPr>
              <w:pStyle w:val="ListParagraph"/>
              <w:widowControl/>
              <w:numPr>
                <w:ilvl w:val="0"/>
                <w:numId w:val="26"/>
              </w:numPr>
              <w:contextualSpacing w:val="0"/>
              <w:rPr>
                <w:rFonts w:ascii="Calibri" w:hAnsi="Calibri"/>
                <w:sz w:val="22"/>
              </w:rPr>
            </w:pPr>
            <w:r w:rsidRPr="00F72F73">
              <w:rPr>
                <w:rFonts w:ascii="Calibri" w:hAnsi="Calibri"/>
                <w:sz w:val="22"/>
              </w:rPr>
              <w:t>The Environment Agency</w:t>
            </w:r>
          </w:p>
          <w:p w:rsidR="00995B1C" w:rsidRPr="00F72F73" w:rsidRDefault="00F72F73" w:rsidP="00DD10C6">
            <w:pPr>
              <w:pStyle w:val="ListParagraph"/>
              <w:widowControl/>
              <w:numPr>
                <w:ilvl w:val="0"/>
                <w:numId w:val="26"/>
              </w:numPr>
              <w:contextualSpacing w:val="0"/>
              <w:rPr>
                <w:rFonts w:ascii="Calibri" w:hAnsi="Calibri"/>
                <w:sz w:val="22"/>
              </w:rPr>
            </w:pPr>
            <w:r w:rsidRPr="00F72F73">
              <w:rPr>
                <w:rFonts w:ascii="Calibri" w:hAnsi="Calibri"/>
                <w:sz w:val="22"/>
              </w:rPr>
              <w:t>ISO</w:t>
            </w:r>
          </w:p>
          <w:p w:rsidR="00F72F73" w:rsidRPr="00F72F73" w:rsidRDefault="00F72F73" w:rsidP="00DD10C6">
            <w:pPr>
              <w:pStyle w:val="ListParagraph"/>
              <w:widowControl/>
              <w:numPr>
                <w:ilvl w:val="0"/>
                <w:numId w:val="26"/>
              </w:numPr>
              <w:contextualSpacing w:val="0"/>
              <w:rPr>
                <w:rFonts w:ascii="Calibri" w:hAnsi="Calibri"/>
                <w:sz w:val="22"/>
              </w:rPr>
            </w:pPr>
            <w:r w:rsidRPr="00F72F73">
              <w:rPr>
                <w:rFonts w:ascii="Calibri" w:hAnsi="Calibri"/>
                <w:sz w:val="22"/>
              </w:rPr>
              <w:t>Legionella Control Association</w:t>
            </w:r>
          </w:p>
          <w:p w:rsidR="00F72F73" w:rsidRPr="004D00BC" w:rsidRDefault="00F72F73" w:rsidP="00DD10C6">
            <w:pPr>
              <w:pStyle w:val="ListParagraph"/>
              <w:widowControl/>
              <w:numPr>
                <w:ilvl w:val="0"/>
                <w:numId w:val="26"/>
              </w:numPr>
              <w:contextualSpacing w:val="0"/>
              <w:rPr>
                <w:rFonts w:ascii="Calibri" w:hAnsi="Calibri"/>
                <w:sz w:val="22"/>
              </w:rPr>
            </w:pPr>
            <w:r w:rsidRPr="00F72F73">
              <w:rPr>
                <w:rFonts w:ascii="Calibri" w:hAnsi="Calibri"/>
                <w:sz w:val="22"/>
              </w:rPr>
              <w:t>CHAS</w:t>
            </w:r>
          </w:p>
          <w:p w:rsidR="00D81FE8" w:rsidRPr="004E08E8" w:rsidRDefault="00D81FE8" w:rsidP="00DD10C6">
            <w:pPr>
              <w:rPr>
                <w:rFonts w:ascii="Calibri" w:hAnsi="Calibri"/>
                <w:color w:val="FF0000"/>
                <w:sz w:val="22"/>
              </w:rPr>
            </w:pPr>
          </w:p>
        </w:tc>
      </w:tr>
      <w:tr w:rsidR="00995B1C" w:rsidRPr="004E08E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995B1C" w:rsidRPr="004E08E8" w:rsidRDefault="00995B1C" w:rsidP="00E81992">
            <w:pPr>
              <w:pStyle w:val="Normalcentered"/>
              <w:numPr>
                <w:ilvl w:val="0"/>
                <w:numId w:val="28"/>
              </w:numPr>
              <w:rPr>
                <w:rFonts w:ascii="Calibri" w:hAnsi="Calibri"/>
                <w:sz w:val="22"/>
              </w:rPr>
            </w:pPr>
          </w:p>
        </w:tc>
        <w:tc>
          <w:tcPr>
            <w:tcW w:w="8640" w:type="dxa"/>
            <w:tcBorders>
              <w:top w:val="single" w:sz="4" w:space="0" w:color="auto"/>
              <w:left w:val="single" w:sz="4" w:space="0" w:color="auto"/>
              <w:bottom w:val="single" w:sz="4" w:space="0" w:color="auto"/>
              <w:right w:val="single" w:sz="4" w:space="0" w:color="auto"/>
            </w:tcBorders>
          </w:tcPr>
          <w:p w:rsidR="00995B1C" w:rsidRPr="00F72F73" w:rsidRDefault="00995B1C" w:rsidP="00DD10C6">
            <w:pPr>
              <w:rPr>
                <w:rFonts w:ascii="Calibri" w:hAnsi="Calibri"/>
                <w:sz w:val="22"/>
              </w:rPr>
            </w:pPr>
            <w:r w:rsidRPr="00F72F73">
              <w:rPr>
                <w:rFonts w:ascii="Calibri" w:hAnsi="Calibri"/>
                <w:sz w:val="22"/>
              </w:rPr>
              <w:t xml:space="preserve">The significant </w:t>
            </w:r>
            <w:r w:rsidR="00835A5E" w:rsidRPr="00F72F73">
              <w:rPr>
                <w:rFonts w:ascii="Calibri" w:hAnsi="Calibri"/>
                <w:sz w:val="22"/>
              </w:rPr>
              <w:t>needs and expectations</w:t>
            </w:r>
            <w:r w:rsidRPr="00F72F73">
              <w:rPr>
                <w:rFonts w:ascii="Calibri" w:hAnsi="Calibri"/>
                <w:sz w:val="22"/>
              </w:rPr>
              <w:t xml:space="preserve"> of these interested parties include:</w:t>
            </w:r>
          </w:p>
          <w:p w:rsidR="00995B1C" w:rsidRPr="00E634D9" w:rsidRDefault="00995B1C" w:rsidP="00DD10C6">
            <w:pPr>
              <w:rPr>
                <w:rFonts w:ascii="Calibri" w:hAnsi="Calibri"/>
                <w:color w:val="0070C0"/>
                <w:sz w:val="22"/>
              </w:rPr>
            </w:pPr>
          </w:p>
          <w:p w:rsidR="00693C02" w:rsidRDefault="00693C02" w:rsidP="00F72F73">
            <w:pPr>
              <w:pStyle w:val="ListParagraph"/>
              <w:widowControl/>
              <w:numPr>
                <w:ilvl w:val="0"/>
                <w:numId w:val="27"/>
              </w:numPr>
              <w:contextualSpacing w:val="0"/>
              <w:rPr>
                <w:rFonts w:ascii="Calibri" w:hAnsi="Calibri"/>
                <w:sz w:val="22"/>
              </w:rPr>
            </w:pPr>
            <w:r>
              <w:rPr>
                <w:rFonts w:ascii="Calibri" w:hAnsi="Calibri"/>
                <w:sz w:val="22"/>
              </w:rPr>
              <w:t>Adherence to legal and regulatory requirements</w:t>
            </w:r>
          </w:p>
          <w:p w:rsidR="00F72F73" w:rsidRPr="00F72F73" w:rsidRDefault="00F72F73" w:rsidP="00F72F73">
            <w:pPr>
              <w:pStyle w:val="ListParagraph"/>
              <w:widowControl/>
              <w:numPr>
                <w:ilvl w:val="0"/>
                <w:numId w:val="27"/>
              </w:numPr>
              <w:contextualSpacing w:val="0"/>
              <w:rPr>
                <w:rFonts w:ascii="Calibri" w:hAnsi="Calibri"/>
                <w:sz w:val="22"/>
              </w:rPr>
            </w:pPr>
            <w:r>
              <w:rPr>
                <w:rFonts w:ascii="Calibri" w:hAnsi="Calibri"/>
                <w:sz w:val="22"/>
              </w:rPr>
              <w:t>A safe and pleasant working environment</w:t>
            </w:r>
          </w:p>
          <w:p w:rsidR="00995B1C" w:rsidRPr="004E08E8" w:rsidRDefault="00995B1C" w:rsidP="00DD10C6">
            <w:pPr>
              <w:rPr>
                <w:rFonts w:ascii="Calibri" w:hAnsi="Calibri"/>
                <w:color w:val="FF0000"/>
                <w:sz w:val="22"/>
              </w:rPr>
            </w:pPr>
          </w:p>
        </w:tc>
      </w:tr>
      <w:tr w:rsidR="00C516A3" w:rsidRPr="004E08E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C516A3" w:rsidRPr="004E08E8" w:rsidRDefault="00C516A3" w:rsidP="00E81992">
            <w:pPr>
              <w:pStyle w:val="Normalcentered"/>
              <w:numPr>
                <w:ilvl w:val="0"/>
                <w:numId w:val="28"/>
              </w:numPr>
              <w:rPr>
                <w:rFonts w:ascii="Calibri" w:hAnsi="Calibri"/>
                <w:sz w:val="22"/>
              </w:rPr>
            </w:pPr>
          </w:p>
        </w:tc>
        <w:tc>
          <w:tcPr>
            <w:tcW w:w="8640" w:type="dxa"/>
            <w:tcBorders>
              <w:top w:val="single" w:sz="4" w:space="0" w:color="auto"/>
              <w:left w:val="single" w:sz="4" w:space="0" w:color="auto"/>
              <w:bottom w:val="single" w:sz="4" w:space="0" w:color="auto"/>
              <w:right w:val="single" w:sz="4" w:space="0" w:color="auto"/>
            </w:tcBorders>
          </w:tcPr>
          <w:p w:rsidR="00C516A3" w:rsidRPr="009A003C" w:rsidRDefault="00C516A3" w:rsidP="00DD10C6">
            <w:pPr>
              <w:rPr>
                <w:rFonts w:ascii="Calibri" w:hAnsi="Calibri"/>
                <w:sz w:val="22"/>
              </w:rPr>
            </w:pPr>
            <w:r w:rsidRPr="009A003C">
              <w:rPr>
                <w:rFonts w:ascii="Calibri" w:hAnsi="Calibri"/>
                <w:sz w:val="22"/>
              </w:rPr>
              <w:t>The Organisation’s compliance obligations have been determined and are documented in the</w:t>
            </w:r>
            <w:r w:rsidR="009A003C" w:rsidRPr="009A003C">
              <w:rPr>
                <w:rFonts w:ascii="Calibri" w:hAnsi="Calibri"/>
                <w:sz w:val="22"/>
              </w:rPr>
              <w:t xml:space="preserve"> Compliance Register</w:t>
            </w:r>
            <w:r w:rsidR="009A003C">
              <w:rPr>
                <w:rFonts w:ascii="Calibri" w:hAnsi="Calibri"/>
                <w:sz w:val="22"/>
              </w:rPr>
              <w:t>.</w:t>
            </w:r>
          </w:p>
          <w:p w:rsidR="00C516A3" w:rsidRDefault="00C516A3" w:rsidP="00DD10C6">
            <w:pPr>
              <w:rPr>
                <w:rFonts w:ascii="Calibri" w:hAnsi="Calibri"/>
                <w:color w:val="FF0000"/>
                <w:sz w:val="22"/>
              </w:rPr>
            </w:pPr>
          </w:p>
        </w:tc>
      </w:tr>
    </w:tbl>
    <w:p w:rsidR="00693C02" w:rsidRDefault="00693C02">
      <w:pPr>
        <w:widowControl/>
        <w:jc w:val="left"/>
        <w:rPr>
          <w:rFonts w:ascii="Calibri" w:hAnsi="Calibri"/>
          <w:b/>
          <w:color w:val="FF0000"/>
          <w:sz w:val="34"/>
          <w:szCs w:val="34"/>
        </w:rPr>
      </w:pPr>
      <w:r>
        <w:rPr>
          <w:rFonts w:ascii="Calibri" w:hAnsi="Calibri"/>
          <w:sz w:val="34"/>
          <w:szCs w:val="34"/>
        </w:rPr>
        <w:br w:type="page"/>
      </w:r>
    </w:p>
    <w:p w:rsidR="006C4428" w:rsidRPr="005739D6" w:rsidRDefault="006C4428" w:rsidP="006C4428">
      <w:pPr>
        <w:pStyle w:val="Caption"/>
        <w:rPr>
          <w:rFonts w:ascii="Calibri" w:hAnsi="Calibri"/>
          <w:sz w:val="32"/>
          <w:szCs w:val="34"/>
        </w:rPr>
      </w:pPr>
    </w:p>
    <w:p w:rsidR="005739D6" w:rsidRDefault="005739D6" w:rsidP="006C4428">
      <w:pPr>
        <w:pStyle w:val="Caption"/>
        <w:rPr>
          <w:rFonts w:ascii="Calibri" w:hAnsi="Calibri"/>
          <w:sz w:val="32"/>
          <w:szCs w:val="34"/>
        </w:rPr>
      </w:pPr>
    </w:p>
    <w:p w:rsidR="006C4428" w:rsidRPr="006C508B" w:rsidRDefault="006C4428" w:rsidP="006C4428">
      <w:pPr>
        <w:pStyle w:val="Caption"/>
        <w:rPr>
          <w:rFonts w:ascii="Calibri" w:hAnsi="Calibri"/>
          <w:color w:val="auto"/>
          <w:sz w:val="32"/>
          <w:szCs w:val="34"/>
        </w:rPr>
      </w:pPr>
      <w:proofErr w:type="gramStart"/>
      <w:r w:rsidRPr="006C508B">
        <w:rPr>
          <w:rFonts w:ascii="Calibri" w:hAnsi="Calibri"/>
          <w:color w:val="auto"/>
          <w:sz w:val="32"/>
          <w:szCs w:val="34"/>
        </w:rPr>
        <w:t>4  -</w:t>
      </w:r>
      <w:proofErr w:type="gramEnd"/>
      <w:r w:rsidRPr="006C508B">
        <w:rPr>
          <w:rFonts w:ascii="Calibri" w:hAnsi="Calibri"/>
          <w:color w:val="auto"/>
          <w:sz w:val="32"/>
          <w:szCs w:val="34"/>
        </w:rPr>
        <w:t xml:space="preserve">  </w:t>
      </w:r>
      <w:r w:rsidR="005739D6" w:rsidRPr="006C508B">
        <w:rPr>
          <w:rFonts w:ascii="Calibri" w:hAnsi="Calibri"/>
          <w:color w:val="auto"/>
          <w:sz w:val="32"/>
          <w:szCs w:val="34"/>
        </w:rPr>
        <w:t>CONTEXT OF THE ORGANISATION</w:t>
      </w:r>
    </w:p>
    <w:p w:rsidR="006C4428" w:rsidRPr="006C508B" w:rsidRDefault="006C4428" w:rsidP="006C4428">
      <w:pPr>
        <w:rPr>
          <w:rFonts w:ascii="Calibri" w:hAnsi="Calibri"/>
          <w:sz w:val="22"/>
        </w:rPr>
      </w:pPr>
    </w:p>
    <w:p w:rsidR="00693C02" w:rsidRPr="006C508B" w:rsidRDefault="00693C02" w:rsidP="005739D6">
      <w:pPr>
        <w:pStyle w:val="Caption"/>
        <w:jc w:val="left"/>
        <w:rPr>
          <w:rFonts w:ascii="Calibri" w:hAnsi="Calibri"/>
          <w:color w:val="auto"/>
          <w:sz w:val="22"/>
          <w:szCs w:val="3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693C02" w:rsidRPr="006C508B" w:rsidTr="00654A5A">
        <w:tc>
          <w:tcPr>
            <w:tcW w:w="1260" w:type="dxa"/>
            <w:shd w:val="clear" w:color="auto" w:fill="C2D69B" w:themeFill="accent3" w:themeFillTint="99"/>
          </w:tcPr>
          <w:p w:rsidR="00693C02" w:rsidRPr="006C508B" w:rsidRDefault="00693C02" w:rsidP="00F04F3C">
            <w:pPr>
              <w:pStyle w:val="Normalbolditalic"/>
              <w:rPr>
                <w:rFonts w:ascii="Calibri" w:hAnsi="Calibri"/>
                <w:i w:val="0"/>
                <w:color w:val="auto"/>
                <w:sz w:val="22"/>
              </w:rPr>
            </w:pPr>
            <w:r w:rsidRPr="006C508B">
              <w:rPr>
                <w:rFonts w:ascii="Calibri" w:hAnsi="Calibri"/>
                <w:i w:val="0"/>
                <w:color w:val="auto"/>
                <w:sz w:val="22"/>
              </w:rPr>
              <w:t>4.3</w:t>
            </w:r>
          </w:p>
        </w:tc>
        <w:tc>
          <w:tcPr>
            <w:tcW w:w="8640" w:type="dxa"/>
            <w:shd w:val="clear" w:color="auto" w:fill="C2D69B" w:themeFill="accent3" w:themeFillTint="99"/>
          </w:tcPr>
          <w:p w:rsidR="00693C02" w:rsidRPr="006C508B" w:rsidRDefault="00693C02" w:rsidP="00F04F3C">
            <w:pPr>
              <w:pStyle w:val="Normalbolditalic"/>
              <w:rPr>
                <w:rFonts w:ascii="Calibri" w:hAnsi="Calibri"/>
                <w:i w:val="0"/>
                <w:color w:val="auto"/>
                <w:sz w:val="22"/>
              </w:rPr>
            </w:pPr>
            <w:r w:rsidRPr="006C508B">
              <w:rPr>
                <w:rFonts w:ascii="Calibri" w:hAnsi="Calibri"/>
                <w:i w:val="0"/>
                <w:color w:val="auto"/>
                <w:sz w:val="22"/>
              </w:rPr>
              <w:t xml:space="preserve">Determining the scope of the </w:t>
            </w:r>
            <w:r w:rsidR="006C4428" w:rsidRPr="006C508B">
              <w:rPr>
                <w:rFonts w:ascii="Calibri" w:hAnsi="Calibri"/>
                <w:i w:val="0"/>
                <w:color w:val="auto"/>
                <w:sz w:val="22"/>
              </w:rPr>
              <w:t>Environmental Management S</w:t>
            </w:r>
            <w:r w:rsidR="00FF6105" w:rsidRPr="006C508B">
              <w:rPr>
                <w:rFonts w:ascii="Calibri" w:hAnsi="Calibri"/>
                <w:i w:val="0"/>
                <w:color w:val="auto"/>
                <w:sz w:val="22"/>
              </w:rPr>
              <w:t>ystem</w:t>
            </w:r>
          </w:p>
          <w:p w:rsidR="00693C02" w:rsidRPr="006C508B" w:rsidRDefault="00693C02" w:rsidP="00F04F3C">
            <w:pPr>
              <w:pStyle w:val="Normalbolditalic"/>
              <w:rPr>
                <w:rFonts w:ascii="Calibri" w:hAnsi="Calibri"/>
                <w:i w:val="0"/>
                <w:color w:val="auto"/>
                <w:sz w:val="22"/>
              </w:rPr>
            </w:pPr>
          </w:p>
        </w:tc>
      </w:tr>
      <w:tr w:rsidR="00693C02" w:rsidRPr="006C508B" w:rsidTr="00F04F3C">
        <w:tc>
          <w:tcPr>
            <w:tcW w:w="1260" w:type="dxa"/>
          </w:tcPr>
          <w:p w:rsidR="00693C02" w:rsidRPr="006C508B" w:rsidRDefault="00693C02" w:rsidP="00F04F3C">
            <w:pPr>
              <w:pStyle w:val="Normal9pt"/>
              <w:rPr>
                <w:rFonts w:ascii="Calibri" w:hAnsi="Calibri"/>
                <w:color w:val="auto"/>
                <w:sz w:val="16"/>
              </w:rPr>
            </w:pPr>
            <w:r w:rsidRPr="006C508B">
              <w:rPr>
                <w:rFonts w:ascii="Calibri" w:hAnsi="Calibri"/>
                <w:color w:val="auto"/>
                <w:sz w:val="16"/>
              </w:rPr>
              <w:t>Summary</w:t>
            </w:r>
          </w:p>
          <w:p w:rsidR="00693C02" w:rsidRPr="006C508B" w:rsidRDefault="00693C02" w:rsidP="00F04F3C">
            <w:pPr>
              <w:pStyle w:val="Normal9pt"/>
              <w:rPr>
                <w:rFonts w:ascii="Calibri" w:hAnsi="Calibri"/>
                <w:color w:val="auto"/>
                <w:sz w:val="16"/>
              </w:rPr>
            </w:pPr>
            <w:r w:rsidRPr="006C508B">
              <w:rPr>
                <w:rFonts w:ascii="Calibri" w:hAnsi="Calibri"/>
                <w:color w:val="auto"/>
                <w:sz w:val="16"/>
              </w:rPr>
              <w:t>of</w:t>
            </w:r>
          </w:p>
          <w:p w:rsidR="00693C02" w:rsidRPr="006C508B" w:rsidRDefault="00693C02" w:rsidP="00F04F3C">
            <w:pPr>
              <w:pStyle w:val="Normal9pt"/>
              <w:rPr>
                <w:rFonts w:ascii="Calibri" w:hAnsi="Calibri"/>
                <w:color w:val="auto"/>
                <w:sz w:val="16"/>
              </w:rPr>
            </w:pPr>
            <w:r w:rsidRPr="006C508B">
              <w:rPr>
                <w:rFonts w:ascii="Calibri" w:hAnsi="Calibri"/>
                <w:color w:val="auto"/>
                <w:sz w:val="16"/>
              </w:rPr>
              <w:t>Requirements</w:t>
            </w:r>
          </w:p>
          <w:p w:rsidR="00693C02" w:rsidRPr="006C508B" w:rsidRDefault="00693C02" w:rsidP="00F04F3C">
            <w:pPr>
              <w:pStyle w:val="Normal9pt"/>
              <w:rPr>
                <w:rFonts w:ascii="Calibri" w:hAnsi="Calibri"/>
                <w:color w:val="auto"/>
                <w:sz w:val="16"/>
              </w:rPr>
            </w:pPr>
          </w:p>
        </w:tc>
        <w:tc>
          <w:tcPr>
            <w:tcW w:w="8640" w:type="dxa"/>
          </w:tcPr>
          <w:p w:rsidR="00693C02" w:rsidRPr="006C508B" w:rsidRDefault="00B62BEC" w:rsidP="003E4DB7">
            <w:pPr>
              <w:pStyle w:val="Normalred"/>
              <w:spacing w:line="276" w:lineRule="auto"/>
              <w:rPr>
                <w:rFonts w:ascii="Calibri" w:hAnsi="Calibri"/>
                <w:color w:val="auto"/>
                <w:sz w:val="22"/>
              </w:rPr>
            </w:pPr>
            <w:r w:rsidRPr="006C508B">
              <w:rPr>
                <w:rFonts w:ascii="Calibri" w:hAnsi="Calibri"/>
                <w:color w:val="auto"/>
                <w:sz w:val="22"/>
              </w:rPr>
              <w:t>T</w:t>
            </w:r>
            <w:r w:rsidR="00693C02" w:rsidRPr="006C508B">
              <w:rPr>
                <w:rFonts w:ascii="Calibri" w:hAnsi="Calibri"/>
                <w:color w:val="auto"/>
                <w:sz w:val="22"/>
              </w:rPr>
              <w:t xml:space="preserve">he </w:t>
            </w:r>
            <w:r w:rsidRPr="006C508B">
              <w:rPr>
                <w:rFonts w:ascii="Calibri" w:hAnsi="Calibri"/>
                <w:color w:val="auto"/>
                <w:sz w:val="22"/>
              </w:rPr>
              <w:t xml:space="preserve">limitations </w:t>
            </w:r>
            <w:r w:rsidR="00693C02" w:rsidRPr="006C508B">
              <w:rPr>
                <w:rFonts w:ascii="Calibri" w:hAnsi="Calibri"/>
                <w:color w:val="auto"/>
                <w:sz w:val="22"/>
              </w:rPr>
              <w:t xml:space="preserve">and applicability of the </w:t>
            </w:r>
            <w:r w:rsidR="005F51BE" w:rsidRPr="006C508B">
              <w:rPr>
                <w:rFonts w:ascii="Calibri" w:hAnsi="Calibri"/>
                <w:color w:val="auto"/>
                <w:sz w:val="22"/>
              </w:rPr>
              <w:t>Environmental M</w:t>
            </w:r>
            <w:r w:rsidR="00FF6105" w:rsidRPr="006C508B">
              <w:rPr>
                <w:rFonts w:ascii="Calibri" w:hAnsi="Calibri"/>
                <w:color w:val="auto"/>
                <w:sz w:val="22"/>
              </w:rPr>
              <w:t>anage</w:t>
            </w:r>
            <w:r w:rsidR="005F51BE" w:rsidRPr="006C508B">
              <w:rPr>
                <w:rFonts w:ascii="Calibri" w:hAnsi="Calibri"/>
                <w:color w:val="auto"/>
                <w:sz w:val="22"/>
              </w:rPr>
              <w:t>ment S</w:t>
            </w:r>
            <w:r w:rsidR="00FF6105" w:rsidRPr="006C508B">
              <w:rPr>
                <w:rFonts w:ascii="Calibri" w:hAnsi="Calibri"/>
                <w:color w:val="auto"/>
                <w:sz w:val="22"/>
              </w:rPr>
              <w:t>ystem</w:t>
            </w:r>
            <w:r w:rsidR="00693C02" w:rsidRPr="006C508B">
              <w:rPr>
                <w:rFonts w:ascii="Calibri" w:hAnsi="Calibri"/>
                <w:color w:val="auto"/>
                <w:sz w:val="22"/>
              </w:rPr>
              <w:t xml:space="preserve"> </w:t>
            </w:r>
            <w:r w:rsidRPr="006C508B">
              <w:rPr>
                <w:rFonts w:ascii="Calibri" w:hAnsi="Calibri"/>
                <w:color w:val="auto"/>
                <w:sz w:val="22"/>
              </w:rPr>
              <w:t xml:space="preserve">are to be </w:t>
            </w:r>
            <w:r w:rsidR="00773385" w:rsidRPr="006C508B">
              <w:rPr>
                <w:rFonts w:ascii="Calibri" w:hAnsi="Calibri"/>
                <w:color w:val="auto"/>
                <w:sz w:val="22"/>
              </w:rPr>
              <w:t>determined</w:t>
            </w:r>
            <w:r w:rsidRPr="006C508B">
              <w:rPr>
                <w:rFonts w:ascii="Calibri" w:hAnsi="Calibri"/>
                <w:color w:val="auto"/>
                <w:sz w:val="22"/>
              </w:rPr>
              <w:t xml:space="preserve"> </w:t>
            </w:r>
            <w:r w:rsidR="00693C02" w:rsidRPr="006C508B">
              <w:rPr>
                <w:rFonts w:ascii="Calibri" w:hAnsi="Calibri"/>
                <w:color w:val="auto"/>
                <w:sz w:val="22"/>
              </w:rPr>
              <w:t xml:space="preserve">to </w:t>
            </w:r>
            <w:r w:rsidR="00763BD8" w:rsidRPr="006C508B">
              <w:rPr>
                <w:rFonts w:ascii="Calibri" w:hAnsi="Calibri"/>
                <w:color w:val="auto"/>
                <w:sz w:val="22"/>
              </w:rPr>
              <w:t>set out</w:t>
            </w:r>
            <w:r w:rsidR="00693C02" w:rsidRPr="006C508B">
              <w:rPr>
                <w:rFonts w:ascii="Calibri" w:hAnsi="Calibri"/>
                <w:color w:val="auto"/>
                <w:sz w:val="22"/>
              </w:rPr>
              <w:t xml:space="preserve"> its scope.</w:t>
            </w:r>
          </w:p>
          <w:p w:rsidR="00693C02" w:rsidRPr="006C508B" w:rsidRDefault="00B55139" w:rsidP="003E4DB7">
            <w:pPr>
              <w:pStyle w:val="Normalred"/>
              <w:spacing w:line="276" w:lineRule="auto"/>
              <w:rPr>
                <w:rFonts w:ascii="Calibri" w:hAnsi="Calibri"/>
                <w:color w:val="auto"/>
                <w:sz w:val="22"/>
              </w:rPr>
            </w:pPr>
            <w:r w:rsidRPr="006C508B">
              <w:rPr>
                <w:rFonts w:ascii="Calibri" w:hAnsi="Calibri"/>
                <w:color w:val="auto"/>
                <w:sz w:val="22"/>
              </w:rPr>
              <w:t>T</w:t>
            </w:r>
            <w:r w:rsidR="004A1974" w:rsidRPr="006C508B">
              <w:rPr>
                <w:rFonts w:ascii="Calibri" w:hAnsi="Calibri"/>
                <w:color w:val="auto"/>
                <w:sz w:val="22"/>
              </w:rPr>
              <w:t>he Organis</w:t>
            </w:r>
            <w:r w:rsidR="00693C02" w:rsidRPr="006C508B">
              <w:rPr>
                <w:rFonts w:ascii="Calibri" w:hAnsi="Calibri"/>
                <w:color w:val="auto"/>
                <w:sz w:val="22"/>
              </w:rPr>
              <w:t xml:space="preserve">ation </w:t>
            </w:r>
            <w:r w:rsidRPr="006C508B">
              <w:rPr>
                <w:rFonts w:ascii="Calibri" w:hAnsi="Calibri"/>
                <w:color w:val="auto"/>
                <w:sz w:val="22"/>
              </w:rPr>
              <w:t xml:space="preserve">shall </w:t>
            </w:r>
            <w:r w:rsidR="00773385" w:rsidRPr="006C508B">
              <w:rPr>
                <w:rFonts w:ascii="Calibri" w:hAnsi="Calibri"/>
                <w:color w:val="auto"/>
                <w:sz w:val="22"/>
              </w:rPr>
              <w:t>consider</w:t>
            </w:r>
            <w:r w:rsidRPr="006C508B">
              <w:rPr>
                <w:rFonts w:ascii="Calibri" w:hAnsi="Calibri"/>
                <w:color w:val="auto"/>
                <w:sz w:val="22"/>
              </w:rPr>
              <w:t xml:space="preserve"> the following when </w:t>
            </w:r>
            <w:r w:rsidR="00773385" w:rsidRPr="006C508B">
              <w:rPr>
                <w:rFonts w:ascii="Calibri" w:hAnsi="Calibri"/>
                <w:color w:val="auto"/>
                <w:sz w:val="22"/>
              </w:rPr>
              <w:t>determining</w:t>
            </w:r>
            <w:r w:rsidRPr="006C508B">
              <w:rPr>
                <w:rFonts w:ascii="Calibri" w:hAnsi="Calibri"/>
                <w:color w:val="auto"/>
                <w:sz w:val="22"/>
              </w:rPr>
              <w:t xml:space="preserve"> this scope</w:t>
            </w:r>
            <w:r w:rsidR="00693C02" w:rsidRPr="006C508B">
              <w:rPr>
                <w:rFonts w:ascii="Calibri" w:hAnsi="Calibri"/>
                <w:color w:val="auto"/>
                <w:sz w:val="22"/>
              </w:rPr>
              <w:t>:</w:t>
            </w:r>
          </w:p>
          <w:p w:rsidR="00693C02" w:rsidRPr="006C508B" w:rsidRDefault="00B55139" w:rsidP="003E4DB7">
            <w:pPr>
              <w:pStyle w:val="Normalred"/>
              <w:numPr>
                <w:ilvl w:val="0"/>
                <w:numId w:val="29"/>
              </w:numPr>
              <w:spacing w:line="276" w:lineRule="auto"/>
              <w:rPr>
                <w:rFonts w:ascii="Calibri" w:hAnsi="Calibri"/>
                <w:color w:val="auto"/>
                <w:sz w:val="22"/>
              </w:rPr>
            </w:pPr>
            <w:r w:rsidRPr="006C508B">
              <w:rPr>
                <w:rFonts w:ascii="Calibri" w:hAnsi="Calibri"/>
                <w:color w:val="auto"/>
                <w:sz w:val="22"/>
              </w:rPr>
              <w:t>Any external or internal issues cited</w:t>
            </w:r>
            <w:r w:rsidR="005F51BE" w:rsidRPr="006C508B">
              <w:rPr>
                <w:rFonts w:ascii="Calibri" w:hAnsi="Calibri"/>
                <w:color w:val="auto"/>
                <w:sz w:val="22"/>
              </w:rPr>
              <w:t xml:space="preserve"> in 4.1</w:t>
            </w:r>
          </w:p>
          <w:p w:rsidR="00693C02" w:rsidRPr="006C508B" w:rsidRDefault="00773385" w:rsidP="003E4DB7">
            <w:pPr>
              <w:pStyle w:val="Normalred"/>
              <w:numPr>
                <w:ilvl w:val="0"/>
                <w:numId w:val="29"/>
              </w:numPr>
              <w:spacing w:line="276" w:lineRule="auto"/>
              <w:rPr>
                <w:rFonts w:ascii="Calibri" w:hAnsi="Calibri"/>
                <w:color w:val="auto"/>
                <w:sz w:val="22"/>
              </w:rPr>
            </w:pPr>
            <w:r w:rsidRPr="006C508B">
              <w:rPr>
                <w:rFonts w:ascii="Calibri" w:hAnsi="Calibri"/>
                <w:color w:val="auto"/>
                <w:sz w:val="22"/>
              </w:rPr>
              <w:t>The compliance obligations</w:t>
            </w:r>
            <w:r w:rsidR="005F51BE" w:rsidRPr="006C508B">
              <w:rPr>
                <w:rFonts w:ascii="Calibri" w:hAnsi="Calibri"/>
                <w:color w:val="auto"/>
                <w:sz w:val="22"/>
              </w:rPr>
              <w:t xml:space="preserve"> </w:t>
            </w:r>
            <w:r w:rsidR="00B55139" w:rsidRPr="006C508B">
              <w:rPr>
                <w:rFonts w:ascii="Calibri" w:hAnsi="Calibri"/>
                <w:color w:val="auto"/>
                <w:sz w:val="22"/>
              </w:rPr>
              <w:t>cited</w:t>
            </w:r>
            <w:r w:rsidR="005F51BE" w:rsidRPr="006C508B">
              <w:rPr>
                <w:rFonts w:ascii="Calibri" w:hAnsi="Calibri"/>
                <w:color w:val="auto"/>
                <w:sz w:val="22"/>
              </w:rPr>
              <w:t xml:space="preserve"> in 4.2</w:t>
            </w:r>
          </w:p>
          <w:p w:rsidR="00693C02" w:rsidRPr="006C508B" w:rsidRDefault="00B55139" w:rsidP="003E4DB7">
            <w:pPr>
              <w:pStyle w:val="Normalred"/>
              <w:numPr>
                <w:ilvl w:val="0"/>
                <w:numId w:val="29"/>
              </w:numPr>
              <w:spacing w:line="276" w:lineRule="auto"/>
              <w:rPr>
                <w:rFonts w:ascii="Calibri" w:hAnsi="Calibri"/>
                <w:color w:val="auto"/>
                <w:sz w:val="22"/>
              </w:rPr>
            </w:pPr>
            <w:r w:rsidRPr="006C508B">
              <w:rPr>
                <w:rFonts w:ascii="Calibri" w:hAnsi="Calibri"/>
                <w:color w:val="auto"/>
                <w:sz w:val="22"/>
              </w:rPr>
              <w:t>The Organisation’s units</w:t>
            </w:r>
            <w:r w:rsidR="005F51BE" w:rsidRPr="006C508B">
              <w:rPr>
                <w:rFonts w:ascii="Calibri" w:hAnsi="Calibri"/>
                <w:color w:val="auto"/>
                <w:sz w:val="22"/>
              </w:rPr>
              <w:t xml:space="preserve">, functions and physical </w:t>
            </w:r>
            <w:r w:rsidRPr="006C508B">
              <w:rPr>
                <w:rFonts w:ascii="Calibri" w:hAnsi="Calibri"/>
                <w:color w:val="auto"/>
                <w:sz w:val="22"/>
              </w:rPr>
              <w:t>confines</w:t>
            </w:r>
          </w:p>
          <w:p w:rsidR="005F51BE" w:rsidRPr="006C508B" w:rsidRDefault="0061423A" w:rsidP="003E4DB7">
            <w:pPr>
              <w:pStyle w:val="Normalred"/>
              <w:numPr>
                <w:ilvl w:val="0"/>
                <w:numId w:val="29"/>
              </w:numPr>
              <w:spacing w:line="276" w:lineRule="auto"/>
              <w:rPr>
                <w:rFonts w:ascii="Calibri" w:hAnsi="Calibri"/>
                <w:color w:val="auto"/>
                <w:sz w:val="22"/>
              </w:rPr>
            </w:pPr>
            <w:r w:rsidRPr="006C508B">
              <w:rPr>
                <w:rFonts w:ascii="Calibri" w:hAnsi="Calibri"/>
                <w:color w:val="auto"/>
                <w:sz w:val="22"/>
              </w:rPr>
              <w:t>Activities</w:t>
            </w:r>
            <w:r w:rsidR="005F51BE" w:rsidRPr="006C508B">
              <w:rPr>
                <w:rFonts w:ascii="Calibri" w:hAnsi="Calibri"/>
                <w:color w:val="auto"/>
                <w:sz w:val="22"/>
              </w:rPr>
              <w:t xml:space="preserve"> and services</w:t>
            </w:r>
            <w:r w:rsidR="00B55139" w:rsidRPr="006C508B">
              <w:rPr>
                <w:rFonts w:ascii="Calibri" w:hAnsi="Calibri"/>
                <w:color w:val="auto"/>
                <w:sz w:val="22"/>
              </w:rPr>
              <w:t xml:space="preserve"> carried out</w:t>
            </w:r>
            <w:r w:rsidR="008C4E7F" w:rsidRPr="006C508B">
              <w:rPr>
                <w:rFonts w:ascii="Calibri" w:hAnsi="Calibri"/>
                <w:color w:val="auto"/>
                <w:sz w:val="22"/>
              </w:rPr>
              <w:t xml:space="preserve"> and products produced</w:t>
            </w:r>
            <w:r w:rsidR="00B55139" w:rsidRPr="006C508B">
              <w:rPr>
                <w:rFonts w:ascii="Calibri" w:hAnsi="Calibri"/>
                <w:color w:val="auto"/>
                <w:sz w:val="22"/>
              </w:rPr>
              <w:t xml:space="preserve"> by the Organisation</w:t>
            </w:r>
          </w:p>
          <w:p w:rsidR="005F51BE" w:rsidRPr="006C508B" w:rsidRDefault="00B55139" w:rsidP="003E4DB7">
            <w:pPr>
              <w:pStyle w:val="Normalred"/>
              <w:numPr>
                <w:ilvl w:val="0"/>
                <w:numId w:val="29"/>
              </w:numPr>
              <w:spacing w:line="276" w:lineRule="auto"/>
              <w:rPr>
                <w:rFonts w:ascii="Calibri" w:hAnsi="Calibri"/>
                <w:color w:val="auto"/>
                <w:sz w:val="22"/>
              </w:rPr>
            </w:pPr>
            <w:r w:rsidRPr="006C508B">
              <w:rPr>
                <w:rFonts w:ascii="Calibri" w:hAnsi="Calibri"/>
                <w:color w:val="auto"/>
                <w:sz w:val="22"/>
              </w:rPr>
              <w:t xml:space="preserve">The Organisation’s </w:t>
            </w:r>
            <w:r w:rsidR="00773385" w:rsidRPr="006C508B">
              <w:rPr>
                <w:rFonts w:ascii="Calibri" w:hAnsi="Calibri"/>
                <w:color w:val="auto"/>
                <w:sz w:val="22"/>
              </w:rPr>
              <w:t>authority</w:t>
            </w:r>
            <w:r w:rsidRPr="006C508B">
              <w:rPr>
                <w:rFonts w:ascii="Calibri" w:hAnsi="Calibri"/>
                <w:color w:val="auto"/>
                <w:sz w:val="22"/>
              </w:rPr>
              <w:t xml:space="preserve"> and capacity </w:t>
            </w:r>
            <w:r w:rsidR="005F51BE" w:rsidRPr="006C508B">
              <w:rPr>
                <w:rFonts w:ascii="Calibri" w:hAnsi="Calibri"/>
                <w:color w:val="auto"/>
                <w:sz w:val="22"/>
              </w:rPr>
              <w:t xml:space="preserve">to </w:t>
            </w:r>
            <w:r w:rsidR="008C4E7F" w:rsidRPr="006C508B">
              <w:rPr>
                <w:rFonts w:ascii="Calibri" w:hAnsi="Calibri"/>
                <w:color w:val="auto"/>
                <w:sz w:val="22"/>
              </w:rPr>
              <w:t xml:space="preserve">carry out any activities related to </w:t>
            </w:r>
            <w:r w:rsidR="005F51BE" w:rsidRPr="006C508B">
              <w:rPr>
                <w:rFonts w:ascii="Calibri" w:hAnsi="Calibri"/>
                <w:color w:val="auto"/>
                <w:sz w:val="22"/>
              </w:rPr>
              <w:t>control and influence.</w:t>
            </w:r>
          </w:p>
          <w:p w:rsidR="008C4E7F" w:rsidRPr="006C508B" w:rsidRDefault="008C4E7F" w:rsidP="003E4DB7">
            <w:pPr>
              <w:pStyle w:val="Normalred"/>
              <w:spacing w:line="276" w:lineRule="auto"/>
              <w:rPr>
                <w:rFonts w:ascii="Calibri" w:hAnsi="Calibri"/>
                <w:color w:val="auto"/>
                <w:sz w:val="22"/>
              </w:rPr>
            </w:pPr>
            <w:r w:rsidRPr="006C508B">
              <w:rPr>
                <w:rFonts w:ascii="Calibri" w:hAnsi="Calibri"/>
                <w:color w:val="auto"/>
                <w:sz w:val="22"/>
              </w:rPr>
              <w:t xml:space="preserve">Having defined the scope, the Environmental Management System is to include </w:t>
            </w:r>
            <w:proofErr w:type="gramStart"/>
            <w:r w:rsidRPr="006C508B">
              <w:rPr>
                <w:rFonts w:ascii="Calibri" w:hAnsi="Calibri"/>
                <w:color w:val="auto"/>
                <w:sz w:val="22"/>
              </w:rPr>
              <w:t>all of</w:t>
            </w:r>
            <w:proofErr w:type="gramEnd"/>
            <w:r w:rsidRPr="006C508B">
              <w:rPr>
                <w:rFonts w:ascii="Calibri" w:hAnsi="Calibri"/>
                <w:color w:val="auto"/>
                <w:sz w:val="22"/>
              </w:rPr>
              <w:t xml:space="preserve"> the Organisation’s </w:t>
            </w:r>
            <w:r w:rsidR="0061423A" w:rsidRPr="006C508B">
              <w:rPr>
                <w:rFonts w:ascii="Calibri" w:hAnsi="Calibri"/>
                <w:color w:val="auto"/>
                <w:sz w:val="22"/>
              </w:rPr>
              <w:t>activities</w:t>
            </w:r>
            <w:r w:rsidR="005F51BE" w:rsidRPr="006C508B">
              <w:rPr>
                <w:rFonts w:ascii="Calibri" w:hAnsi="Calibri"/>
                <w:color w:val="auto"/>
                <w:sz w:val="22"/>
              </w:rPr>
              <w:t>, products and services within that scope</w:t>
            </w:r>
            <w:r w:rsidRPr="006C508B">
              <w:rPr>
                <w:rFonts w:ascii="Calibri" w:hAnsi="Calibri"/>
                <w:color w:val="auto"/>
                <w:sz w:val="22"/>
              </w:rPr>
              <w:t>.</w:t>
            </w:r>
          </w:p>
          <w:p w:rsidR="00BF3CCB" w:rsidRPr="006C508B" w:rsidRDefault="00B62AF6" w:rsidP="003E4DB7">
            <w:pPr>
              <w:pStyle w:val="Normalred"/>
              <w:spacing w:line="276" w:lineRule="auto"/>
              <w:rPr>
                <w:rFonts w:ascii="Calibri" w:hAnsi="Calibri"/>
                <w:color w:val="auto"/>
                <w:sz w:val="22"/>
              </w:rPr>
            </w:pPr>
            <w:r w:rsidRPr="006C508B">
              <w:rPr>
                <w:rFonts w:ascii="Calibri" w:hAnsi="Calibri"/>
                <w:color w:val="auto"/>
                <w:sz w:val="22"/>
              </w:rPr>
              <w:t xml:space="preserve">Interested parties </w:t>
            </w:r>
            <w:r w:rsidR="00BF3CCB" w:rsidRPr="006C508B">
              <w:rPr>
                <w:rFonts w:ascii="Calibri" w:hAnsi="Calibri"/>
                <w:color w:val="auto"/>
                <w:sz w:val="22"/>
              </w:rPr>
              <w:t xml:space="preserve">requiring access to the scope are to be granted this and it is to be </w:t>
            </w:r>
            <w:r w:rsidRPr="006C508B">
              <w:rPr>
                <w:rFonts w:ascii="Calibri" w:hAnsi="Calibri"/>
                <w:color w:val="auto"/>
                <w:sz w:val="22"/>
              </w:rPr>
              <w:t>kept as documented information</w:t>
            </w:r>
            <w:r w:rsidR="00BF3CCB" w:rsidRPr="006C508B">
              <w:rPr>
                <w:rFonts w:ascii="Calibri" w:hAnsi="Calibri"/>
                <w:color w:val="auto"/>
                <w:sz w:val="22"/>
              </w:rPr>
              <w:t xml:space="preserve"> and made available.</w:t>
            </w:r>
          </w:p>
          <w:p w:rsidR="00693C02" w:rsidRPr="006C508B" w:rsidRDefault="00693C02" w:rsidP="003E4DB7">
            <w:pPr>
              <w:pStyle w:val="Normalred"/>
              <w:spacing w:line="276" w:lineRule="auto"/>
              <w:rPr>
                <w:rFonts w:ascii="Calibri" w:hAnsi="Calibri"/>
                <w:color w:val="auto"/>
                <w:sz w:val="22"/>
              </w:rPr>
            </w:pPr>
          </w:p>
        </w:tc>
      </w:tr>
    </w:tbl>
    <w:p w:rsidR="00693C02" w:rsidRDefault="00693C02" w:rsidP="00693C02">
      <w:pPr>
        <w:rPr>
          <w:rFonts w:ascii="Calibri" w:hAnsi="Calibri"/>
          <w:color w:val="FF0000"/>
          <w:sz w:val="22"/>
        </w:rPr>
      </w:pPr>
    </w:p>
    <w:p w:rsidR="001F1B32" w:rsidRPr="004E08E8" w:rsidRDefault="001F1B32" w:rsidP="00693C02">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A1974" w:rsidRPr="004E08E8" w:rsidTr="00F04F3C">
        <w:tc>
          <w:tcPr>
            <w:tcW w:w="1260" w:type="dxa"/>
          </w:tcPr>
          <w:p w:rsidR="004A1974" w:rsidRPr="006C508B" w:rsidRDefault="004A1974" w:rsidP="00F04F3C">
            <w:pPr>
              <w:pStyle w:val="Normalbold"/>
              <w:jc w:val="center"/>
              <w:rPr>
                <w:rFonts w:ascii="Calibri" w:hAnsi="Calibri"/>
                <w:color w:val="auto"/>
                <w:sz w:val="22"/>
              </w:rPr>
            </w:pPr>
          </w:p>
        </w:tc>
        <w:tc>
          <w:tcPr>
            <w:tcW w:w="8640" w:type="dxa"/>
          </w:tcPr>
          <w:p w:rsidR="004A1974" w:rsidRPr="006C508B" w:rsidRDefault="004A1974" w:rsidP="00F04F3C">
            <w:pPr>
              <w:pStyle w:val="Normalbold"/>
              <w:jc w:val="center"/>
              <w:rPr>
                <w:rFonts w:ascii="Calibri" w:hAnsi="Calibri"/>
                <w:color w:val="auto"/>
                <w:sz w:val="22"/>
              </w:rPr>
            </w:pPr>
            <w:r w:rsidRPr="006C508B">
              <w:rPr>
                <w:rFonts w:ascii="Calibri" w:hAnsi="Calibri"/>
                <w:color w:val="auto"/>
                <w:sz w:val="22"/>
              </w:rPr>
              <w:t>STATEMENT/PROCEDURE</w:t>
            </w:r>
          </w:p>
          <w:p w:rsidR="004A1974" w:rsidRPr="006C508B" w:rsidRDefault="004A1974" w:rsidP="00F04F3C">
            <w:pPr>
              <w:pStyle w:val="Normalbold"/>
              <w:jc w:val="center"/>
              <w:rPr>
                <w:rFonts w:ascii="Calibri" w:hAnsi="Calibri"/>
                <w:color w:val="auto"/>
                <w:sz w:val="22"/>
              </w:rPr>
            </w:pPr>
          </w:p>
        </w:tc>
      </w:tr>
      <w:tr w:rsidR="004A1974" w:rsidRPr="004E08E8" w:rsidTr="00DD10C6">
        <w:trPr>
          <w:trHeight w:val="20"/>
        </w:trPr>
        <w:tc>
          <w:tcPr>
            <w:tcW w:w="1260" w:type="dxa"/>
          </w:tcPr>
          <w:p w:rsidR="004A1974" w:rsidRPr="006C508B" w:rsidRDefault="004A1974" w:rsidP="00E81992">
            <w:pPr>
              <w:pStyle w:val="Normalcentered"/>
              <w:numPr>
                <w:ilvl w:val="0"/>
                <w:numId w:val="7"/>
              </w:numPr>
              <w:rPr>
                <w:rFonts w:ascii="Calibri" w:hAnsi="Calibri"/>
                <w:color w:val="auto"/>
                <w:sz w:val="22"/>
              </w:rPr>
            </w:pPr>
          </w:p>
        </w:tc>
        <w:tc>
          <w:tcPr>
            <w:tcW w:w="8640" w:type="dxa"/>
          </w:tcPr>
          <w:p w:rsidR="004A1974" w:rsidRPr="006C508B" w:rsidRDefault="008958B1" w:rsidP="00DD10C6">
            <w:pPr>
              <w:rPr>
                <w:rFonts w:ascii="Calibri" w:hAnsi="Calibri"/>
                <w:sz w:val="22"/>
              </w:rPr>
            </w:pPr>
            <w:proofErr w:type="gramStart"/>
            <w:r w:rsidRPr="006C508B">
              <w:rPr>
                <w:rFonts w:ascii="Calibri" w:hAnsi="Calibri"/>
                <w:sz w:val="22"/>
              </w:rPr>
              <w:t>Taking into account</w:t>
            </w:r>
            <w:proofErr w:type="gramEnd"/>
            <w:r w:rsidRPr="006C508B">
              <w:rPr>
                <w:rFonts w:ascii="Calibri" w:hAnsi="Calibri"/>
                <w:sz w:val="22"/>
              </w:rPr>
              <w:t xml:space="preserve"> the output from Sections 4.1 and 4.2 above, along with the </w:t>
            </w:r>
            <w:r w:rsidR="005F51BE" w:rsidRPr="006C508B">
              <w:rPr>
                <w:rFonts w:ascii="Calibri" w:hAnsi="Calibri"/>
                <w:sz w:val="22"/>
              </w:rPr>
              <w:t xml:space="preserve">activities, </w:t>
            </w:r>
            <w:r w:rsidRPr="006C508B">
              <w:rPr>
                <w:rFonts w:ascii="Calibri" w:hAnsi="Calibri"/>
                <w:sz w:val="22"/>
              </w:rPr>
              <w:t xml:space="preserve">products and services </w:t>
            </w:r>
            <w:r w:rsidR="005F51BE" w:rsidRPr="006C508B">
              <w:rPr>
                <w:rFonts w:ascii="Calibri" w:hAnsi="Calibri"/>
                <w:sz w:val="22"/>
              </w:rPr>
              <w:t xml:space="preserve">of </w:t>
            </w:r>
            <w:r w:rsidRPr="006C508B">
              <w:rPr>
                <w:rFonts w:ascii="Calibri" w:hAnsi="Calibri"/>
                <w:sz w:val="22"/>
              </w:rPr>
              <w:t>the Organisation, m</w:t>
            </w:r>
            <w:r w:rsidR="004A1974" w:rsidRPr="006C508B">
              <w:rPr>
                <w:rFonts w:ascii="Calibri" w:hAnsi="Calibri"/>
                <w:sz w:val="22"/>
              </w:rPr>
              <w:t xml:space="preserve">anagement ensures that this </w:t>
            </w:r>
            <w:r w:rsidR="00C176AF" w:rsidRPr="006C508B">
              <w:rPr>
                <w:rFonts w:ascii="Calibri" w:hAnsi="Calibri"/>
                <w:sz w:val="22"/>
              </w:rPr>
              <w:t>Environmental</w:t>
            </w:r>
            <w:r w:rsidR="004A1974" w:rsidRPr="006C508B">
              <w:rPr>
                <w:rFonts w:ascii="Calibri" w:hAnsi="Calibri"/>
                <w:sz w:val="22"/>
              </w:rPr>
              <w:t xml:space="preserve"> Manual includes:</w:t>
            </w:r>
          </w:p>
          <w:p w:rsidR="00DD10C6" w:rsidRPr="006C508B" w:rsidRDefault="00DD10C6" w:rsidP="00DD10C6">
            <w:pPr>
              <w:rPr>
                <w:rFonts w:ascii="Calibri" w:hAnsi="Calibri"/>
                <w:sz w:val="22"/>
              </w:rPr>
            </w:pPr>
          </w:p>
          <w:p w:rsidR="004A1974" w:rsidRPr="006C508B" w:rsidRDefault="004A1974" w:rsidP="00DD10C6">
            <w:pPr>
              <w:numPr>
                <w:ilvl w:val="0"/>
                <w:numId w:val="4"/>
              </w:numPr>
              <w:rPr>
                <w:rFonts w:ascii="Calibri" w:hAnsi="Calibri"/>
                <w:sz w:val="22"/>
              </w:rPr>
            </w:pPr>
            <w:r w:rsidRPr="006C508B">
              <w:rPr>
                <w:rFonts w:ascii="Calibri" w:hAnsi="Calibri"/>
                <w:sz w:val="22"/>
              </w:rPr>
              <w:t xml:space="preserve">The defined scope of the </w:t>
            </w:r>
            <w:r w:rsidR="005F51BE" w:rsidRPr="006C508B">
              <w:rPr>
                <w:rFonts w:ascii="Calibri" w:hAnsi="Calibri"/>
                <w:sz w:val="22"/>
              </w:rPr>
              <w:t>Environmental Management S</w:t>
            </w:r>
            <w:r w:rsidR="00FF6105" w:rsidRPr="006C508B">
              <w:rPr>
                <w:rFonts w:ascii="Calibri" w:hAnsi="Calibri"/>
                <w:sz w:val="22"/>
              </w:rPr>
              <w:t>ystem</w:t>
            </w:r>
            <w:r w:rsidRPr="006C508B">
              <w:rPr>
                <w:rFonts w:ascii="Calibri" w:hAnsi="Calibri"/>
                <w:sz w:val="22"/>
              </w:rPr>
              <w:t xml:space="preserve"> with any </w:t>
            </w:r>
            <w:r w:rsidR="00D44B95" w:rsidRPr="006C508B">
              <w:rPr>
                <w:rFonts w:ascii="Calibri" w:hAnsi="Calibri"/>
                <w:sz w:val="22"/>
              </w:rPr>
              <w:t>non-applicable clauses</w:t>
            </w:r>
            <w:r w:rsidRPr="006C508B">
              <w:rPr>
                <w:rFonts w:ascii="Calibri" w:hAnsi="Calibri"/>
                <w:sz w:val="22"/>
              </w:rPr>
              <w:t xml:space="preserve"> identified and justified</w:t>
            </w:r>
          </w:p>
          <w:p w:rsidR="004A1974" w:rsidRPr="006C508B" w:rsidRDefault="004A1974" w:rsidP="00DD10C6">
            <w:pPr>
              <w:numPr>
                <w:ilvl w:val="0"/>
                <w:numId w:val="4"/>
              </w:numPr>
              <w:rPr>
                <w:rFonts w:ascii="Calibri" w:hAnsi="Calibri"/>
                <w:sz w:val="22"/>
              </w:rPr>
            </w:pPr>
            <w:r w:rsidRPr="006C508B">
              <w:rPr>
                <w:rFonts w:ascii="Calibri" w:hAnsi="Calibri"/>
                <w:sz w:val="22"/>
              </w:rPr>
              <w:t>Documented procedures or reference to them within other documents</w:t>
            </w:r>
          </w:p>
          <w:p w:rsidR="004A1974" w:rsidRPr="006C508B" w:rsidRDefault="004A1974" w:rsidP="00DD10C6">
            <w:pPr>
              <w:numPr>
                <w:ilvl w:val="0"/>
                <w:numId w:val="4"/>
              </w:numPr>
              <w:rPr>
                <w:rFonts w:ascii="Calibri" w:hAnsi="Calibri"/>
                <w:sz w:val="22"/>
              </w:rPr>
            </w:pPr>
            <w:r w:rsidRPr="006C508B">
              <w:rPr>
                <w:rFonts w:ascii="Calibri" w:hAnsi="Calibri"/>
                <w:sz w:val="22"/>
              </w:rPr>
              <w:t>A description of the interaction of processes.</w:t>
            </w:r>
          </w:p>
          <w:p w:rsidR="004A1974" w:rsidRPr="006C508B" w:rsidRDefault="004A1974" w:rsidP="00DD10C6">
            <w:pPr>
              <w:rPr>
                <w:rFonts w:ascii="Calibri" w:hAnsi="Calibri"/>
                <w:sz w:val="22"/>
              </w:rPr>
            </w:pPr>
          </w:p>
        </w:tc>
      </w:tr>
      <w:tr w:rsidR="004A1974" w:rsidRPr="004E08E8" w:rsidTr="00DD10C6">
        <w:trPr>
          <w:trHeight w:val="20"/>
        </w:trPr>
        <w:tc>
          <w:tcPr>
            <w:tcW w:w="1260" w:type="dxa"/>
          </w:tcPr>
          <w:p w:rsidR="004A1974" w:rsidRPr="006C508B" w:rsidRDefault="004A1974" w:rsidP="00E81992">
            <w:pPr>
              <w:pStyle w:val="Normalcentered"/>
              <w:numPr>
                <w:ilvl w:val="0"/>
                <w:numId w:val="7"/>
              </w:numPr>
              <w:rPr>
                <w:rFonts w:ascii="Calibri" w:hAnsi="Calibri"/>
                <w:color w:val="auto"/>
                <w:sz w:val="22"/>
              </w:rPr>
            </w:pPr>
          </w:p>
        </w:tc>
        <w:tc>
          <w:tcPr>
            <w:tcW w:w="8640" w:type="dxa"/>
          </w:tcPr>
          <w:p w:rsidR="004A1974" w:rsidRPr="006C508B" w:rsidRDefault="004A1974" w:rsidP="00DD10C6">
            <w:pPr>
              <w:rPr>
                <w:rFonts w:ascii="Calibri" w:hAnsi="Calibri"/>
                <w:sz w:val="22"/>
              </w:rPr>
            </w:pPr>
            <w:r w:rsidRPr="006C508B">
              <w:rPr>
                <w:rFonts w:ascii="Calibri" w:hAnsi="Calibri"/>
                <w:sz w:val="22"/>
              </w:rPr>
              <w:t xml:space="preserve">Effective implementation of the </w:t>
            </w:r>
            <w:r w:rsidR="005F51BE" w:rsidRPr="006C508B">
              <w:rPr>
                <w:rFonts w:ascii="Calibri" w:hAnsi="Calibri"/>
                <w:sz w:val="22"/>
              </w:rPr>
              <w:t>Environmental Management S</w:t>
            </w:r>
            <w:r w:rsidR="00FF6105" w:rsidRPr="006C508B">
              <w:rPr>
                <w:rFonts w:ascii="Calibri" w:hAnsi="Calibri"/>
                <w:sz w:val="22"/>
              </w:rPr>
              <w:t>ystem</w:t>
            </w:r>
            <w:r w:rsidRPr="006C508B">
              <w:rPr>
                <w:rFonts w:ascii="Calibri" w:hAnsi="Calibri"/>
                <w:sz w:val="22"/>
              </w:rPr>
              <w:t xml:space="preserve"> is monitored on an informal basis, as part of the Organisation’s day-to-day operations.</w:t>
            </w:r>
          </w:p>
          <w:p w:rsidR="004A1974" w:rsidRPr="006C508B" w:rsidRDefault="004A1974" w:rsidP="00DD10C6">
            <w:pPr>
              <w:rPr>
                <w:rFonts w:ascii="Calibri" w:hAnsi="Calibri"/>
                <w:sz w:val="22"/>
              </w:rPr>
            </w:pPr>
          </w:p>
        </w:tc>
      </w:tr>
    </w:tbl>
    <w:p w:rsidR="006C4428" w:rsidRDefault="006C4428">
      <w:pPr>
        <w:widowControl/>
        <w:jc w:val="left"/>
      </w:pPr>
      <w:r>
        <w:br w:type="page"/>
      </w:r>
    </w:p>
    <w:p w:rsidR="006C4428" w:rsidRPr="005739D6" w:rsidRDefault="006C4428" w:rsidP="005739D6">
      <w:pPr>
        <w:jc w:val="center"/>
        <w:rPr>
          <w:rFonts w:ascii="Calibri" w:hAnsi="Calibri"/>
          <w:sz w:val="32"/>
        </w:rPr>
      </w:pPr>
    </w:p>
    <w:p w:rsidR="006C4428" w:rsidRPr="005739D6" w:rsidRDefault="006C4428" w:rsidP="006C4428">
      <w:pPr>
        <w:pStyle w:val="Caption"/>
        <w:rPr>
          <w:rFonts w:ascii="Calibri" w:hAnsi="Calibri"/>
          <w:sz w:val="32"/>
          <w:szCs w:val="34"/>
        </w:rPr>
      </w:pPr>
    </w:p>
    <w:p w:rsidR="006C4428" w:rsidRPr="006C508B" w:rsidRDefault="006C4428" w:rsidP="006C4428">
      <w:pPr>
        <w:pStyle w:val="Caption"/>
        <w:rPr>
          <w:rFonts w:ascii="Calibri" w:hAnsi="Calibri"/>
          <w:color w:val="auto"/>
          <w:sz w:val="32"/>
          <w:szCs w:val="34"/>
        </w:rPr>
      </w:pPr>
      <w:proofErr w:type="gramStart"/>
      <w:r w:rsidRPr="006C508B">
        <w:rPr>
          <w:rFonts w:ascii="Calibri" w:hAnsi="Calibri"/>
          <w:color w:val="auto"/>
          <w:sz w:val="32"/>
          <w:szCs w:val="34"/>
        </w:rPr>
        <w:t>4  -</w:t>
      </w:r>
      <w:proofErr w:type="gramEnd"/>
      <w:r w:rsidRPr="006C508B">
        <w:rPr>
          <w:rFonts w:ascii="Calibri" w:hAnsi="Calibri"/>
          <w:color w:val="auto"/>
          <w:sz w:val="32"/>
          <w:szCs w:val="34"/>
        </w:rPr>
        <w:t xml:space="preserve">  </w:t>
      </w:r>
      <w:r w:rsidR="005739D6" w:rsidRPr="006C508B">
        <w:rPr>
          <w:rFonts w:ascii="Calibri" w:hAnsi="Calibri"/>
          <w:color w:val="auto"/>
          <w:sz w:val="32"/>
          <w:szCs w:val="34"/>
        </w:rPr>
        <w:t>CONTEXT OF THE ORGANISATION</w:t>
      </w:r>
    </w:p>
    <w:p w:rsidR="008D6BD5" w:rsidRPr="006C508B" w:rsidRDefault="008D6BD5">
      <w:pPr>
        <w:pStyle w:val="Header"/>
        <w:tabs>
          <w:tab w:val="clear" w:pos="4153"/>
          <w:tab w:val="clear" w:pos="8306"/>
        </w:tabs>
        <w:rPr>
          <w:rFonts w:ascii="Calibri" w:hAnsi="Calibri"/>
          <w:sz w:val="22"/>
        </w:rPr>
      </w:pPr>
    </w:p>
    <w:p w:rsidR="006C4428" w:rsidRPr="006C508B" w:rsidRDefault="006C4428">
      <w:pPr>
        <w:pStyle w:val="Header"/>
        <w:tabs>
          <w:tab w:val="clear" w:pos="4153"/>
          <w:tab w:val="clear" w:pos="8306"/>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6C508B" w:rsidTr="00654A5A">
        <w:tc>
          <w:tcPr>
            <w:tcW w:w="1260" w:type="dxa"/>
            <w:shd w:val="clear" w:color="auto" w:fill="C2D69B" w:themeFill="accent3" w:themeFillTint="99"/>
          </w:tcPr>
          <w:p w:rsidR="008D6BD5" w:rsidRPr="006C508B" w:rsidRDefault="004A1974">
            <w:pPr>
              <w:pStyle w:val="Normalbolditalic"/>
              <w:rPr>
                <w:rFonts w:ascii="Calibri" w:hAnsi="Calibri"/>
                <w:i w:val="0"/>
                <w:color w:val="auto"/>
                <w:sz w:val="22"/>
              </w:rPr>
            </w:pPr>
            <w:r w:rsidRPr="006C508B">
              <w:rPr>
                <w:rFonts w:ascii="Calibri" w:hAnsi="Calibri"/>
                <w:i w:val="0"/>
                <w:color w:val="auto"/>
                <w:sz w:val="22"/>
              </w:rPr>
              <w:t>4.4</w:t>
            </w:r>
          </w:p>
        </w:tc>
        <w:tc>
          <w:tcPr>
            <w:tcW w:w="8640" w:type="dxa"/>
            <w:shd w:val="clear" w:color="auto" w:fill="C2D69B" w:themeFill="accent3" w:themeFillTint="99"/>
          </w:tcPr>
          <w:p w:rsidR="008D6BD5" w:rsidRPr="006C508B" w:rsidRDefault="00864211">
            <w:pPr>
              <w:pStyle w:val="Normalbolditalic"/>
              <w:rPr>
                <w:rFonts w:ascii="Calibri" w:hAnsi="Calibri"/>
                <w:i w:val="0"/>
                <w:color w:val="auto"/>
                <w:sz w:val="22"/>
              </w:rPr>
            </w:pPr>
            <w:r w:rsidRPr="006C508B">
              <w:rPr>
                <w:rFonts w:ascii="Calibri" w:hAnsi="Calibri"/>
                <w:i w:val="0"/>
                <w:color w:val="auto"/>
                <w:sz w:val="22"/>
              </w:rPr>
              <w:t>Environmental Management S</w:t>
            </w:r>
            <w:r w:rsidR="00FF6105" w:rsidRPr="006C508B">
              <w:rPr>
                <w:rFonts w:ascii="Calibri" w:hAnsi="Calibri"/>
                <w:i w:val="0"/>
                <w:color w:val="auto"/>
                <w:sz w:val="22"/>
              </w:rPr>
              <w:t>ystem</w:t>
            </w:r>
          </w:p>
          <w:p w:rsidR="008D6BD5" w:rsidRPr="006C508B" w:rsidRDefault="008D6BD5">
            <w:pPr>
              <w:pStyle w:val="Normalbolditalic"/>
              <w:rPr>
                <w:rFonts w:ascii="Calibri" w:hAnsi="Calibri"/>
                <w:i w:val="0"/>
                <w:color w:val="auto"/>
                <w:sz w:val="22"/>
              </w:rPr>
            </w:pPr>
          </w:p>
        </w:tc>
      </w:tr>
      <w:tr w:rsidR="008D6BD5" w:rsidRPr="006C508B">
        <w:tc>
          <w:tcPr>
            <w:tcW w:w="1260" w:type="dxa"/>
          </w:tcPr>
          <w:p w:rsidR="008D6BD5" w:rsidRPr="006C508B" w:rsidRDefault="008D6BD5">
            <w:pPr>
              <w:pStyle w:val="Normal9pt"/>
              <w:rPr>
                <w:rFonts w:ascii="Calibri" w:hAnsi="Calibri"/>
                <w:color w:val="auto"/>
                <w:sz w:val="16"/>
              </w:rPr>
            </w:pPr>
            <w:r w:rsidRPr="006C508B">
              <w:rPr>
                <w:rFonts w:ascii="Calibri" w:hAnsi="Calibri"/>
                <w:color w:val="auto"/>
                <w:sz w:val="16"/>
              </w:rPr>
              <w:t>Summary</w:t>
            </w:r>
          </w:p>
          <w:p w:rsidR="008D6BD5" w:rsidRPr="006C508B" w:rsidRDefault="008D6BD5">
            <w:pPr>
              <w:pStyle w:val="Normal9pt"/>
              <w:rPr>
                <w:rFonts w:ascii="Calibri" w:hAnsi="Calibri"/>
                <w:color w:val="auto"/>
                <w:sz w:val="16"/>
              </w:rPr>
            </w:pPr>
            <w:r w:rsidRPr="006C508B">
              <w:rPr>
                <w:rFonts w:ascii="Calibri" w:hAnsi="Calibri"/>
                <w:color w:val="auto"/>
                <w:sz w:val="16"/>
              </w:rPr>
              <w:t>of</w:t>
            </w:r>
          </w:p>
          <w:p w:rsidR="008D6BD5" w:rsidRPr="006C508B" w:rsidRDefault="008D6BD5">
            <w:pPr>
              <w:pStyle w:val="Normal9pt"/>
              <w:rPr>
                <w:rFonts w:ascii="Calibri" w:hAnsi="Calibri"/>
                <w:color w:val="auto"/>
                <w:sz w:val="16"/>
              </w:rPr>
            </w:pPr>
            <w:r w:rsidRPr="006C508B">
              <w:rPr>
                <w:rFonts w:ascii="Calibri" w:hAnsi="Calibri"/>
                <w:color w:val="auto"/>
                <w:sz w:val="16"/>
              </w:rPr>
              <w:t>Requirements</w:t>
            </w:r>
          </w:p>
          <w:p w:rsidR="008D6BD5" w:rsidRPr="006C508B" w:rsidRDefault="008D6BD5">
            <w:pPr>
              <w:pStyle w:val="Normal9pt"/>
              <w:rPr>
                <w:rFonts w:ascii="Calibri" w:hAnsi="Calibri"/>
                <w:color w:val="auto"/>
                <w:sz w:val="16"/>
              </w:rPr>
            </w:pPr>
          </w:p>
        </w:tc>
        <w:tc>
          <w:tcPr>
            <w:tcW w:w="8640" w:type="dxa"/>
          </w:tcPr>
          <w:p w:rsidR="000E55A1" w:rsidRPr="006C508B" w:rsidRDefault="00BF3CCB" w:rsidP="003E4DB7">
            <w:pPr>
              <w:pStyle w:val="Normalred"/>
              <w:spacing w:line="276" w:lineRule="auto"/>
              <w:rPr>
                <w:rFonts w:ascii="Calibri" w:hAnsi="Calibri"/>
                <w:color w:val="auto"/>
                <w:sz w:val="22"/>
                <w:lang w:val="en-US"/>
              </w:rPr>
            </w:pPr>
            <w:r w:rsidRPr="006C508B">
              <w:rPr>
                <w:rFonts w:ascii="Calibri" w:hAnsi="Calibri"/>
                <w:color w:val="auto"/>
                <w:sz w:val="22"/>
                <w:lang w:val="en-US"/>
              </w:rPr>
              <w:t xml:space="preserve">The </w:t>
            </w:r>
            <w:proofErr w:type="spellStart"/>
            <w:r w:rsidRPr="006C508B">
              <w:rPr>
                <w:rFonts w:ascii="Calibri" w:hAnsi="Calibri"/>
                <w:color w:val="auto"/>
                <w:sz w:val="22"/>
                <w:lang w:val="en-US"/>
              </w:rPr>
              <w:t>Organisation</w:t>
            </w:r>
            <w:proofErr w:type="spellEnd"/>
            <w:r w:rsidRPr="006C508B">
              <w:rPr>
                <w:rFonts w:ascii="Calibri" w:hAnsi="Calibri"/>
                <w:color w:val="auto"/>
                <w:sz w:val="22"/>
                <w:lang w:val="en-US"/>
              </w:rPr>
              <w:t xml:space="preserve"> shall set out, put into practice, maintain and continue to improve an Environmental Management System </w:t>
            </w:r>
            <w:proofErr w:type="gramStart"/>
            <w:r w:rsidRPr="006C508B">
              <w:rPr>
                <w:rFonts w:ascii="Calibri" w:hAnsi="Calibri"/>
                <w:color w:val="auto"/>
                <w:sz w:val="22"/>
                <w:lang w:val="en-US"/>
              </w:rPr>
              <w:t>in order to</w:t>
            </w:r>
            <w:proofErr w:type="gramEnd"/>
            <w:r w:rsidR="00CB4DF1" w:rsidRPr="006C508B">
              <w:rPr>
                <w:rFonts w:ascii="Calibri" w:hAnsi="Calibri"/>
                <w:color w:val="auto"/>
                <w:sz w:val="22"/>
                <w:lang w:val="en-US"/>
              </w:rPr>
              <w:t xml:space="preserve"> </w:t>
            </w:r>
            <w:proofErr w:type="spellStart"/>
            <w:r w:rsidR="00CB4DF1" w:rsidRPr="006C508B">
              <w:rPr>
                <w:rFonts w:ascii="Calibri" w:hAnsi="Calibri"/>
                <w:color w:val="auto"/>
                <w:sz w:val="22"/>
                <w:lang w:val="en-US"/>
              </w:rPr>
              <w:t>realise</w:t>
            </w:r>
            <w:proofErr w:type="spellEnd"/>
            <w:r w:rsidRPr="006C508B">
              <w:rPr>
                <w:rFonts w:ascii="Calibri" w:hAnsi="Calibri"/>
                <w:color w:val="auto"/>
                <w:sz w:val="22"/>
                <w:lang w:val="en-US"/>
              </w:rPr>
              <w:t xml:space="preserve"> </w:t>
            </w:r>
            <w:r w:rsidR="00CB4DF1" w:rsidRPr="006C508B">
              <w:rPr>
                <w:rFonts w:ascii="Calibri" w:hAnsi="Calibri"/>
                <w:color w:val="auto"/>
                <w:sz w:val="22"/>
                <w:lang w:val="en-US"/>
              </w:rPr>
              <w:t xml:space="preserve">its </w:t>
            </w:r>
            <w:r w:rsidR="00B62AF6" w:rsidRPr="006C508B">
              <w:rPr>
                <w:rFonts w:ascii="Calibri" w:hAnsi="Calibri"/>
                <w:color w:val="auto"/>
                <w:sz w:val="22"/>
                <w:lang w:val="en-US"/>
              </w:rPr>
              <w:t>intended outcomes</w:t>
            </w:r>
            <w:r w:rsidR="0018503D" w:rsidRPr="006C508B">
              <w:rPr>
                <w:rFonts w:ascii="Calibri" w:hAnsi="Calibri"/>
                <w:color w:val="auto"/>
                <w:sz w:val="22"/>
                <w:lang w:val="en-US"/>
              </w:rPr>
              <w:t>;</w:t>
            </w:r>
            <w:r w:rsidR="00CB4DF1" w:rsidRPr="006C508B">
              <w:rPr>
                <w:rFonts w:ascii="Calibri" w:hAnsi="Calibri"/>
                <w:color w:val="auto"/>
                <w:sz w:val="22"/>
                <w:lang w:val="en-US"/>
              </w:rPr>
              <w:t xml:space="preserve"> </w:t>
            </w:r>
            <w:r w:rsidR="00B62AF6" w:rsidRPr="006C508B">
              <w:rPr>
                <w:rFonts w:ascii="Calibri" w:hAnsi="Calibri"/>
                <w:color w:val="auto"/>
                <w:sz w:val="22"/>
                <w:lang w:val="en-US"/>
              </w:rPr>
              <w:t>these include the</w:t>
            </w:r>
            <w:r w:rsidR="00CB4DF1" w:rsidRPr="006C508B">
              <w:rPr>
                <w:rFonts w:ascii="Calibri" w:hAnsi="Calibri"/>
                <w:color w:val="auto"/>
                <w:sz w:val="22"/>
                <w:lang w:val="en-US"/>
              </w:rPr>
              <w:t xml:space="preserve"> improvement of </w:t>
            </w:r>
            <w:r w:rsidR="0018503D" w:rsidRPr="006C508B">
              <w:rPr>
                <w:rFonts w:ascii="Calibri" w:hAnsi="Calibri"/>
                <w:color w:val="auto"/>
                <w:sz w:val="22"/>
                <w:lang w:val="en-US"/>
              </w:rPr>
              <w:t xml:space="preserve">the </w:t>
            </w:r>
            <w:proofErr w:type="spellStart"/>
            <w:r w:rsidR="0018503D" w:rsidRPr="006C508B">
              <w:rPr>
                <w:rFonts w:ascii="Calibri" w:hAnsi="Calibri"/>
                <w:color w:val="auto"/>
                <w:sz w:val="22"/>
                <w:lang w:val="en-US"/>
              </w:rPr>
              <w:t>Organisation’s</w:t>
            </w:r>
            <w:proofErr w:type="spellEnd"/>
            <w:r w:rsidR="0018503D" w:rsidRPr="006C508B">
              <w:rPr>
                <w:rFonts w:ascii="Calibri" w:hAnsi="Calibri"/>
                <w:color w:val="auto"/>
                <w:sz w:val="22"/>
                <w:lang w:val="en-US"/>
              </w:rPr>
              <w:t xml:space="preserve"> </w:t>
            </w:r>
            <w:r w:rsidR="00B62AF6" w:rsidRPr="006C508B">
              <w:rPr>
                <w:rFonts w:ascii="Calibri" w:hAnsi="Calibri"/>
                <w:color w:val="auto"/>
                <w:sz w:val="22"/>
                <w:lang w:val="en-US"/>
              </w:rPr>
              <w:t>environmental performance</w:t>
            </w:r>
            <w:r w:rsidR="00185BC9" w:rsidRPr="006C508B">
              <w:rPr>
                <w:rFonts w:ascii="Calibri" w:hAnsi="Calibri"/>
                <w:color w:val="auto"/>
                <w:sz w:val="22"/>
                <w:lang w:val="en-US"/>
              </w:rPr>
              <w:t>.</w:t>
            </w:r>
            <w:r w:rsidR="000E55A1" w:rsidRPr="006C508B">
              <w:rPr>
                <w:rFonts w:ascii="Calibri" w:hAnsi="Calibri"/>
                <w:color w:val="auto"/>
                <w:sz w:val="22"/>
                <w:lang w:val="en-US"/>
              </w:rPr>
              <w:t xml:space="preserve"> </w:t>
            </w:r>
            <w:r w:rsidR="0018503D" w:rsidRPr="006C508B">
              <w:rPr>
                <w:rFonts w:ascii="Calibri" w:hAnsi="Calibri"/>
                <w:color w:val="auto"/>
                <w:sz w:val="22"/>
                <w:lang w:val="en-US"/>
              </w:rPr>
              <w:t xml:space="preserve"> The Environmental Management System should detail</w:t>
            </w:r>
            <w:r w:rsidR="000E55A1" w:rsidRPr="006C508B">
              <w:rPr>
                <w:rFonts w:ascii="Calibri" w:hAnsi="Calibri"/>
                <w:color w:val="auto"/>
                <w:sz w:val="22"/>
                <w:lang w:val="en-US"/>
              </w:rPr>
              <w:t xml:space="preserve"> </w:t>
            </w:r>
            <w:r w:rsidR="0018503D" w:rsidRPr="006C508B">
              <w:rPr>
                <w:rFonts w:ascii="Calibri" w:hAnsi="Calibri"/>
                <w:color w:val="auto"/>
                <w:sz w:val="22"/>
                <w:lang w:val="en-US"/>
              </w:rPr>
              <w:t>any necessary procedures</w:t>
            </w:r>
            <w:r w:rsidR="000E55A1" w:rsidRPr="006C508B">
              <w:rPr>
                <w:rFonts w:ascii="Calibri" w:hAnsi="Calibri"/>
                <w:color w:val="auto"/>
                <w:sz w:val="22"/>
                <w:lang w:val="en-US"/>
              </w:rPr>
              <w:t xml:space="preserve"> and </w:t>
            </w:r>
            <w:r w:rsidR="0018503D" w:rsidRPr="006C508B">
              <w:rPr>
                <w:rFonts w:ascii="Calibri" w:hAnsi="Calibri"/>
                <w:color w:val="auto"/>
                <w:sz w:val="22"/>
                <w:lang w:val="en-US"/>
              </w:rPr>
              <w:t>the way in which they interrelate</w:t>
            </w:r>
            <w:r w:rsidR="000E55A1" w:rsidRPr="006C508B">
              <w:rPr>
                <w:rFonts w:ascii="Calibri" w:hAnsi="Calibri"/>
                <w:color w:val="auto"/>
                <w:sz w:val="22"/>
                <w:lang w:val="en-US"/>
              </w:rPr>
              <w:t xml:space="preserve"> </w:t>
            </w:r>
            <w:r w:rsidR="0018503D" w:rsidRPr="006C508B">
              <w:rPr>
                <w:rFonts w:ascii="Calibri" w:hAnsi="Calibri"/>
                <w:color w:val="auto"/>
                <w:sz w:val="22"/>
                <w:lang w:val="en-US"/>
              </w:rPr>
              <w:t xml:space="preserve">which should be in keeping with </w:t>
            </w:r>
            <w:r w:rsidR="00AD5AEC" w:rsidRPr="006C508B">
              <w:rPr>
                <w:rFonts w:ascii="Calibri" w:hAnsi="Calibri"/>
                <w:color w:val="auto"/>
                <w:sz w:val="22"/>
                <w:lang w:val="en-US"/>
              </w:rPr>
              <w:t>the</w:t>
            </w:r>
            <w:r w:rsidR="000E55A1" w:rsidRPr="006C508B">
              <w:rPr>
                <w:rFonts w:ascii="Calibri" w:hAnsi="Calibri"/>
                <w:color w:val="auto"/>
                <w:sz w:val="22"/>
                <w:lang w:val="en-US"/>
              </w:rPr>
              <w:t xml:space="preserve"> </w:t>
            </w:r>
            <w:r w:rsidR="0018503D" w:rsidRPr="006C508B">
              <w:rPr>
                <w:rFonts w:ascii="Calibri" w:hAnsi="Calibri"/>
                <w:color w:val="auto"/>
                <w:sz w:val="22"/>
                <w:lang w:val="en-US"/>
              </w:rPr>
              <w:t xml:space="preserve">obligations laid out by the </w:t>
            </w:r>
            <w:r w:rsidR="000E55A1" w:rsidRPr="006C508B">
              <w:rPr>
                <w:rFonts w:ascii="Calibri" w:hAnsi="Calibri"/>
                <w:color w:val="auto"/>
                <w:sz w:val="22"/>
                <w:lang w:val="en-US"/>
              </w:rPr>
              <w:t>International Standard.</w:t>
            </w:r>
          </w:p>
          <w:p w:rsidR="000A18AF" w:rsidRPr="006C508B" w:rsidRDefault="0018503D" w:rsidP="003E4DB7">
            <w:pPr>
              <w:pStyle w:val="Normalred"/>
              <w:spacing w:line="276" w:lineRule="auto"/>
              <w:rPr>
                <w:rFonts w:ascii="Calibri" w:hAnsi="Calibri"/>
                <w:color w:val="auto"/>
                <w:sz w:val="22"/>
                <w:lang w:val="en-US"/>
              </w:rPr>
            </w:pPr>
            <w:r w:rsidRPr="006C508B">
              <w:rPr>
                <w:rFonts w:ascii="Calibri" w:hAnsi="Calibri"/>
                <w:color w:val="auto"/>
                <w:sz w:val="22"/>
                <w:lang w:val="en-US"/>
              </w:rPr>
              <w:t>When setting up and maintaining the Environmental Management System</w:t>
            </w:r>
            <w:r w:rsidR="007E430A" w:rsidRPr="006C508B">
              <w:rPr>
                <w:rFonts w:ascii="Calibri" w:hAnsi="Calibri"/>
                <w:color w:val="auto"/>
                <w:sz w:val="22"/>
                <w:lang w:val="en-US"/>
              </w:rPr>
              <w:t>,</w:t>
            </w:r>
            <w:r w:rsidRPr="006C508B">
              <w:rPr>
                <w:rFonts w:ascii="Calibri" w:hAnsi="Calibri"/>
                <w:color w:val="auto"/>
                <w:sz w:val="22"/>
                <w:lang w:val="en-US"/>
              </w:rPr>
              <w:t xml:space="preserve"> any information </w:t>
            </w:r>
            <w:r w:rsidR="000A18AF" w:rsidRPr="006C508B">
              <w:rPr>
                <w:rFonts w:ascii="Calibri" w:hAnsi="Calibri"/>
                <w:color w:val="auto"/>
                <w:sz w:val="22"/>
                <w:lang w:val="en-US"/>
              </w:rPr>
              <w:t>gained in</w:t>
            </w:r>
            <w:r w:rsidR="000E55A1" w:rsidRPr="006C508B">
              <w:rPr>
                <w:rFonts w:ascii="Calibri" w:hAnsi="Calibri"/>
                <w:color w:val="auto"/>
                <w:sz w:val="22"/>
                <w:lang w:val="en-US"/>
              </w:rPr>
              <w:t xml:space="preserve"> 4.1 and 4.2 </w:t>
            </w:r>
            <w:r w:rsidR="000A18AF" w:rsidRPr="006C508B">
              <w:rPr>
                <w:rFonts w:ascii="Calibri" w:hAnsi="Calibri"/>
                <w:color w:val="auto"/>
                <w:sz w:val="22"/>
                <w:lang w:val="en-US"/>
              </w:rPr>
              <w:t xml:space="preserve">shall be </w:t>
            </w:r>
            <w:r w:rsidR="00B62AF6" w:rsidRPr="006C508B">
              <w:rPr>
                <w:rFonts w:ascii="Calibri" w:hAnsi="Calibri"/>
                <w:color w:val="auto"/>
                <w:sz w:val="22"/>
                <w:lang w:val="en-US"/>
              </w:rPr>
              <w:t xml:space="preserve">considered </w:t>
            </w:r>
            <w:r w:rsidR="000A18AF" w:rsidRPr="006C508B">
              <w:rPr>
                <w:rFonts w:ascii="Calibri" w:hAnsi="Calibri"/>
                <w:color w:val="auto"/>
                <w:sz w:val="22"/>
                <w:lang w:val="en-US"/>
              </w:rPr>
              <w:t xml:space="preserve">by the </w:t>
            </w:r>
            <w:proofErr w:type="spellStart"/>
            <w:r w:rsidR="000A18AF" w:rsidRPr="006C508B">
              <w:rPr>
                <w:rFonts w:ascii="Calibri" w:hAnsi="Calibri"/>
                <w:color w:val="auto"/>
                <w:sz w:val="22"/>
                <w:lang w:val="en-US"/>
              </w:rPr>
              <w:t>Organisation</w:t>
            </w:r>
            <w:proofErr w:type="spellEnd"/>
            <w:r w:rsidR="000A18AF" w:rsidRPr="006C508B">
              <w:rPr>
                <w:rFonts w:ascii="Calibri" w:hAnsi="Calibri"/>
                <w:color w:val="auto"/>
                <w:sz w:val="22"/>
                <w:lang w:val="en-US"/>
              </w:rPr>
              <w:t>.</w:t>
            </w:r>
          </w:p>
          <w:p w:rsidR="004906E7" w:rsidRPr="006C508B" w:rsidRDefault="004906E7" w:rsidP="003E4DB7">
            <w:pPr>
              <w:pStyle w:val="Normalred"/>
              <w:spacing w:line="276" w:lineRule="auto"/>
              <w:rPr>
                <w:rFonts w:ascii="Calibri" w:hAnsi="Calibri"/>
                <w:color w:val="auto"/>
                <w:sz w:val="22"/>
              </w:rPr>
            </w:pPr>
          </w:p>
        </w:tc>
      </w:tr>
    </w:tbl>
    <w:p w:rsidR="004906E7" w:rsidRPr="006C508B" w:rsidRDefault="004906E7">
      <w:pPr>
        <w:rPr>
          <w:rFonts w:ascii="Calibri" w:hAnsi="Calibri"/>
          <w:sz w:val="22"/>
        </w:rPr>
      </w:pPr>
    </w:p>
    <w:p w:rsidR="005739D6" w:rsidRPr="006C508B" w:rsidRDefault="005739D6">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6C508B" w:rsidTr="00DD10C6">
        <w:trPr>
          <w:trHeight w:val="20"/>
        </w:trPr>
        <w:tc>
          <w:tcPr>
            <w:tcW w:w="1260" w:type="dxa"/>
          </w:tcPr>
          <w:p w:rsidR="008D6BD5" w:rsidRPr="006C508B" w:rsidRDefault="008D6BD5">
            <w:pPr>
              <w:jc w:val="center"/>
              <w:rPr>
                <w:rFonts w:ascii="Calibri" w:hAnsi="Calibri"/>
                <w:b/>
                <w:sz w:val="22"/>
              </w:rPr>
            </w:pPr>
          </w:p>
        </w:tc>
        <w:tc>
          <w:tcPr>
            <w:tcW w:w="8640" w:type="dxa"/>
          </w:tcPr>
          <w:p w:rsidR="008D6BD5" w:rsidRPr="006C508B" w:rsidRDefault="008D6BD5" w:rsidP="00DD10C6">
            <w:pPr>
              <w:pStyle w:val="Address"/>
              <w:rPr>
                <w:rFonts w:ascii="Calibri" w:hAnsi="Calibri"/>
                <w:sz w:val="22"/>
              </w:rPr>
            </w:pPr>
            <w:r w:rsidRPr="006C508B">
              <w:rPr>
                <w:rFonts w:ascii="Calibri" w:hAnsi="Calibri"/>
                <w:sz w:val="22"/>
              </w:rPr>
              <w:t>STATEMENT/PROCEDURE</w:t>
            </w:r>
          </w:p>
          <w:p w:rsidR="008D6BD5" w:rsidRPr="006C508B" w:rsidRDefault="008D6BD5" w:rsidP="00DD10C6">
            <w:pPr>
              <w:jc w:val="center"/>
              <w:rPr>
                <w:rFonts w:ascii="Calibri" w:hAnsi="Calibri"/>
                <w:b/>
                <w:sz w:val="22"/>
              </w:rPr>
            </w:pPr>
          </w:p>
        </w:tc>
      </w:tr>
      <w:tr w:rsidR="008D6BD5" w:rsidRPr="006C508B" w:rsidTr="00DD10C6">
        <w:trPr>
          <w:trHeight w:val="20"/>
        </w:trPr>
        <w:tc>
          <w:tcPr>
            <w:tcW w:w="1260" w:type="dxa"/>
          </w:tcPr>
          <w:p w:rsidR="008D6BD5" w:rsidRPr="006C508B" w:rsidRDefault="008D6BD5" w:rsidP="00E81992">
            <w:pPr>
              <w:pStyle w:val="Normalcentered"/>
              <w:numPr>
                <w:ilvl w:val="0"/>
                <w:numId w:val="30"/>
              </w:numPr>
              <w:rPr>
                <w:rFonts w:ascii="Calibri" w:hAnsi="Calibri"/>
                <w:color w:val="auto"/>
                <w:sz w:val="22"/>
              </w:rPr>
            </w:pPr>
          </w:p>
        </w:tc>
        <w:tc>
          <w:tcPr>
            <w:tcW w:w="8640" w:type="dxa"/>
          </w:tcPr>
          <w:p w:rsidR="008D6BD5" w:rsidRPr="006C508B" w:rsidRDefault="008D6BD5" w:rsidP="00DD10C6">
            <w:pPr>
              <w:rPr>
                <w:rFonts w:ascii="Calibri" w:hAnsi="Calibri"/>
                <w:sz w:val="22"/>
              </w:rPr>
            </w:pPr>
            <w:r w:rsidRPr="006C508B">
              <w:rPr>
                <w:rFonts w:ascii="Calibri" w:hAnsi="Calibri"/>
                <w:sz w:val="22"/>
              </w:rPr>
              <w:t xml:space="preserve">As part of the implementation of this </w:t>
            </w:r>
            <w:r w:rsidR="00FF6105" w:rsidRPr="006C508B">
              <w:rPr>
                <w:rFonts w:ascii="Calibri" w:hAnsi="Calibri"/>
                <w:sz w:val="22"/>
              </w:rPr>
              <w:t>Environmental</w:t>
            </w:r>
            <w:r w:rsidR="00AD5AEC" w:rsidRPr="006C508B">
              <w:rPr>
                <w:rFonts w:ascii="Calibri" w:hAnsi="Calibri"/>
                <w:sz w:val="22"/>
              </w:rPr>
              <w:t xml:space="preserve"> Management S</w:t>
            </w:r>
            <w:r w:rsidR="00FF6105" w:rsidRPr="006C508B">
              <w:rPr>
                <w:rFonts w:ascii="Calibri" w:hAnsi="Calibri"/>
                <w:sz w:val="22"/>
              </w:rPr>
              <w:t>ystem</w:t>
            </w:r>
            <w:r w:rsidRPr="006C508B">
              <w:rPr>
                <w:rFonts w:ascii="Calibri" w:hAnsi="Calibri"/>
                <w:sz w:val="22"/>
              </w:rPr>
              <w:t xml:space="preserve">, </w:t>
            </w:r>
            <w:r w:rsidR="00AD5AEC" w:rsidRPr="006C508B">
              <w:rPr>
                <w:rFonts w:ascii="Calibri" w:hAnsi="Calibri"/>
                <w:sz w:val="22"/>
              </w:rPr>
              <w:t xml:space="preserve">and bearing in mind the knowledge gained from Sections 4.1 and 4.2, </w:t>
            </w:r>
            <w:r w:rsidRPr="006C508B">
              <w:rPr>
                <w:rFonts w:ascii="Calibri" w:hAnsi="Calibri"/>
                <w:sz w:val="22"/>
              </w:rPr>
              <w:t>the Organisation has identified and documented in this Manual:</w:t>
            </w:r>
          </w:p>
          <w:p w:rsidR="00DD10C6" w:rsidRPr="006C508B" w:rsidRDefault="00DD10C6" w:rsidP="00DD10C6">
            <w:pPr>
              <w:rPr>
                <w:rFonts w:ascii="Calibri" w:hAnsi="Calibri"/>
                <w:sz w:val="22"/>
              </w:rPr>
            </w:pPr>
          </w:p>
          <w:p w:rsidR="008D6BD5" w:rsidRPr="006C508B" w:rsidRDefault="008D6BD5" w:rsidP="00DD10C6">
            <w:pPr>
              <w:numPr>
                <w:ilvl w:val="0"/>
                <w:numId w:val="3"/>
              </w:numPr>
              <w:rPr>
                <w:rFonts w:ascii="Calibri" w:hAnsi="Calibri"/>
                <w:sz w:val="22"/>
              </w:rPr>
            </w:pPr>
            <w:r w:rsidRPr="006C508B">
              <w:rPr>
                <w:rFonts w:ascii="Calibri" w:hAnsi="Calibri"/>
                <w:sz w:val="22"/>
              </w:rPr>
              <w:t xml:space="preserve">The processes needed for the </w:t>
            </w:r>
            <w:r w:rsidR="00AD5AEC" w:rsidRPr="006C508B">
              <w:rPr>
                <w:rFonts w:ascii="Calibri" w:hAnsi="Calibri"/>
                <w:sz w:val="22"/>
              </w:rPr>
              <w:t>Environmental Management S</w:t>
            </w:r>
            <w:r w:rsidR="00FF6105" w:rsidRPr="006C508B">
              <w:rPr>
                <w:rFonts w:ascii="Calibri" w:hAnsi="Calibri"/>
                <w:sz w:val="22"/>
              </w:rPr>
              <w:t>ystem</w:t>
            </w:r>
          </w:p>
          <w:p w:rsidR="008D6BD5" w:rsidRPr="006C508B" w:rsidRDefault="008D6BD5" w:rsidP="00DD10C6">
            <w:pPr>
              <w:numPr>
                <w:ilvl w:val="0"/>
                <w:numId w:val="3"/>
              </w:numPr>
              <w:rPr>
                <w:rFonts w:ascii="Calibri" w:hAnsi="Calibri"/>
                <w:sz w:val="22"/>
              </w:rPr>
            </w:pPr>
            <w:r w:rsidRPr="006C508B">
              <w:rPr>
                <w:rFonts w:ascii="Calibri" w:hAnsi="Calibri"/>
                <w:sz w:val="22"/>
              </w:rPr>
              <w:t>The sequence and interaction of these processes</w:t>
            </w:r>
          </w:p>
          <w:p w:rsidR="008D6BD5" w:rsidRPr="006C508B" w:rsidRDefault="008D6BD5" w:rsidP="00DD10C6">
            <w:pPr>
              <w:numPr>
                <w:ilvl w:val="0"/>
                <w:numId w:val="3"/>
              </w:numPr>
              <w:rPr>
                <w:rFonts w:ascii="Calibri" w:hAnsi="Calibri"/>
                <w:sz w:val="22"/>
              </w:rPr>
            </w:pPr>
            <w:r w:rsidRPr="006C508B">
              <w:rPr>
                <w:rFonts w:ascii="Calibri" w:hAnsi="Calibri"/>
                <w:sz w:val="22"/>
              </w:rPr>
              <w:t>The criteria and methods used to ensure the effective operation and control of these processes</w:t>
            </w:r>
            <w:r w:rsidR="00B750D2" w:rsidRPr="006C508B">
              <w:rPr>
                <w:rFonts w:ascii="Calibri" w:hAnsi="Calibri"/>
                <w:sz w:val="22"/>
              </w:rPr>
              <w:t>, including responsibilities and authorities</w:t>
            </w:r>
          </w:p>
          <w:p w:rsidR="008D6BD5" w:rsidRPr="006C508B" w:rsidRDefault="008D6BD5" w:rsidP="00DD10C6">
            <w:pPr>
              <w:numPr>
                <w:ilvl w:val="0"/>
                <w:numId w:val="3"/>
              </w:numPr>
              <w:rPr>
                <w:rFonts w:ascii="Calibri" w:hAnsi="Calibri"/>
                <w:sz w:val="22"/>
              </w:rPr>
            </w:pPr>
            <w:r w:rsidRPr="006C508B">
              <w:rPr>
                <w:rFonts w:ascii="Calibri" w:hAnsi="Calibri"/>
                <w:sz w:val="22"/>
              </w:rPr>
              <w:t>The means to ensure the availability of the resources and the information necessary to support the operation</w:t>
            </w:r>
            <w:r w:rsidR="00B750D2" w:rsidRPr="006C508B">
              <w:rPr>
                <w:rFonts w:ascii="Calibri" w:hAnsi="Calibri"/>
                <w:sz w:val="22"/>
              </w:rPr>
              <w:t xml:space="preserve">, </w:t>
            </w:r>
            <w:r w:rsidRPr="006C508B">
              <w:rPr>
                <w:rFonts w:ascii="Calibri" w:hAnsi="Calibri"/>
                <w:sz w:val="22"/>
              </w:rPr>
              <w:t xml:space="preserve">monitoring </w:t>
            </w:r>
            <w:r w:rsidR="00B750D2" w:rsidRPr="006C508B">
              <w:rPr>
                <w:rFonts w:ascii="Calibri" w:hAnsi="Calibri"/>
                <w:sz w:val="22"/>
              </w:rPr>
              <w:t xml:space="preserve">and continual improvement </w:t>
            </w:r>
            <w:r w:rsidRPr="006C508B">
              <w:rPr>
                <w:rFonts w:ascii="Calibri" w:hAnsi="Calibri"/>
                <w:sz w:val="22"/>
              </w:rPr>
              <w:t>of these processes</w:t>
            </w:r>
          </w:p>
          <w:p w:rsidR="00B750D2" w:rsidRPr="006C508B" w:rsidRDefault="00B750D2" w:rsidP="00DD10C6">
            <w:pPr>
              <w:numPr>
                <w:ilvl w:val="0"/>
                <w:numId w:val="3"/>
              </w:numPr>
              <w:rPr>
                <w:rFonts w:ascii="Calibri" w:hAnsi="Calibri"/>
                <w:sz w:val="22"/>
              </w:rPr>
            </w:pPr>
            <w:r w:rsidRPr="006C508B">
              <w:rPr>
                <w:rFonts w:ascii="Calibri" w:hAnsi="Calibri"/>
                <w:sz w:val="22"/>
              </w:rPr>
              <w:t>The risks and opportunities as determined in accordance with the requirements of Section 6.1</w:t>
            </w:r>
          </w:p>
          <w:p w:rsidR="008D6BD5" w:rsidRPr="006C508B" w:rsidRDefault="008D6BD5" w:rsidP="00DD10C6">
            <w:pPr>
              <w:numPr>
                <w:ilvl w:val="0"/>
                <w:numId w:val="3"/>
              </w:numPr>
              <w:rPr>
                <w:rFonts w:ascii="Calibri" w:hAnsi="Calibri"/>
                <w:sz w:val="22"/>
              </w:rPr>
            </w:pPr>
            <w:r w:rsidRPr="006C508B">
              <w:rPr>
                <w:rFonts w:ascii="Calibri" w:hAnsi="Calibri"/>
                <w:sz w:val="22"/>
              </w:rPr>
              <w:t>The processes used to measure where applicable, monitor and analyse these processes and implement action necessary to achieve planned results and monitor continual improvement</w:t>
            </w:r>
            <w:r w:rsidR="00B750D2" w:rsidRPr="006C508B">
              <w:rPr>
                <w:rFonts w:ascii="Calibri" w:hAnsi="Calibri"/>
                <w:sz w:val="22"/>
              </w:rPr>
              <w:t>.</w:t>
            </w:r>
          </w:p>
          <w:p w:rsidR="008D6BD5" w:rsidRPr="006C508B" w:rsidRDefault="008D6BD5" w:rsidP="00DD10C6">
            <w:pPr>
              <w:rPr>
                <w:rFonts w:ascii="Calibri" w:hAnsi="Calibri"/>
                <w:sz w:val="22"/>
              </w:rPr>
            </w:pPr>
          </w:p>
        </w:tc>
      </w:tr>
    </w:tbl>
    <w:p w:rsidR="008D6BD5" w:rsidRPr="0090741A" w:rsidRDefault="008D6BD5">
      <w:pPr>
        <w:pStyle w:val="Caption"/>
        <w:rPr>
          <w:rFonts w:ascii="Calibri" w:hAnsi="Calibri"/>
          <w:sz w:val="34"/>
          <w:szCs w:val="34"/>
        </w:rPr>
      </w:pPr>
      <w:r w:rsidRPr="0090741A">
        <w:rPr>
          <w:rFonts w:ascii="Calibri" w:hAnsi="Calibri"/>
          <w:sz w:val="34"/>
          <w:szCs w:val="34"/>
        </w:rPr>
        <w:br w:type="page"/>
      </w:r>
    </w:p>
    <w:p w:rsidR="008D6BD5" w:rsidRPr="005739D6" w:rsidRDefault="008D6BD5">
      <w:pPr>
        <w:pStyle w:val="Caption"/>
        <w:rPr>
          <w:rFonts w:ascii="Calibri" w:hAnsi="Calibri"/>
          <w:sz w:val="32"/>
          <w:szCs w:val="34"/>
        </w:rPr>
      </w:pPr>
    </w:p>
    <w:p w:rsidR="005739D6" w:rsidRPr="005739D6" w:rsidRDefault="005739D6">
      <w:pPr>
        <w:pStyle w:val="Caption"/>
        <w:rPr>
          <w:rFonts w:ascii="Calibri" w:hAnsi="Calibri"/>
          <w:sz w:val="32"/>
          <w:szCs w:val="34"/>
        </w:rPr>
      </w:pPr>
    </w:p>
    <w:p w:rsidR="008D6BD5" w:rsidRPr="006C508B" w:rsidRDefault="008D6BD5">
      <w:pPr>
        <w:pStyle w:val="Caption"/>
        <w:rPr>
          <w:rFonts w:ascii="Calibri" w:hAnsi="Calibri"/>
          <w:color w:val="auto"/>
          <w:sz w:val="32"/>
          <w:szCs w:val="34"/>
        </w:rPr>
      </w:pPr>
      <w:proofErr w:type="gramStart"/>
      <w:r w:rsidRPr="006C508B">
        <w:rPr>
          <w:rFonts w:ascii="Calibri" w:hAnsi="Calibri"/>
          <w:color w:val="auto"/>
          <w:sz w:val="32"/>
          <w:szCs w:val="34"/>
        </w:rPr>
        <w:t>4  -</w:t>
      </w:r>
      <w:proofErr w:type="gramEnd"/>
      <w:r w:rsidRPr="006C508B">
        <w:rPr>
          <w:rFonts w:ascii="Calibri" w:hAnsi="Calibri"/>
          <w:color w:val="auto"/>
          <w:sz w:val="32"/>
          <w:szCs w:val="34"/>
        </w:rPr>
        <w:t xml:space="preserve">  </w:t>
      </w:r>
      <w:r w:rsidR="00FF6105" w:rsidRPr="006C508B">
        <w:rPr>
          <w:rFonts w:ascii="Calibri" w:hAnsi="Calibri"/>
          <w:color w:val="auto"/>
          <w:sz w:val="32"/>
          <w:szCs w:val="34"/>
        </w:rPr>
        <w:t>ENVIRONMENTAL MANAGEMENT SYSTEM</w:t>
      </w:r>
    </w:p>
    <w:p w:rsidR="008D6BD5" w:rsidRPr="006C508B" w:rsidRDefault="008D6BD5">
      <w:pPr>
        <w:rPr>
          <w:rFonts w:ascii="Calibri" w:hAnsi="Calibri"/>
          <w:sz w:val="22"/>
        </w:rPr>
      </w:pPr>
    </w:p>
    <w:p w:rsidR="008D6BD5" w:rsidRPr="006C508B"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6C508B" w:rsidTr="00654A5A">
        <w:tc>
          <w:tcPr>
            <w:tcW w:w="1260" w:type="dxa"/>
            <w:shd w:val="clear" w:color="auto" w:fill="C2D69B" w:themeFill="accent3" w:themeFillTint="99"/>
          </w:tcPr>
          <w:p w:rsidR="008D6BD5" w:rsidRPr="006C508B" w:rsidRDefault="00201EDB">
            <w:pPr>
              <w:pStyle w:val="Normalbolditalic"/>
              <w:rPr>
                <w:rFonts w:ascii="Calibri" w:hAnsi="Calibri"/>
                <w:i w:val="0"/>
                <w:color w:val="auto"/>
                <w:sz w:val="22"/>
              </w:rPr>
            </w:pPr>
            <w:r w:rsidRPr="006C508B">
              <w:rPr>
                <w:rFonts w:ascii="Calibri" w:hAnsi="Calibri"/>
                <w:i w:val="0"/>
                <w:color w:val="auto"/>
                <w:sz w:val="22"/>
              </w:rPr>
              <w:t>4.4</w:t>
            </w:r>
          </w:p>
        </w:tc>
        <w:tc>
          <w:tcPr>
            <w:tcW w:w="8640" w:type="dxa"/>
            <w:shd w:val="clear" w:color="auto" w:fill="C2D69B" w:themeFill="accent3" w:themeFillTint="99"/>
          </w:tcPr>
          <w:p w:rsidR="008D6BD5" w:rsidRPr="006C508B" w:rsidRDefault="00AD5AEC">
            <w:pPr>
              <w:pStyle w:val="Normalbolditalic"/>
              <w:rPr>
                <w:rFonts w:ascii="Calibri" w:hAnsi="Calibri"/>
                <w:i w:val="0"/>
                <w:color w:val="auto"/>
                <w:sz w:val="22"/>
              </w:rPr>
            </w:pPr>
            <w:r w:rsidRPr="006C508B">
              <w:rPr>
                <w:rFonts w:ascii="Calibri" w:hAnsi="Calibri"/>
                <w:i w:val="0"/>
                <w:color w:val="auto"/>
                <w:sz w:val="22"/>
              </w:rPr>
              <w:t>Environmental Management S</w:t>
            </w:r>
            <w:r w:rsidR="00FF6105" w:rsidRPr="006C508B">
              <w:rPr>
                <w:rFonts w:ascii="Calibri" w:hAnsi="Calibri"/>
                <w:i w:val="0"/>
                <w:color w:val="auto"/>
                <w:sz w:val="22"/>
              </w:rPr>
              <w:t>ystem</w:t>
            </w:r>
            <w:r w:rsidR="00201EDB" w:rsidRPr="006C508B">
              <w:rPr>
                <w:rFonts w:ascii="Calibri" w:hAnsi="Calibri"/>
                <w:i w:val="0"/>
                <w:color w:val="auto"/>
                <w:sz w:val="22"/>
              </w:rPr>
              <w:t xml:space="preserve"> and its processes</w:t>
            </w:r>
            <w:r w:rsidR="008D6BD5" w:rsidRPr="006C508B">
              <w:rPr>
                <w:rFonts w:ascii="Calibri" w:hAnsi="Calibri"/>
                <w:i w:val="0"/>
                <w:color w:val="auto"/>
                <w:sz w:val="22"/>
              </w:rPr>
              <w:t xml:space="preserve"> (</w:t>
            </w:r>
            <w:r w:rsidR="00FE460C" w:rsidRPr="006C508B">
              <w:rPr>
                <w:rFonts w:ascii="Calibri" w:hAnsi="Calibri"/>
                <w:i w:val="0"/>
                <w:color w:val="auto"/>
                <w:sz w:val="22"/>
              </w:rPr>
              <w:t>continued</w:t>
            </w:r>
            <w:r w:rsidR="008D6BD5" w:rsidRPr="006C508B">
              <w:rPr>
                <w:rFonts w:ascii="Calibri" w:hAnsi="Calibri"/>
                <w:i w:val="0"/>
                <w:color w:val="auto"/>
                <w:sz w:val="22"/>
              </w:rPr>
              <w:t>)</w:t>
            </w:r>
          </w:p>
          <w:p w:rsidR="008D6BD5" w:rsidRPr="006C508B" w:rsidRDefault="008D6BD5">
            <w:pPr>
              <w:pStyle w:val="Normalbolditalic"/>
              <w:rPr>
                <w:rFonts w:ascii="Calibri" w:hAnsi="Calibri"/>
                <w:i w:val="0"/>
                <w:color w:val="auto"/>
                <w:sz w:val="22"/>
              </w:rPr>
            </w:pPr>
          </w:p>
        </w:tc>
      </w:tr>
      <w:tr w:rsidR="008D6BD5" w:rsidRPr="006C508B" w:rsidTr="00A90344">
        <w:trPr>
          <w:trHeight w:val="7605"/>
        </w:trPr>
        <w:tc>
          <w:tcPr>
            <w:tcW w:w="1260" w:type="dxa"/>
          </w:tcPr>
          <w:p w:rsidR="008D6BD5" w:rsidRPr="006C508B" w:rsidRDefault="008D6BD5" w:rsidP="00E81992">
            <w:pPr>
              <w:pStyle w:val="Normalcentered"/>
              <w:numPr>
                <w:ilvl w:val="0"/>
                <w:numId w:val="30"/>
              </w:numPr>
              <w:rPr>
                <w:rFonts w:ascii="Calibri" w:hAnsi="Calibri"/>
                <w:color w:val="auto"/>
                <w:sz w:val="22"/>
              </w:rPr>
            </w:pPr>
          </w:p>
        </w:tc>
        <w:tc>
          <w:tcPr>
            <w:tcW w:w="8640" w:type="dxa"/>
          </w:tcPr>
          <w:p w:rsidR="008D6BD5" w:rsidRPr="006C508B" w:rsidRDefault="008D6BD5" w:rsidP="003E4DB7">
            <w:pPr>
              <w:spacing w:line="276" w:lineRule="auto"/>
              <w:jc w:val="center"/>
              <w:rPr>
                <w:rFonts w:ascii="Calibri" w:hAnsi="Calibri"/>
                <w:sz w:val="22"/>
              </w:rPr>
            </w:pPr>
            <w:r w:rsidRPr="006C508B">
              <w:rPr>
                <w:rFonts w:ascii="Calibri" w:hAnsi="Calibri"/>
                <w:sz w:val="22"/>
              </w:rPr>
              <w:t xml:space="preserve">The </w:t>
            </w:r>
            <w:r w:rsidR="00AD5AEC" w:rsidRPr="006C508B">
              <w:rPr>
                <w:rFonts w:ascii="Calibri" w:hAnsi="Calibri"/>
                <w:sz w:val="22"/>
              </w:rPr>
              <w:t>Environmental Management S</w:t>
            </w:r>
            <w:r w:rsidR="00FF6105" w:rsidRPr="006C508B">
              <w:rPr>
                <w:rFonts w:ascii="Calibri" w:hAnsi="Calibri"/>
                <w:sz w:val="22"/>
              </w:rPr>
              <w:t>ystem</w:t>
            </w:r>
            <w:r w:rsidRPr="006C508B">
              <w:rPr>
                <w:rFonts w:ascii="Calibri" w:hAnsi="Calibri"/>
                <w:sz w:val="22"/>
              </w:rPr>
              <w:t xml:space="preserve"> is based on the following process model:</w:t>
            </w:r>
          </w:p>
          <w:p w:rsidR="008D6BD5" w:rsidRPr="006C508B" w:rsidRDefault="00D879B9" w:rsidP="003E4DB7">
            <w:pPr>
              <w:spacing w:line="276" w:lineRule="auto"/>
              <w:jc w:val="center"/>
              <w:rPr>
                <w:rFonts w:ascii="Calibri" w:hAnsi="Calibri"/>
                <w:sz w:val="18"/>
              </w:rPr>
            </w:pPr>
            <w:r>
              <w:rPr>
                <w:rFonts w:ascii="Calibri" w:hAnsi="Calibri"/>
                <w:noProof/>
                <w:sz w:val="22"/>
                <w:lang w:eastAsia="en-GB"/>
              </w:rPr>
              <mc:AlternateContent>
                <mc:Choice Requires="wps">
                  <w:drawing>
                    <wp:anchor distT="0" distB="0" distL="114300" distR="114300" simplePos="0" relativeHeight="251656703" behindDoc="0" locked="0" layoutInCell="1" allowOverlap="1">
                      <wp:simplePos x="0" y="0"/>
                      <wp:positionH relativeFrom="column">
                        <wp:align>center</wp:align>
                      </wp:positionH>
                      <wp:positionV relativeFrom="paragraph">
                        <wp:posOffset>0</wp:posOffset>
                      </wp:positionV>
                      <wp:extent cx="5067300" cy="457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572000"/>
                              </a:xfrm>
                              <a:prstGeom prst="rect">
                                <a:avLst/>
                              </a:prstGeom>
                              <a:solidFill>
                                <a:srgbClr val="FFFFFF"/>
                              </a:solidFill>
                              <a:ln w="9525">
                                <a:noFill/>
                                <a:miter lim="800000"/>
                                <a:headEnd/>
                                <a:tailEnd/>
                              </a:ln>
                            </wps:spPr>
                            <wps:txbx>
                              <w:txbxContent>
                                <w:p w:rsidR="00891988" w:rsidRDefault="00891988">
                                  <w:r>
                                    <w:rPr>
                                      <w:noProof/>
                                      <w:lang w:eastAsia="en-GB"/>
                                    </w:rPr>
                                    <w:drawing>
                                      <wp:inline distT="0" distB="0" distL="0" distR="0">
                                        <wp:extent cx="4899660" cy="4518002"/>
                                        <wp:effectExtent l="0" t="0" r="0" b="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9660" cy="45180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0;margin-top:0;width:399pt;height:5in;z-index:25165670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" stroked="f">
                      <v:textbox>
                        <w:txbxContent>
                          <w:p w:rsidR="00891988" w:rsidRDefault="00891988">
                            <w:r>
                              <w:rPr>
                                <w:noProof/>
                                <w:lang w:eastAsia="en-GB"/>
                              </w:rPr>
                              <w:drawing>
                                <wp:inline distT="0" distB="0" distL="0" distR="0">
                                  <wp:extent cx="4899660" cy="4518002"/>
                                  <wp:effectExtent l="0" t="0" r="0" b="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9660" cy="4518002"/>
                                          </a:xfrm>
                                          <a:prstGeom prst="rect">
                                            <a:avLst/>
                                          </a:prstGeom>
                                          <a:noFill/>
                                          <a:ln>
                                            <a:noFill/>
                                          </a:ln>
                                        </pic:spPr>
                                      </pic:pic>
                                    </a:graphicData>
                                  </a:graphic>
                                </wp:inline>
                              </w:drawing>
                            </w:r>
                          </w:p>
                        </w:txbxContent>
                      </v:textbox>
                    </v:shape>
                  </w:pict>
                </mc:Fallback>
              </mc:AlternateContent>
            </w:r>
          </w:p>
          <w:p w:rsidR="008D6BD5" w:rsidRPr="006C508B" w:rsidRDefault="008D6BD5" w:rsidP="003E4DB7">
            <w:pPr>
              <w:spacing w:line="276" w:lineRule="auto"/>
              <w:jc w:val="center"/>
              <w:rPr>
                <w:rFonts w:ascii="Calibri" w:hAnsi="Calibri"/>
                <w:sz w:val="22"/>
              </w:rPr>
            </w:pPr>
          </w:p>
          <w:p w:rsidR="008D6BD5" w:rsidRPr="006C508B" w:rsidRDefault="008D6BD5" w:rsidP="003E4DB7">
            <w:pPr>
              <w:pStyle w:val="Header"/>
              <w:tabs>
                <w:tab w:val="clear" w:pos="4153"/>
                <w:tab w:val="clear" w:pos="8306"/>
              </w:tabs>
              <w:spacing w:line="276" w:lineRule="auto"/>
              <w:jc w:val="center"/>
              <w:rPr>
                <w:rFonts w:ascii="Calibri" w:hAnsi="Calibri"/>
                <w:sz w:val="22"/>
              </w:rPr>
            </w:pPr>
          </w:p>
          <w:p w:rsidR="008D6BD5" w:rsidRPr="006C508B" w:rsidRDefault="00A90344" w:rsidP="003E4DB7">
            <w:pPr>
              <w:spacing w:line="276" w:lineRule="auto"/>
              <w:jc w:val="center"/>
              <w:rPr>
                <w:rFonts w:ascii="Calibri" w:hAnsi="Calibri"/>
                <w:sz w:val="18"/>
              </w:rPr>
            </w:pPr>
            <w:r w:rsidRPr="006C508B">
              <w:rPr>
                <w:rFonts w:ascii="Calibri" w:hAnsi="Calibri"/>
                <w:sz w:val="18"/>
              </w:rPr>
              <w:t xml:space="preserve">Note: numbers in brackets refer to the clauses in </w:t>
            </w:r>
            <w:r w:rsidR="00DB1212" w:rsidRPr="006C508B">
              <w:rPr>
                <w:rFonts w:ascii="Calibri" w:hAnsi="Calibri"/>
                <w:sz w:val="18"/>
              </w:rPr>
              <w:t>the International Standard</w:t>
            </w:r>
          </w:p>
        </w:tc>
      </w:tr>
      <w:tr w:rsidR="008D6BD5" w:rsidRPr="006C508B" w:rsidTr="00DD10C6">
        <w:trPr>
          <w:trHeight w:val="20"/>
        </w:trPr>
        <w:tc>
          <w:tcPr>
            <w:tcW w:w="1260" w:type="dxa"/>
          </w:tcPr>
          <w:p w:rsidR="008D6BD5" w:rsidRPr="006C508B" w:rsidRDefault="008D6BD5" w:rsidP="00E81992">
            <w:pPr>
              <w:pStyle w:val="Normalcentered"/>
              <w:numPr>
                <w:ilvl w:val="0"/>
                <w:numId w:val="30"/>
              </w:numPr>
              <w:rPr>
                <w:rFonts w:ascii="Calibri" w:hAnsi="Calibri"/>
                <w:color w:val="auto"/>
                <w:sz w:val="22"/>
              </w:rPr>
            </w:pPr>
          </w:p>
        </w:tc>
        <w:tc>
          <w:tcPr>
            <w:tcW w:w="8640" w:type="dxa"/>
          </w:tcPr>
          <w:p w:rsidR="008D6BD5" w:rsidRPr="006C508B" w:rsidRDefault="008D6BD5" w:rsidP="00DD10C6">
            <w:pPr>
              <w:rPr>
                <w:rFonts w:ascii="Calibri" w:hAnsi="Calibri"/>
                <w:sz w:val="22"/>
              </w:rPr>
            </w:pPr>
            <w:r w:rsidRPr="006C508B">
              <w:rPr>
                <w:rFonts w:ascii="Calibri" w:hAnsi="Calibri"/>
                <w:sz w:val="22"/>
              </w:rPr>
              <w:t xml:space="preserve">As part of the Management Review process, the Organisation reviews the </w:t>
            </w:r>
            <w:r w:rsidR="006315AC" w:rsidRPr="006C508B">
              <w:rPr>
                <w:rFonts w:ascii="Calibri" w:hAnsi="Calibri"/>
                <w:sz w:val="22"/>
              </w:rPr>
              <w:t>Environmental Management S</w:t>
            </w:r>
            <w:r w:rsidR="00FF6105" w:rsidRPr="006C508B">
              <w:rPr>
                <w:rFonts w:ascii="Calibri" w:hAnsi="Calibri"/>
                <w:sz w:val="22"/>
              </w:rPr>
              <w:t>ystem</w:t>
            </w:r>
            <w:r w:rsidRPr="006C508B">
              <w:rPr>
                <w:rFonts w:ascii="Calibri" w:hAnsi="Calibri"/>
                <w:sz w:val="22"/>
              </w:rPr>
              <w:t xml:space="preserve"> and, when required, makes changes </w:t>
            </w:r>
            <w:proofErr w:type="gramStart"/>
            <w:r w:rsidRPr="006C508B">
              <w:rPr>
                <w:rFonts w:ascii="Calibri" w:hAnsi="Calibri"/>
                <w:sz w:val="22"/>
              </w:rPr>
              <w:t>in order to</w:t>
            </w:r>
            <w:proofErr w:type="gramEnd"/>
            <w:r w:rsidRPr="006C508B">
              <w:rPr>
                <w:rFonts w:ascii="Calibri" w:hAnsi="Calibri"/>
                <w:sz w:val="22"/>
              </w:rPr>
              <w:t xml:space="preserve"> ensure that it continues to meet management requirements and market conditions.</w:t>
            </w:r>
          </w:p>
          <w:p w:rsidR="008D6BD5" w:rsidRPr="006C508B" w:rsidRDefault="008D6BD5" w:rsidP="003E4DB7">
            <w:pPr>
              <w:spacing w:line="276" w:lineRule="auto"/>
              <w:rPr>
                <w:rFonts w:ascii="Calibri" w:hAnsi="Calibri"/>
                <w:sz w:val="22"/>
              </w:rPr>
            </w:pPr>
          </w:p>
        </w:tc>
      </w:tr>
    </w:tbl>
    <w:p w:rsidR="008D6BD5" w:rsidRPr="0090741A" w:rsidRDefault="008D6BD5">
      <w:pPr>
        <w:pStyle w:val="Caption"/>
        <w:rPr>
          <w:rFonts w:ascii="Calibri" w:hAnsi="Calibri"/>
          <w:sz w:val="34"/>
          <w:szCs w:val="34"/>
        </w:rPr>
      </w:pPr>
      <w:r w:rsidRPr="0090741A">
        <w:rPr>
          <w:rFonts w:ascii="Calibri" w:hAnsi="Calibri"/>
          <w:sz w:val="34"/>
          <w:szCs w:val="34"/>
        </w:rPr>
        <w:br w:type="page"/>
      </w:r>
    </w:p>
    <w:p w:rsidR="00A90344" w:rsidRPr="005739D6" w:rsidRDefault="00A90344" w:rsidP="00A90344">
      <w:pPr>
        <w:pStyle w:val="Caption"/>
        <w:rPr>
          <w:rFonts w:ascii="Calibri" w:hAnsi="Calibri"/>
          <w:sz w:val="32"/>
          <w:szCs w:val="34"/>
        </w:rPr>
      </w:pPr>
    </w:p>
    <w:p w:rsidR="005739D6" w:rsidRPr="005739D6" w:rsidRDefault="005739D6" w:rsidP="00A90344">
      <w:pPr>
        <w:pStyle w:val="Caption"/>
        <w:rPr>
          <w:rFonts w:ascii="Calibri" w:hAnsi="Calibri"/>
          <w:sz w:val="32"/>
          <w:szCs w:val="34"/>
        </w:rPr>
      </w:pPr>
    </w:p>
    <w:p w:rsidR="00A90344" w:rsidRPr="001D48BB" w:rsidRDefault="00A90344" w:rsidP="00A90344">
      <w:pPr>
        <w:pStyle w:val="Caption"/>
        <w:rPr>
          <w:rFonts w:ascii="Calibri" w:hAnsi="Calibri"/>
          <w:color w:val="auto"/>
          <w:sz w:val="32"/>
          <w:szCs w:val="34"/>
        </w:rPr>
      </w:pPr>
      <w:proofErr w:type="gramStart"/>
      <w:r w:rsidRPr="001D48BB">
        <w:rPr>
          <w:rFonts w:ascii="Calibri" w:hAnsi="Calibri"/>
          <w:color w:val="auto"/>
          <w:sz w:val="32"/>
          <w:szCs w:val="34"/>
        </w:rPr>
        <w:t>5  -</w:t>
      </w:r>
      <w:proofErr w:type="gramEnd"/>
      <w:r w:rsidRPr="001D48BB">
        <w:rPr>
          <w:rFonts w:ascii="Calibri" w:hAnsi="Calibri"/>
          <w:color w:val="auto"/>
          <w:sz w:val="32"/>
          <w:szCs w:val="34"/>
        </w:rPr>
        <w:t xml:space="preserve">  LEADERSHIP</w:t>
      </w:r>
    </w:p>
    <w:p w:rsidR="00A90344" w:rsidRPr="001D48BB" w:rsidRDefault="00A90344" w:rsidP="00A90344">
      <w:pPr>
        <w:pStyle w:val="Header"/>
        <w:tabs>
          <w:tab w:val="clear" w:pos="4153"/>
          <w:tab w:val="clear" w:pos="8306"/>
        </w:tabs>
        <w:rPr>
          <w:rFonts w:ascii="Calibri" w:hAnsi="Calibri"/>
          <w:sz w:val="22"/>
        </w:rPr>
      </w:pPr>
    </w:p>
    <w:p w:rsidR="00A90344" w:rsidRPr="001D48BB"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1D48BB" w:rsidTr="00654A5A">
        <w:tc>
          <w:tcPr>
            <w:tcW w:w="1260" w:type="dxa"/>
            <w:shd w:val="clear" w:color="auto" w:fill="C2D69B" w:themeFill="accent3" w:themeFillTint="99"/>
          </w:tcPr>
          <w:p w:rsidR="00A90344" w:rsidRPr="001D48BB" w:rsidRDefault="00A90344" w:rsidP="00F04F3C">
            <w:pPr>
              <w:pStyle w:val="Normalbolditalic"/>
              <w:rPr>
                <w:rFonts w:ascii="Calibri" w:hAnsi="Calibri"/>
                <w:i w:val="0"/>
                <w:color w:val="auto"/>
                <w:sz w:val="22"/>
              </w:rPr>
            </w:pPr>
            <w:r w:rsidRPr="001D48BB">
              <w:rPr>
                <w:rFonts w:ascii="Calibri" w:hAnsi="Calibri"/>
                <w:i w:val="0"/>
                <w:color w:val="auto"/>
                <w:sz w:val="22"/>
              </w:rPr>
              <w:t>5.1</w:t>
            </w:r>
          </w:p>
        </w:tc>
        <w:tc>
          <w:tcPr>
            <w:tcW w:w="8640" w:type="dxa"/>
            <w:shd w:val="clear" w:color="auto" w:fill="C2D69B" w:themeFill="accent3" w:themeFillTint="99"/>
          </w:tcPr>
          <w:p w:rsidR="00A90344" w:rsidRPr="001D48BB" w:rsidRDefault="00A90344" w:rsidP="00F04F3C">
            <w:pPr>
              <w:pStyle w:val="Normalbolditalic"/>
              <w:rPr>
                <w:rFonts w:ascii="Calibri" w:hAnsi="Calibri"/>
                <w:i w:val="0"/>
                <w:color w:val="auto"/>
                <w:sz w:val="22"/>
              </w:rPr>
            </w:pPr>
            <w:r w:rsidRPr="001D48BB">
              <w:rPr>
                <w:rFonts w:ascii="Calibri" w:hAnsi="Calibri"/>
                <w:i w:val="0"/>
                <w:color w:val="auto"/>
                <w:sz w:val="22"/>
              </w:rPr>
              <w:t>Leadership and commitment</w:t>
            </w:r>
          </w:p>
          <w:p w:rsidR="00A90344" w:rsidRPr="001D48BB" w:rsidRDefault="00A90344" w:rsidP="00F04F3C">
            <w:pPr>
              <w:pStyle w:val="Normalbolditalic"/>
              <w:rPr>
                <w:rFonts w:ascii="Calibri" w:hAnsi="Calibri"/>
                <w:i w:val="0"/>
                <w:color w:val="auto"/>
                <w:sz w:val="22"/>
              </w:rPr>
            </w:pPr>
          </w:p>
        </w:tc>
      </w:tr>
      <w:tr w:rsidR="00A90344" w:rsidRPr="001D48BB" w:rsidTr="00F04F3C">
        <w:tc>
          <w:tcPr>
            <w:tcW w:w="1260" w:type="dxa"/>
          </w:tcPr>
          <w:p w:rsidR="00A90344" w:rsidRPr="001D48BB" w:rsidRDefault="00A90344" w:rsidP="00F04F3C">
            <w:pPr>
              <w:pStyle w:val="Normal9pt"/>
              <w:rPr>
                <w:rFonts w:ascii="Calibri" w:hAnsi="Calibri"/>
                <w:color w:val="auto"/>
                <w:sz w:val="16"/>
              </w:rPr>
            </w:pPr>
            <w:r w:rsidRPr="001D48BB">
              <w:rPr>
                <w:rFonts w:ascii="Calibri" w:hAnsi="Calibri"/>
                <w:color w:val="auto"/>
                <w:sz w:val="16"/>
              </w:rPr>
              <w:t>Summary</w:t>
            </w:r>
          </w:p>
          <w:p w:rsidR="00A90344" w:rsidRPr="001D48BB" w:rsidRDefault="00A90344" w:rsidP="00F04F3C">
            <w:pPr>
              <w:pStyle w:val="Normal9pt"/>
              <w:rPr>
                <w:rFonts w:ascii="Calibri" w:hAnsi="Calibri"/>
                <w:color w:val="auto"/>
                <w:sz w:val="16"/>
              </w:rPr>
            </w:pPr>
            <w:r w:rsidRPr="001D48BB">
              <w:rPr>
                <w:rFonts w:ascii="Calibri" w:hAnsi="Calibri"/>
                <w:color w:val="auto"/>
                <w:sz w:val="16"/>
              </w:rPr>
              <w:t>of</w:t>
            </w:r>
          </w:p>
          <w:p w:rsidR="00A90344" w:rsidRPr="001D48BB" w:rsidRDefault="00A90344" w:rsidP="00F04F3C">
            <w:pPr>
              <w:pStyle w:val="Normal9pt"/>
              <w:rPr>
                <w:rFonts w:ascii="Calibri" w:hAnsi="Calibri"/>
                <w:color w:val="auto"/>
                <w:sz w:val="16"/>
              </w:rPr>
            </w:pPr>
            <w:r w:rsidRPr="001D48BB">
              <w:rPr>
                <w:rFonts w:ascii="Calibri" w:hAnsi="Calibri"/>
                <w:color w:val="auto"/>
                <w:sz w:val="16"/>
              </w:rPr>
              <w:t>Requirements</w:t>
            </w:r>
          </w:p>
          <w:p w:rsidR="00A90344" w:rsidRPr="001D48BB" w:rsidRDefault="00A90344" w:rsidP="00F04F3C">
            <w:pPr>
              <w:pStyle w:val="Normal9pt"/>
              <w:rPr>
                <w:rFonts w:ascii="Calibri" w:hAnsi="Calibri"/>
                <w:color w:val="auto"/>
                <w:sz w:val="16"/>
              </w:rPr>
            </w:pPr>
          </w:p>
        </w:tc>
        <w:tc>
          <w:tcPr>
            <w:tcW w:w="8640" w:type="dxa"/>
          </w:tcPr>
          <w:p w:rsidR="00B62EA2" w:rsidRPr="001D48BB" w:rsidRDefault="00FE4AA7" w:rsidP="003E4DB7">
            <w:pPr>
              <w:pStyle w:val="Normalred"/>
              <w:spacing w:line="276" w:lineRule="auto"/>
              <w:rPr>
                <w:rFonts w:ascii="Calibri" w:hAnsi="Calibri"/>
                <w:color w:val="auto"/>
                <w:sz w:val="22"/>
                <w:lang w:val="en-US"/>
              </w:rPr>
            </w:pPr>
            <w:r w:rsidRPr="001D48BB">
              <w:rPr>
                <w:rFonts w:ascii="Calibri" w:hAnsi="Calibri"/>
                <w:color w:val="auto"/>
                <w:sz w:val="22"/>
                <w:lang w:val="en-US"/>
              </w:rPr>
              <w:t xml:space="preserve">Necessary </w:t>
            </w:r>
            <w:r w:rsidR="007E430A" w:rsidRPr="001D48BB">
              <w:rPr>
                <w:rFonts w:ascii="Calibri" w:hAnsi="Calibri"/>
                <w:color w:val="auto"/>
                <w:sz w:val="22"/>
                <w:lang w:val="en-US"/>
              </w:rPr>
              <w:t>commitment</w:t>
            </w:r>
            <w:r w:rsidRPr="001D48BB">
              <w:rPr>
                <w:rFonts w:ascii="Calibri" w:hAnsi="Calibri"/>
                <w:color w:val="auto"/>
                <w:sz w:val="22"/>
                <w:lang w:val="en-US"/>
              </w:rPr>
              <w:t xml:space="preserve"> and </w:t>
            </w:r>
            <w:r w:rsidR="007E430A" w:rsidRPr="001D48BB">
              <w:rPr>
                <w:rFonts w:ascii="Calibri" w:hAnsi="Calibri"/>
                <w:color w:val="auto"/>
                <w:sz w:val="22"/>
                <w:lang w:val="en-US"/>
              </w:rPr>
              <w:t>leadership</w:t>
            </w:r>
            <w:r w:rsidRPr="001D48BB">
              <w:rPr>
                <w:rFonts w:ascii="Calibri" w:hAnsi="Calibri"/>
                <w:color w:val="auto"/>
                <w:sz w:val="22"/>
                <w:lang w:val="en-US"/>
              </w:rPr>
              <w:t xml:space="preserve"> shall be put into effect by t</w:t>
            </w:r>
            <w:r w:rsidR="00B62EA2" w:rsidRPr="001D48BB">
              <w:rPr>
                <w:rFonts w:ascii="Calibri" w:hAnsi="Calibri"/>
                <w:color w:val="auto"/>
                <w:sz w:val="22"/>
                <w:lang w:val="en-US"/>
              </w:rPr>
              <w:t xml:space="preserve">op management </w:t>
            </w:r>
            <w:r w:rsidRPr="001D48BB">
              <w:rPr>
                <w:rFonts w:ascii="Calibri" w:hAnsi="Calibri"/>
                <w:color w:val="auto"/>
                <w:sz w:val="22"/>
                <w:lang w:val="en-US"/>
              </w:rPr>
              <w:t xml:space="preserve">regarding </w:t>
            </w:r>
            <w:r w:rsidR="00B62EA2" w:rsidRPr="001D48BB">
              <w:rPr>
                <w:rFonts w:ascii="Calibri" w:hAnsi="Calibri"/>
                <w:color w:val="auto"/>
                <w:sz w:val="22"/>
                <w:lang w:val="en-US"/>
              </w:rPr>
              <w:t xml:space="preserve">the Environmental Management System </w:t>
            </w:r>
            <w:r w:rsidRPr="001D48BB">
              <w:rPr>
                <w:rFonts w:ascii="Calibri" w:hAnsi="Calibri"/>
                <w:color w:val="auto"/>
                <w:sz w:val="22"/>
                <w:lang w:val="en-US"/>
              </w:rPr>
              <w:t>through the following:</w:t>
            </w:r>
          </w:p>
          <w:p w:rsidR="00B62EA2" w:rsidRPr="001D48BB" w:rsidRDefault="00475331"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The acceptance of</w:t>
            </w:r>
            <w:r w:rsidR="00FE4AA7" w:rsidRPr="001D48BB">
              <w:rPr>
                <w:rFonts w:ascii="Calibri" w:hAnsi="Calibri"/>
                <w:color w:val="auto"/>
                <w:sz w:val="22"/>
                <w:lang w:val="en-US"/>
              </w:rPr>
              <w:t xml:space="preserve"> responsibility</w:t>
            </w:r>
            <w:r w:rsidR="00B62EA2" w:rsidRPr="001D48BB">
              <w:rPr>
                <w:rFonts w:ascii="Calibri" w:hAnsi="Calibri"/>
                <w:color w:val="auto"/>
                <w:sz w:val="22"/>
                <w:lang w:val="en-US"/>
              </w:rPr>
              <w:t xml:space="preserve"> for the </w:t>
            </w:r>
            <w:r w:rsidR="00FE4AA7" w:rsidRPr="001D48BB">
              <w:rPr>
                <w:rFonts w:ascii="Calibri" w:hAnsi="Calibri"/>
                <w:color w:val="auto"/>
                <w:sz w:val="22"/>
                <w:lang w:val="en-US"/>
              </w:rPr>
              <w:t xml:space="preserve">effective use </w:t>
            </w:r>
            <w:r w:rsidR="00B62EA2" w:rsidRPr="001D48BB">
              <w:rPr>
                <w:rFonts w:ascii="Calibri" w:hAnsi="Calibri"/>
                <w:color w:val="auto"/>
                <w:sz w:val="22"/>
                <w:lang w:val="en-US"/>
              </w:rPr>
              <w:t>of the Environmental Management System</w:t>
            </w:r>
          </w:p>
          <w:p w:rsidR="00B62EA2" w:rsidRPr="001D48BB" w:rsidRDefault="00475331"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 xml:space="preserve">The </w:t>
            </w:r>
            <w:r w:rsidR="00B62EA2" w:rsidRPr="001D48BB">
              <w:rPr>
                <w:rFonts w:ascii="Calibri" w:hAnsi="Calibri"/>
                <w:color w:val="auto"/>
                <w:sz w:val="22"/>
                <w:lang w:val="en-US"/>
              </w:rPr>
              <w:t xml:space="preserve">Environmental Policy and </w:t>
            </w:r>
            <w:r w:rsidR="00921DCF" w:rsidRPr="001D48BB">
              <w:rPr>
                <w:rFonts w:ascii="Calibri" w:hAnsi="Calibri"/>
                <w:color w:val="auto"/>
                <w:sz w:val="22"/>
                <w:lang w:val="en-US"/>
              </w:rPr>
              <w:t xml:space="preserve">Environmental Objectives </w:t>
            </w:r>
            <w:r w:rsidRPr="001D48BB">
              <w:rPr>
                <w:rFonts w:ascii="Calibri" w:hAnsi="Calibri"/>
                <w:color w:val="auto"/>
                <w:sz w:val="22"/>
                <w:lang w:val="en-US"/>
              </w:rPr>
              <w:t>should be set out</w:t>
            </w:r>
            <w:r w:rsidR="00B62EA2" w:rsidRPr="001D48BB">
              <w:rPr>
                <w:rFonts w:ascii="Calibri" w:hAnsi="Calibri"/>
                <w:color w:val="auto"/>
                <w:sz w:val="22"/>
                <w:lang w:val="en-US"/>
              </w:rPr>
              <w:t xml:space="preserve"> and </w:t>
            </w:r>
            <w:r w:rsidRPr="001D48BB">
              <w:rPr>
                <w:rFonts w:ascii="Calibri" w:hAnsi="Calibri"/>
                <w:color w:val="auto"/>
                <w:sz w:val="22"/>
                <w:lang w:val="en-US"/>
              </w:rPr>
              <w:t xml:space="preserve">in keeping with </w:t>
            </w:r>
            <w:r w:rsidR="00B62EA2" w:rsidRPr="001D48BB">
              <w:rPr>
                <w:rFonts w:ascii="Calibri" w:hAnsi="Calibri"/>
                <w:color w:val="auto"/>
                <w:sz w:val="22"/>
                <w:lang w:val="en-US"/>
              </w:rPr>
              <w:t>the strategic direction</w:t>
            </w:r>
            <w:r w:rsidRPr="001D48BB">
              <w:rPr>
                <w:rFonts w:ascii="Calibri" w:hAnsi="Calibri"/>
                <w:color w:val="auto"/>
                <w:sz w:val="22"/>
                <w:lang w:val="en-US"/>
              </w:rPr>
              <w:t xml:space="preserve"> of the </w:t>
            </w:r>
            <w:proofErr w:type="spellStart"/>
            <w:r w:rsidRPr="001D48BB">
              <w:rPr>
                <w:rFonts w:ascii="Calibri" w:hAnsi="Calibri"/>
                <w:color w:val="auto"/>
                <w:sz w:val="22"/>
                <w:lang w:val="en-US"/>
              </w:rPr>
              <w:t>Organisation</w:t>
            </w:r>
            <w:proofErr w:type="spellEnd"/>
            <w:r w:rsidR="00B62EA2" w:rsidRPr="001D48BB">
              <w:rPr>
                <w:rFonts w:ascii="Calibri" w:hAnsi="Calibri"/>
                <w:color w:val="auto"/>
                <w:sz w:val="22"/>
                <w:lang w:val="en-US"/>
              </w:rPr>
              <w:t xml:space="preserve"> and the</w:t>
            </w:r>
            <w:r w:rsidRPr="001D48BB">
              <w:rPr>
                <w:rFonts w:ascii="Calibri" w:hAnsi="Calibri"/>
                <w:color w:val="auto"/>
                <w:sz w:val="22"/>
                <w:lang w:val="en-US"/>
              </w:rPr>
              <w:t xml:space="preserve"> nature of the</w:t>
            </w:r>
            <w:r w:rsidR="00B62EA2" w:rsidRPr="001D48BB">
              <w:rPr>
                <w:rFonts w:ascii="Calibri" w:hAnsi="Calibri"/>
                <w:color w:val="auto"/>
                <w:sz w:val="22"/>
                <w:lang w:val="en-US"/>
              </w:rPr>
              <w:t xml:space="preserve"> </w:t>
            </w:r>
            <w:proofErr w:type="spellStart"/>
            <w:r w:rsidR="00B62EA2" w:rsidRPr="001D48BB">
              <w:rPr>
                <w:rFonts w:ascii="Calibri" w:hAnsi="Calibri"/>
                <w:color w:val="auto"/>
                <w:sz w:val="22"/>
                <w:lang w:val="en-US"/>
              </w:rPr>
              <w:t>Organisation</w:t>
            </w:r>
            <w:r w:rsidRPr="001D48BB">
              <w:rPr>
                <w:rFonts w:ascii="Calibri" w:hAnsi="Calibri"/>
                <w:color w:val="auto"/>
                <w:sz w:val="22"/>
                <w:lang w:val="en-US"/>
              </w:rPr>
              <w:t>’s</w:t>
            </w:r>
            <w:proofErr w:type="spellEnd"/>
            <w:r w:rsidRPr="001D48BB">
              <w:rPr>
                <w:rFonts w:ascii="Calibri" w:hAnsi="Calibri"/>
                <w:color w:val="auto"/>
                <w:sz w:val="22"/>
                <w:lang w:val="en-US"/>
              </w:rPr>
              <w:t xml:space="preserve"> activities</w:t>
            </w:r>
          </w:p>
          <w:p w:rsidR="00B62EA2" w:rsidRPr="001D48BB" w:rsidRDefault="00B870A2"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 xml:space="preserve">The </w:t>
            </w:r>
            <w:proofErr w:type="spellStart"/>
            <w:r w:rsidRPr="001D48BB">
              <w:rPr>
                <w:rFonts w:ascii="Calibri" w:hAnsi="Calibri"/>
                <w:color w:val="auto"/>
                <w:sz w:val="22"/>
                <w:lang w:val="en-US"/>
              </w:rPr>
              <w:t>Organisation</w:t>
            </w:r>
            <w:proofErr w:type="spellEnd"/>
            <w:r w:rsidRPr="001D48BB">
              <w:rPr>
                <w:rFonts w:ascii="Calibri" w:hAnsi="Calibri"/>
                <w:color w:val="auto"/>
                <w:sz w:val="22"/>
                <w:lang w:val="en-US"/>
              </w:rPr>
              <w:t xml:space="preserve"> should ensure that any</w:t>
            </w:r>
            <w:r w:rsidR="00B62EA2" w:rsidRPr="001D48BB">
              <w:rPr>
                <w:rFonts w:ascii="Calibri" w:hAnsi="Calibri"/>
                <w:color w:val="auto"/>
                <w:sz w:val="22"/>
                <w:lang w:val="en-US"/>
              </w:rPr>
              <w:t xml:space="preserve"> </w:t>
            </w:r>
            <w:r w:rsidRPr="001D48BB">
              <w:rPr>
                <w:rFonts w:ascii="Calibri" w:hAnsi="Calibri"/>
                <w:color w:val="auto"/>
                <w:sz w:val="22"/>
                <w:lang w:val="en-US"/>
              </w:rPr>
              <w:t xml:space="preserve">obligations within the </w:t>
            </w:r>
            <w:r w:rsidR="00B62EA2" w:rsidRPr="001D48BB">
              <w:rPr>
                <w:rFonts w:ascii="Calibri" w:hAnsi="Calibri"/>
                <w:color w:val="auto"/>
                <w:sz w:val="22"/>
                <w:lang w:val="en-US"/>
              </w:rPr>
              <w:t xml:space="preserve">Environmental Management System </w:t>
            </w:r>
            <w:r w:rsidRPr="001D48BB">
              <w:rPr>
                <w:rFonts w:ascii="Calibri" w:hAnsi="Calibri"/>
                <w:color w:val="auto"/>
                <w:sz w:val="22"/>
                <w:lang w:val="en-US"/>
              </w:rPr>
              <w:t>are integrated</w:t>
            </w:r>
            <w:r w:rsidR="00B62EA2" w:rsidRPr="001D48BB">
              <w:rPr>
                <w:rFonts w:ascii="Calibri" w:hAnsi="Calibri"/>
                <w:color w:val="auto"/>
                <w:sz w:val="22"/>
                <w:lang w:val="en-US"/>
              </w:rPr>
              <w:t xml:space="preserve"> into the </w:t>
            </w:r>
            <w:proofErr w:type="spellStart"/>
            <w:r w:rsidR="00B62EA2" w:rsidRPr="001D48BB">
              <w:rPr>
                <w:rFonts w:ascii="Calibri" w:hAnsi="Calibri"/>
                <w:color w:val="auto"/>
                <w:sz w:val="22"/>
                <w:lang w:val="en-US"/>
              </w:rPr>
              <w:t>Organisation’s</w:t>
            </w:r>
            <w:proofErr w:type="spellEnd"/>
            <w:r w:rsidR="00B62EA2" w:rsidRPr="001D48BB">
              <w:rPr>
                <w:rFonts w:ascii="Calibri" w:hAnsi="Calibri"/>
                <w:color w:val="auto"/>
                <w:sz w:val="22"/>
                <w:lang w:val="en-US"/>
              </w:rPr>
              <w:t xml:space="preserve"> </w:t>
            </w:r>
            <w:r w:rsidRPr="001D48BB">
              <w:rPr>
                <w:rFonts w:ascii="Calibri" w:hAnsi="Calibri"/>
                <w:color w:val="auto"/>
                <w:sz w:val="22"/>
                <w:lang w:val="en-US"/>
              </w:rPr>
              <w:t>own procedures</w:t>
            </w:r>
          </w:p>
          <w:p w:rsidR="00B62EA2" w:rsidRPr="001D48BB" w:rsidRDefault="00B870A2"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There should be easy access to any resources</w:t>
            </w:r>
            <w:r w:rsidR="00B62EA2" w:rsidRPr="001D48BB">
              <w:rPr>
                <w:rFonts w:ascii="Calibri" w:hAnsi="Calibri"/>
                <w:color w:val="auto"/>
                <w:sz w:val="22"/>
                <w:lang w:val="en-US"/>
              </w:rPr>
              <w:t xml:space="preserve"> </w:t>
            </w:r>
            <w:r w:rsidRPr="001D48BB">
              <w:rPr>
                <w:rFonts w:ascii="Calibri" w:hAnsi="Calibri"/>
                <w:color w:val="auto"/>
                <w:sz w:val="22"/>
                <w:lang w:val="en-US"/>
              </w:rPr>
              <w:t xml:space="preserve">required </w:t>
            </w:r>
            <w:r w:rsidR="00B62EA2" w:rsidRPr="001D48BB">
              <w:rPr>
                <w:rFonts w:ascii="Calibri" w:hAnsi="Calibri"/>
                <w:color w:val="auto"/>
                <w:sz w:val="22"/>
                <w:lang w:val="en-US"/>
              </w:rPr>
              <w:t>for the Environmental Management System</w:t>
            </w:r>
          </w:p>
          <w:p w:rsidR="00B62EA2" w:rsidRPr="001D48BB" w:rsidRDefault="00B870A2"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The role</w:t>
            </w:r>
            <w:r w:rsidR="00B62EA2" w:rsidRPr="001D48BB">
              <w:rPr>
                <w:rFonts w:ascii="Calibri" w:hAnsi="Calibri"/>
                <w:color w:val="auto"/>
                <w:sz w:val="22"/>
                <w:lang w:val="en-US"/>
              </w:rPr>
              <w:t xml:space="preserve"> of </w:t>
            </w:r>
            <w:r w:rsidR="000F596C" w:rsidRPr="001D48BB">
              <w:rPr>
                <w:rFonts w:ascii="Calibri" w:hAnsi="Calibri"/>
                <w:color w:val="auto"/>
                <w:sz w:val="22"/>
                <w:lang w:val="en-US"/>
              </w:rPr>
              <w:t xml:space="preserve">good </w:t>
            </w:r>
            <w:r w:rsidR="00B62EA2" w:rsidRPr="001D48BB">
              <w:rPr>
                <w:rFonts w:ascii="Calibri" w:hAnsi="Calibri"/>
                <w:color w:val="auto"/>
                <w:sz w:val="22"/>
                <w:lang w:val="en-US"/>
              </w:rPr>
              <w:t xml:space="preserve">environmental management and of </w:t>
            </w:r>
            <w:r w:rsidR="000F596C" w:rsidRPr="001D48BB">
              <w:rPr>
                <w:rFonts w:ascii="Calibri" w:hAnsi="Calibri"/>
                <w:color w:val="auto"/>
                <w:sz w:val="22"/>
                <w:lang w:val="en-US"/>
              </w:rPr>
              <w:t>following any</w:t>
            </w:r>
            <w:r w:rsidR="00B62EA2" w:rsidRPr="001D48BB">
              <w:rPr>
                <w:rFonts w:ascii="Calibri" w:hAnsi="Calibri"/>
                <w:color w:val="auto"/>
                <w:sz w:val="22"/>
                <w:lang w:val="en-US"/>
              </w:rPr>
              <w:t xml:space="preserve"> environmental management system requirements</w:t>
            </w:r>
          </w:p>
          <w:p w:rsidR="00B62EA2" w:rsidRPr="001D48BB" w:rsidRDefault="000F596C"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 xml:space="preserve">Making sure </w:t>
            </w:r>
            <w:r w:rsidR="00B62EA2" w:rsidRPr="001D48BB">
              <w:rPr>
                <w:rFonts w:ascii="Calibri" w:hAnsi="Calibri"/>
                <w:color w:val="auto"/>
                <w:sz w:val="22"/>
                <w:lang w:val="en-US"/>
              </w:rPr>
              <w:t xml:space="preserve">the Environmental Management System </w:t>
            </w:r>
            <w:r w:rsidRPr="001D48BB">
              <w:rPr>
                <w:rFonts w:ascii="Calibri" w:hAnsi="Calibri"/>
                <w:color w:val="auto"/>
                <w:sz w:val="22"/>
                <w:lang w:val="en-US"/>
              </w:rPr>
              <w:t xml:space="preserve">fulfils its </w:t>
            </w:r>
            <w:r w:rsidR="00B62AF6" w:rsidRPr="001D48BB">
              <w:rPr>
                <w:rFonts w:ascii="Calibri" w:hAnsi="Calibri"/>
                <w:color w:val="auto"/>
                <w:sz w:val="22"/>
                <w:lang w:val="en-US"/>
              </w:rPr>
              <w:t>intended outcomes</w:t>
            </w:r>
          </w:p>
          <w:p w:rsidR="000F596C" w:rsidRPr="001D48BB" w:rsidRDefault="000F596C"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The direction and support of individuals resulting in an effectively managed Environmental Management System</w:t>
            </w:r>
          </w:p>
          <w:p w:rsidR="00B62EA2" w:rsidRPr="001D48BB" w:rsidRDefault="0052741E"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The promotion of</w:t>
            </w:r>
            <w:r w:rsidR="00B62EA2" w:rsidRPr="001D48BB">
              <w:rPr>
                <w:rFonts w:ascii="Calibri" w:hAnsi="Calibri"/>
                <w:color w:val="auto"/>
                <w:sz w:val="22"/>
                <w:lang w:val="en-US"/>
              </w:rPr>
              <w:t xml:space="preserve"> continual improvement</w:t>
            </w:r>
          </w:p>
          <w:p w:rsidR="005954EB" w:rsidRPr="001D48BB" w:rsidRDefault="0052741E" w:rsidP="003E4DB7">
            <w:pPr>
              <w:pStyle w:val="Normalred"/>
              <w:numPr>
                <w:ilvl w:val="0"/>
                <w:numId w:val="50"/>
              </w:numPr>
              <w:spacing w:line="276" w:lineRule="auto"/>
              <w:rPr>
                <w:rFonts w:ascii="Calibri" w:hAnsi="Calibri"/>
                <w:color w:val="auto"/>
                <w:sz w:val="22"/>
                <w:lang w:val="en-US"/>
              </w:rPr>
            </w:pPr>
            <w:r w:rsidRPr="001D48BB">
              <w:rPr>
                <w:rFonts w:ascii="Calibri" w:hAnsi="Calibri"/>
                <w:color w:val="auto"/>
                <w:sz w:val="22"/>
                <w:lang w:val="en-US"/>
              </w:rPr>
              <w:t>The support of other individuals on the management team to facilitate leadersh</w:t>
            </w:r>
            <w:r w:rsidR="005954EB" w:rsidRPr="001D48BB">
              <w:rPr>
                <w:rFonts w:ascii="Calibri" w:hAnsi="Calibri"/>
                <w:color w:val="auto"/>
                <w:sz w:val="22"/>
                <w:lang w:val="en-US"/>
              </w:rPr>
              <w:t>ip in accordance with their roles.</w:t>
            </w:r>
          </w:p>
          <w:p w:rsidR="00A90344" w:rsidRPr="001D48BB" w:rsidRDefault="00A90344" w:rsidP="003E4DB7">
            <w:pPr>
              <w:pStyle w:val="Normalred"/>
              <w:spacing w:line="276" w:lineRule="auto"/>
              <w:rPr>
                <w:rFonts w:ascii="Calibri" w:hAnsi="Calibri"/>
                <w:i/>
                <w:color w:val="auto"/>
                <w:sz w:val="22"/>
              </w:rPr>
            </w:pPr>
          </w:p>
        </w:tc>
      </w:tr>
    </w:tbl>
    <w:p w:rsidR="00A90344" w:rsidRPr="001D48BB" w:rsidRDefault="00A90344" w:rsidP="00A90344">
      <w:pPr>
        <w:rPr>
          <w:rFonts w:ascii="Calibri" w:hAnsi="Calibri"/>
          <w:sz w:val="22"/>
        </w:rPr>
      </w:pPr>
    </w:p>
    <w:p w:rsidR="00A90344" w:rsidRPr="001D48BB"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1D48BB" w:rsidTr="00DD10C6">
        <w:trPr>
          <w:trHeight w:val="20"/>
        </w:trPr>
        <w:tc>
          <w:tcPr>
            <w:tcW w:w="1260" w:type="dxa"/>
          </w:tcPr>
          <w:p w:rsidR="00A90344" w:rsidRPr="001D48BB" w:rsidRDefault="00A90344" w:rsidP="00F04F3C">
            <w:pPr>
              <w:pStyle w:val="Address"/>
              <w:rPr>
                <w:rFonts w:ascii="Calibri" w:hAnsi="Calibri"/>
                <w:sz w:val="22"/>
              </w:rPr>
            </w:pPr>
          </w:p>
        </w:tc>
        <w:tc>
          <w:tcPr>
            <w:tcW w:w="8640" w:type="dxa"/>
          </w:tcPr>
          <w:p w:rsidR="00A90344" w:rsidRPr="001D48BB" w:rsidRDefault="00A90344" w:rsidP="00DD10C6">
            <w:pPr>
              <w:pStyle w:val="Address"/>
              <w:rPr>
                <w:rFonts w:ascii="Calibri" w:hAnsi="Calibri"/>
                <w:sz w:val="22"/>
              </w:rPr>
            </w:pPr>
            <w:r w:rsidRPr="001D48BB">
              <w:rPr>
                <w:rFonts w:ascii="Calibri" w:hAnsi="Calibri"/>
                <w:sz w:val="22"/>
              </w:rPr>
              <w:t>STATEMENT/PROCEDURE</w:t>
            </w:r>
          </w:p>
          <w:p w:rsidR="00A90344" w:rsidRPr="001D48BB" w:rsidRDefault="00A90344" w:rsidP="00DD10C6">
            <w:pPr>
              <w:pStyle w:val="Address"/>
              <w:rPr>
                <w:rFonts w:ascii="Calibri" w:hAnsi="Calibri"/>
                <w:sz w:val="22"/>
              </w:rPr>
            </w:pPr>
          </w:p>
        </w:tc>
      </w:tr>
      <w:tr w:rsidR="00A90344" w:rsidRPr="001D48BB" w:rsidTr="00DD10C6">
        <w:trPr>
          <w:trHeight w:val="20"/>
        </w:trPr>
        <w:tc>
          <w:tcPr>
            <w:tcW w:w="1260" w:type="dxa"/>
          </w:tcPr>
          <w:p w:rsidR="00A90344" w:rsidRPr="001D48BB" w:rsidRDefault="00A90344" w:rsidP="00E81992">
            <w:pPr>
              <w:pStyle w:val="Normalcentered"/>
              <w:numPr>
                <w:ilvl w:val="0"/>
                <w:numId w:val="9"/>
              </w:numPr>
              <w:rPr>
                <w:rFonts w:ascii="Calibri" w:hAnsi="Calibri"/>
                <w:color w:val="auto"/>
                <w:sz w:val="22"/>
              </w:rPr>
            </w:pPr>
          </w:p>
        </w:tc>
        <w:tc>
          <w:tcPr>
            <w:tcW w:w="8640" w:type="dxa"/>
          </w:tcPr>
          <w:p w:rsidR="00A90344" w:rsidRPr="001D48BB" w:rsidRDefault="00A90344" w:rsidP="00DD10C6">
            <w:pPr>
              <w:rPr>
                <w:rFonts w:ascii="Calibri" w:hAnsi="Calibri"/>
                <w:sz w:val="22"/>
              </w:rPr>
            </w:pPr>
            <w:r w:rsidRPr="001D48BB">
              <w:rPr>
                <w:rFonts w:ascii="Calibri" w:hAnsi="Calibri"/>
                <w:sz w:val="22"/>
              </w:rPr>
              <w:t xml:space="preserve">The </w:t>
            </w:r>
            <w:r w:rsidR="002A0436" w:rsidRPr="001D48BB">
              <w:rPr>
                <w:rFonts w:ascii="Calibri" w:hAnsi="Calibri"/>
                <w:sz w:val="22"/>
              </w:rPr>
              <w:t>Environmental P</w:t>
            </w:r>
            <w:r w:rsidR="00317CFA" w:rsidRPr="001D48BB">
              <w:rPr>
                <w:rFonts w:ascii="Calibri" w:hAnsi="Calibri"/>
                <w:sz w:val="22"/>
              </w:rPr>
              <w:t>olicy</w:t>
            </w:r>
            <w:r w:rsidRPr="001D48BB">
              <w:rPr>
                <w:rFonts w:ascii="Calibri" w:hAnsi="Calibri"/>
                <w:sz w:val="22"/>
              </w:rPr>
              <w:t xml:space="preserve"> includes a commitment from management to </w:t>
            </w:r>
            <w:r w:rsidR="002A0436" w:rsidRPr="001D48BB">
              <w:rPr>
                <w:rFonts w:ascii="Calibri" w:hAnsi="Calibri"/>
                <w:sz w:val="22"/>
              </w:rPr>
              <w:t xml:space="preserve">demonstrate leadership and commitment </w:t>
            </w:r>
            <w:proofErr w:type="gramStart"/>
            <w:r w:rsidR="002A0436" w:rsidRPr="001D48BB">
              <w:rPr>
                <w:rFonts w:ascii="Calibri" w:hAnsi="Calibri"/>
                <w:sz w:val="22"/>
              </w:rPr>
              <w:t>with regard to</w:t>
            </w:r>
            <w:proofErr w:type="gramEnd"/>
            <w:r w:rsidR="002A0436" w:rsidRPr="001D48BB">
              <w:rPr>
                <w:rFonts w:ascii="Calibri" w:hAnsi="Calibri"/>
                <w:sz w:val="22"/>
              </w:rPr>
              <w:t xml:space="preserve"> </w:t>
            </w:r>
            <w:r w:rsidRPr="001D48BB">
              <w:rPr>
                <w:rFonts w:ascii="Calibri" w:hAnsi="Calibri"/>
                <w:sz w:val="22"/>
              </w:rPr>
              <w:t xml:space="preserve">the </w:t>
            </w:r>
            <w:r w:rsidR="002A0436" w:rsidRPr="001D48BB">
              <w:rPr>
                <w:rFonts w:ascii="Calibri" w:hAnsi="Calibri"/>
                <w:sz w:val="22"/>
              </w:rPr>
              <w:t>Environmental Management S</w:t>
            </w:r>
            <w:r w:rsidR="00FF6105" w:rsidRPr="001D48BB">
              <w:rPr>
                <w:rFonts w:ascii="Calibri" w:hAnsi="Calibri"/>
                <w:sz w:val="22"/>
              </w:rPr>
              <w:t>ystem</w:t>
            </w:r>
            <w:r w:rsidR="002A0436" w:rsidRPr="001D48BB">
              <w:rPr>
                <w:rFonts w:ascii="Calibri" w:hAnsi="Calibri"/>
                <w:sz w:val="22"/>
              </w:rPr>
              <w:t xml:space="preserve"> in accordance with the requirements of the International Standard.</w:t>
            </w:r>
          </w:p>
          <w:p w:rsidR="002A0436" w:rsidRPr="001D48BB" w:rsidRDefault="002A0436" w:rsidP="00DD10C6">
            <w:pPr>
              <w:rPr>
                <w:rFonts w:ascii="Calibri" w:hAnsi="Calibri"/>
                <w:sz w:val="22"/>
              </w:rPr>
            </w:pPr>
          </w:p>
        </w:tc>
      </w:tr>
    </w:tbl>
    <w:p w:rsidR="00A90344" w:rsidRPr="0090741A" w:rsidRDefault="00A90344" w:rsidP="00A90344">
      <w:pPr>
        <w:pStyle w:val="Caption"/>
        <w:rPr>
          <w:rFonts w:ascii="Calibri" w:hAnsi="Calibri"/>
          <w:sz w:val="34"/>
          <w:szCs w:val="34"/>
        </w:rPr>
      </w:pPr>
      <w:r w:rsidRPr="0090741A">
        <w:rPr>
          <w:rFonts w:ascii="Calibri" w:hAnsi="Calibri"/>
          <w:sz w:val="34"/>
          <w:szCs w:val="34"/>
        </w:rPr>
        <w:br w:type="page"/>
      </w:r>
    </w:p>
    <w:p w:rsidR="005739D6" w:rsidRPr="005739D6" w:rsidRDefault="005739D6" w:rsidP="00DC1CD5">
      <w:pPr>
        <w:pStyle w:val="Caption"/>
        <w:jc w:val="both"/>
        <w:rPr>
          <w:rFonts w:ascii="Calibri" w:hAnsi="Calibri"/>
          <w:sz w:val="32"/>
          <w:szCs w:val="34"/>
        </w:rPr>
      </w:pPr>
    </w:p>
    <w:p w:rsidR="00A90344" w:rsidRPr="001D48BB" w:rsidRDefault="00A90344" w:rsidP="00A90344">
      <w:pPr>
        <w:pStyle w:val="Caption"/>
        <w:rPr>
          <w:rFonts w:ascii="Calibri" w:hAnsi="Calibri"/>
          <w:color w:val="auto"/>
          <w:sz w:val="32"/>
          <w:szCs w:val="34"/>
        </w:rPr>
      </w:pPr>
      <w:proofErr w:type="gramStart"/>
      <w:r w:rsidRPr="001D48BB">
        <w:rPr>
          <w:rFonts w:ascii="Calibri" w:hAnsi="Calibri"/>
          <w:color w:val="auto"/>
          <w:sz w:val="32"/>
          <w:szCs w:val="34"/>
        </w:rPr>
        <w:t>5  -</w:t>
      </w:r>
      <w:proofErr w:type="gramEnd"/>
      <w:r w:rsidRPr="001D48BB">
        <w:rPr>
          <w:rFonts w:ascii="Calibri" w:hAnsi="Calibri"/>
          <w:color w:val="auto"/>
          <w:sz w:val="32"/>
          <w:szCs w:val="34"/>
        </w:rPr>
        <w:t xml:space="preserve">  LEADERSHIP</w:t>
      </w:r>
    </w:p>
    <w:p w:rsidR="00A90344" w:rsidRPr="001D48BB"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1D48BB" w:rsidTr="00654A5A">
        <w:tc>
          <w:tcPr>
            <w:tcW w:w="1260" w:type="dxa"/>
            <w:shd w:val="clear" w:color="auto" w:fill="C2D69B" w:themeFill="accent3" w:themeFillTint="99"/>
          </w:tcPr>
          <w:p w:rsidR="00A90344" w:rsidRPr="001D48BB" w:rsidRDefault="00AE7933" w:rsidP="00F04F3C">
            <w:pPr>
              <w:pStyle w:val="Normalbolditalic"/>
              <w:rPr>
                <w:rFonts w:ascii="Calibri" w:hAnsi="Calibri"/>
                <w:i w:val="0"/>
                <w:color w:val="auto"/>
                <w:sz w:val="22"/>
              </w:rPr>
            </w:pPr>
            <w:r w:rsidRPr="001D48BB">
              <w:rPr>
                <w:rFonts w:ascii="Calibri" w:hAnsi="Calibri"/>
                <w:i w:val="0"/>
                <w:color w:val="auto"/>
                <w:sz w:val="22"/>
              </w:rPr>
              <w:t>5.2</w:t>
            </w:r>
          </w:p>
        </w:tc>
        <w:tc>
          <w:tcPr>
            <w:tcW w:w="8640" w:type="dxa"/>
            <w:shd w:val="clear" w:color="auto" w:fill="C2D69B" w:themeFill="accent3" w:themeFillTint="99"/>
          </w:tcPr>
          <w:p w:rsidR="00A90344" w:rsidRPr="001D48BB" w:rsidRDefault="00D65423" w:rsidP="00F04F3C">
            <w:pPr>
              <w:pStyle w:val="Normalbolditalic"/>
              <w:rPr>
                <w:rFonts w:ascii="Calibri" w:hAnsi="Calibri"/>
                <w:i w:val="0"/>
                <w:color w:val="auto"/>
                <w:sz w:val="22"/>
              </w:rPr>
            </w:pPr>
            <w:r w:rsidRPr="001D48BB">
              <w:rPr>
                <w:rFonts w:ascii="Calibri" w:hAnsi="Calibri"/>
                <w:i w:val="0"/>
                <w:color w:val="auto"/>
                <w:sz w:val="22"/>
              </w:rPr>
              <w:t xml:space="preserve">Environmental </w:t>
            </w:r>
            <w:r w:rsidR="00A90344" w:rsidRPr="001D48BB">
              <w:rPr>
                <w:rFonts w:ascii="Calibri" w:hAnsi="Calibri"/>
                <w:i w:val="0"/>
                <w:color w:val="auto"/>
                <w:sz w:val="22"/>
              </w:rPr>
              <w:t>Policy</w:t>
            </w:r>
          </w:p>
          <w:p w:rsidR="00A90344" w:rsidRPr="001D48BB" w:rsidRDefault="00A90344" w:rsidP="00F04F3C">
            <w:pPr>
              <w:pStyle w:val="Normalbolditalic"/>
              <w:rPr>
                <w:rFonts w:ascii="Calibri" w:hAnsi="Calibri"/>
                <w:i w:val="0"/>
                <w:color w:val="auto"/>
                <w:sz w:val="22"/>
              </w:rPr>
            </w:pPr>
          </w:p>
        </w:tc>
      </w:tr>
      <w:tr w:rsidR="00A90344" w:rsidRPr="001D48BB" w:rsidTr="00F04F3C">
        <w:tc>
          <w:tcPr>
            <w:tcW w:w="1260" w:type="dxa"/>
          </w:tcPr>
          <w:p w:rsidR="00A90344" w:rsidRPr="001D48BB" w:rsidRDefault="00A90344" w:rsidP="00F04F3C">
            <w:pPr>
              <w:pStyle w:val="Normal9pt"/>
              <w:rPr>
                <w:rFonts w:ascii="Calibri" w:hAnsi="Calibri"/>
                <w:color w:val="auto"/>
                <w:sz w:val="16"/>
              </w:rPr>
            </w:pPr>
            <w:r w:rsidRPr="001D48BB">
              <w:rPr>
                <w:rFonts w:ascii="Calibri" w:hAnsi="Calibri"/>
                <w:color w:val="auto"/>
                <w:sz w:val="16"/>
              </w:rPr>
              <w:t>Summary</w:t>
            </w:r>
          </w:p>
          <w:p w:rsidR="00A90344" w:rsidRPr="001D48BB" w:rsidRDefault="00A90344" w:rsidP="00F04F3C">
            <w:pPr>
              <w:pStyle w:val="Normal9pt"/>
              <w:rPr>
                <w:rFonts w:ascii="Calibri" w:hAnsi="Calibri"/>
                <w:color w:val="auto"/>
                <w:sz w:val="16"/>
              </w:rPr>
            </w:pPr>
            <w:r w:rsidRPr="001D48BB">
              <w:rPr>
                <w:rFonts w:ascii="Calibri" w:hAnsi="Calibri"/>
                <w:color w:val="auto"/>
                <w:sz w:val="16"/>
              </w:rPr>
              <w:t>of</w:t>
            </w:r>
          </w:p>
          <w:p w:rsidR="00A90344" w:rsidRPr="001D48BB" w:rsidRDefault="00A90344" w:rsidP="00F04F3C">
            <w:pPr>
              <w:pStyle w:val="Normal9pt"/>
              <w:rPr>
                <w:rFonts w:ascii="Calibri" w:hAnsi="Calibri"/>
                <w:color w:val="auto"/>
                <w:sz w:val="16"/>
              </w:rPr>
            </w:pPr>
            <w:r w:rsidRPr="001D48BB">
              <w:rPr>
                <w:rFonts w:ascii="Calibri" w:hAnsi="Calibri"/>
                <w:color w:val="auto"/>
                <w:sz w:val="16"/>
              </w:rPr>
              <w:t>Requirements</w:t>
            </w:r>
          </w:p>
          <w:p w:rsidR="00A90344" w:rsidRPr="001D48BB" w:rsidRDefault="00A90344" w:rsidP="00F04F3C">
            <w:pPr>
              <w:pStyle w:val="Normal9pt"/>
              <w:rPr>
                <w:rFonts w:ascii="Calibri" w:hAnsi="Calibri"/>
                <w:color w:val="auto"/>
                <w:sz w:val="16"/>
              </w:rPr>
            </w:pPr>
          </w:p>
        </w:tc>
        <w:tc>
          <w:tcPr>
            <w:tcW w:w="8640" w:type="dxa"/>
          </w:tcPr>
          <w:p w:rsidR="00BC7DCC" w:rsidRPr="001D48BB" w:rsidRDefault="00826A5B" w:rsidP="003E4DB7">
            <w:pPr>
              <w:pStyle w:val="Normalred"/>
              <w:spacing w:line="276" w:lineRule="auto"/>
              <w:rPr>
                <w:rFonts w:ascii="Calibri" w:hAnsi="Calibri"/>
                <w:snapToGrid w:val="0"/>
                <w:color w:val="auto"/>
                <w:sz w:val="22"/>
              </w:rPr>
            </w:pPr>
            <w:r w:rsidRPr="001D48BB">
              <w:rPr>
                <w:rFonts w:ascii="Calibri" w:hAnsi="Calibri"/>
                <w:snapToGrid w:val="0"/>
                <w:color w:val="auto"/>
                <w:sz w:val="22"/>
              </w:rPr>
              <w:t xml:space="preserve">An Environmental </w:t>
            </w:r>
            <w:r w:rsidR="0022468A" w:rsidRPr="001D48BB">
              <w:rPr>
                <w:rFonts w:ascii="Calibri" w:hAnsi="Calibri"/>
                <w:snapToGrid w:val="0"/>
                <w:color w:val="auto"/>
                <w:sz w:val="22"/>
              </w:rPr>
              <w:t>Policy is to be set</w:t>
            </w:r>
            <w:r w:rsidR="00934D68" w:rsidRPr="001D48BB">
              <w:rPr>
                <w:rFonts w:ascii="Calibri" w:hAnsi="Calibri"/>
                <w:snapToGrid w:val="0"/>
                <w:color w:val="auto"/>
                <w:sz w:val="22"/>
              </w:rPr>
              <w:t xml:space="preserve"> up</w:t>
            </w:r>
            <w:r w:rsidR="0022468A" w:rsidRPr="001D48BB">
              <w:rPr>
                <w:rFonts w:ascii="Calibri" w:hAnsi="Calibri"/>
                <w:snapToGrid w:val="0"/>
                <w:color w:val="auto"/>
                <w:sz w:val="22"/>
              </w:rPr>
              <w:t xml:space="preserve">, put into practice and maintained by top management.  </w:t>
            </w:r>
            <w:r w:rsidR="00DD42AF" w:rsidRPr="001D48BB">
              <w:rPr>
                <w:rFonts w:ascii="Calibri" w:hAnsi="Calibri"/>
                <w:snapToGrid w:val="0"/>
                <w:color w:val="auto"/>
                <w:sz w:val="22"/>
              </w:rPr>
              <w:t>The Policy shall, w</w:t>
            </w:r>
            <w:r w:rsidR="0022468A" w:rsidRPr="001D48BB">
              <w:rPr>
                <w:rFonts w:ascii="Calibri" w:hAnsi="Calibri"/>
                <w:snapToGrid w:val="0"/>
                <w:color w:val="auto"/>
                <w:sz w:val="22"/>
              </w:rPr>
              <w:t>ithin the scope of its Environmental Management System:</w:t>
            </w:r>
          </w:p>
          <w:p w:rsidR="00BC7DCC" w:rsidRPr="001D48BB" w:rsidRDefault="0022468A" w:rsidP="003E4DB7">
            <w:pPr>
              <w:pStyle w:val="Normalred"/>
              <w:numPr>
                <w:ilvl w:val="0"/>
                <w:numId w:val="52"/>
              </w:numPr>
              <w:spacing w:line="276" w:lineRule="auto"/>
              <w:rPr>
                <w:rFonts w:ascii="Calibri" w:hAnsi="Calibri"/>
                <w:snapToGrid w:val="0"/>
                <w:color w:val="auto"/>
                <w:sz w:val="22"/>
              </w:rPr>
            </w:pPr>
            <w:r w:rsidRPr="001D48BB">
              <w:rPr>
                <w:rFonts w:ascii="Calibri" w:hAnsi="Calibri"/>
                <w:snapToGrid w:val="0"/>
                <w:color w:val="auto"/>
                <w:sz w:val="22"/>
              </w:rPr>
              <w:t xml:space="preserve">Be </w:t>
            </w:r>
            <w:r w:rsidR="00B62AF6" w:rsidRPr="001D48BB">
              <w:rPr>
                <w:rFonts w:ascii="Calibri" w:hAnsi="Calibri"/>
                <w:snapToGrid w:val="0"/>
                <w:color w:val="auto"/>
                <w:sz w:val="22"/>
              </w:rPr>
              <w:t>appropriate to</w:t>
            </w:r>
            <w:r w:rsidR="00BC7DCC" w:rsidRPr="001D48BB">
              <w:rPr>
                <w:rFonts w:ascii="Calibri" w:hAnsi="Calibri"/>
                <w:snapToGrid w:val="0"/>
                <w:color w:val="auto"/>
                <w:sz w:val="22"/>
              </w:rPr>
              <w:t xml:space="preserve"> the </w:t>
            </w:r>
            <w:r w:rsidRPr="001D48BB">
              <w:rPr>
                <w:rFonts w:ascii="Calibri" w:hAnsi="Calibri"/>
                <w:snapToGrid w:val="0"/>
                <w:color w:val="auto"/>
                <w:sz w:val="22"/>
              </w:rPr>
              <w:t xml:space="preserve">Organisation’s aims </w:t>
            </w:r>
            <w:r w:rsidR="00BC7DCC" w:rsidRPr="001D48BB">
              <w:rPr>
                <w:rFonts w:ascii="Calibri" w:hAnsi="Calibri"/>
                <w:snapToGrid w:val="0"/>
                <w:color w:val="auto"/>
                <w:sz w:val="22"/>
              </w:rPr>
              <w:t xml:space="preserve">and </w:t>
            </w:r>
            <w:r w:rsidRPr="001D48BB">
              <w:rPr>
                <w:rFonts w:ascii="Calibri" w:hAnsi="Calibri"/>
                <w:snapToGrid w:val="0"/>
                <w:color w:val="auto"/>
                <w:sz w:val="22"/>
              </w:rPr>
              <w:t>activities</w:t>
            </w:r>
            <w:r w:rsidR="00BC7DCC" w:rsidRPr="001D48BB">
              <w:rPr>
                <w:rFonts w:ascii="Calibri" w:hAnsi="Calibri"/>
                <w:snapToGrid w:val="0"/>
                <w:color w:val="auto"/>
                <w:sz w:val="22"/>
              </w:rPr>
              <w:t xml:space="preserve">, including the nature, scale and environmental impacts of its </w:t>
            </w:r>
            <w:r w:rsidR="0061423A" w:rsidRPr="001D48BB">
              <w:rPr>
                <w:rFonts w:ascii="Calibri" w:hAnsi="Calibri"/>
                <w:snapToGrid w:val="0"/>
                <w:color w:val="auto"/>
                <w:sz w:val="22"/>
              </w:rPr>
              <w:t>activities</w:t>
            </w:r>
            <w:r w:rsidR="00BC7DCC" w:rsidRPr="001D48BB">
              <w:rPr>
                <w:rFonts w:ascii="Calibri" w:hAnsi="Calibri"/>
                <w:snapToGrid w:val="0"/>
                <w:color w:val="auto"/>
                <w:sz w:val="22"/>
              </w:rPr>
              <w:t>, products and services</w:t>
            </w:r>
          </w:p>
          <w:p w:rsidR="00BC7DCC" w:rsidRPr="001D48BB" w:rsidRDefault="004D1831" w:rsidP="003E4DB7">
            <w:pPr>
              <w:pStyle w:val="Normalred"/>
              <w:numPr>
                <w:ilvl w:val="0"/>
                <w:numId w:val="52"/>
              </w:numPr>
              <w:spacing w:line="276" w:lineRule="auto"/>
              <w:rPr>
                <w:rFonts w:ascii="Calibri" w:hAnsi="Calibri"/>
                <w:snapToGrid w:val="0"/>
                <w:color w:val="auto"/>
                <w:sz w:val="22"/>
              </w:rPr>
            </w:pPr>
            <w:r w:rsidRPr="001D48BB">
              <w:rPr>
                <w:rFonts w:ascii="Calibri" w:hAnsi="Calibri"/>
                <w:snapToGrid w:val="0"/>
                <w:color w:val="auto"/>
                <w:sz w:val="22"/>
              </w:rPr>
              <w:t xml:space="preserve">Offer </w:t>
            </w:r>
            <w:r w:rsidR="00934D68" w:rsidRPr="001D48BB">
              <w:rPr>
                <w:rFonts w:ascii="Calibri" w:hAnsi="Calibri"/>
                <w:snapToGrid w:val="0"/>
                <w:color w:val="auto"/>
                <w:sz w:val="22"/>
              </w:rPr>
              <w:t xml:space="preserve">a framework </w:t>
            </w:r>
            <w:r w:rsidR="00BC7DCC" w:rsidRPr="001D48BB">
              <w:rPr>
                <w:rFonts w:ascii="Calibri" w:hAnsi="Calibri"/>
                <w:snapToGrid w:val="0"/>
                <w:color w:val="auto"/>
                <w:sz w:val="22"/>
              </w:rPr>
              <w:t xml:space="preserve">for </w:t>
            </w:r>
            <w:r w:rsidR="00934D68" w:rsidRPr="001D48BB">
              <w:rPr>
                <w:rFonts w:ascii="Calibri" w:hAnsi="Calibri"/>
                <w:snapToGrid w:val="0"/>
                <w:color w:val="auto"/>
                <w:sz w:val="22"/>
              </w:rPr>
              <w:t xml:space="preserve">establishing </w:t>
            </w:r>
            <w:r w:rsidR="00921DCF" w:rsidRPr="001D48BB">
              <w:rPr>
                <w:rFonts w:ascii="Calibri" w:hAnsi="Calibri"/>
                <w:snapToGrid w:val="0"/>
                <w:color w:val="auto"/>
                <w:sz w:val="22"/>
              </w:rPr>
              <w:t>Environmental Objectives</w:t>
            </w:r>
          </w:p>
          <w:p w:rsidR="00A90344" w:rsidRPr="001D48BB" w:rsidRDefault="00DD42AF" w:rsidP="003E4DB7">
            <w:pPr>
              <w:pStyle w:val="Normalred"/>
              <w:numPr>
                <w:ilvl w:val="0"/>
                <w:numId w:val="52"/>
              </w:numPr>
              <w:spacing w:line="276" w:lineRule="auto"/>
              <w:rPr>
                <w:rFonts w:ascii="Calibri" w:hAnsi="Calibri"/>
                <w:snapToGrid w:val="0"/>
                <w:color w:val="auto"/>
                <w:sz w:val="22"/>
              </w:rPr>
            </w:pPr>
            <w:r w:rsidRPr="001D48BB">
              <w:rPr>
                <w:rFonts w:ascii="Calibri" w:hAnsi="Calibri"/>
                <w:snapToGrid w:val="0"/>
                <w:color w:val="auto"/>
                <w:sz w:val="22"/>
              </w:rPr>
              <w:t>Comprise actions to safeguard the protection of</w:t>
            </w:r>
            <w:r w:rsidR="00BC7DCC" w:rsidRPr="001D48BB">
              <w:rPr>
                <w:rFonts w:ascii="Calibri" w:hAnsi="Calibri"/>
                <w:snapToGrid w:val="0"/>
                <w:color w:val="auto"/>
                <w:sz w:val="22"/>
              </w:rPr>
              <w:t xml:space="preserve"> the environment</w:t>
            </w:r>
            <w:r w:rsidRPr="001D48BB">
              <w:rPr>
                <w:rFonts w:ascii="Calibri" w:hAnsi="Calibri"/>
                <w:snapToGrid w:val="0"/>
                <w:color w:val="auto"/>
                <w:sz w:val="22"/>
              </w:rPr>
              <w:t xml:space="preserve">; </w:t>
            </w:r>
            <w:r w:rsidR="005C0D8B" w:rsidRPr="001D48BB">
              <w:rPr>
                <w:rFonts w:ascii="Calibri" w:hAnsi="Calibri"/>
                <w:snapToGrid w:val="0"/>
                <w:color w:val="auto"/>
                <w:sz w:val="22"/>
              </w:rPr>
              <w:t>these</w:t>
            </w:r>
            <w:r w:rsidRPr="001D48BB">
              <w:rPr>
                <w:rFonts w:ascii="Calibri" w:hAnsi="Calibri"/>
                <w:snapToGrid w:val="0"/>
                <w:color w:val="auto"/>
                <w:sz w:val="22"/>
              </w:rPr>
              <w:t xml:space="preserve"> include preventing </w:t>
            </w:r>
            <w:r w:rsidR="00BC7DCC" w:rsidRPr="001D48BB">
              <w:rPr>
                <w:rFonts w:ascii="Calibri" w:hAnsi="Calibri"/>
                <w:snapToGrid w:val="0"/>
                <w:color w:val="auto"/>
                <w:sz w:val="22"/>
              </w:rPr>
              <w:t xml:space="preserve">pollution and other specific </w:t>
            </w:r>
            <w:r w:rsidR="004D1831" w:rsidRPr="001D48BB">
              <w:rPr>
                <w:rFonts w:ascii="Calibri" w:hAnsi="Calibri"/>
                <w:snapToGrid w:val="0"/>
                <w:color w:val="auto"/>
                <w:sz w:val="22"/>
              </w:rPr>
              <w:t>aim</w:t>
            </w:r>
            <w:r w:rsidR="00BC7DCC" w:rsidRPr="001D48BB">
              <w:rPr>
                <w:rFonts w:ascii="Calibri" w:hAnsi="Calibri"/>
                <w:snapToGrid w:val="0"/>
                <w:color w:val="auto"/>
                <w:sz w:val="22"/>
              </w:rPr>
              <w:t>(s) relevant to the Organisation</w:t>
            </w:r>
            <w:r w:rsidR="005C0D8B" w:rsidRPr="001D48BB">
              <w:rPr>
                <w:rFonts w:ascii="Calibri" w:hAnsi="Calibri"/>
                <w:snapToGrid w:val="0"/>
                <w:color w:val="auto"/>
                <w:sz w:val="22"/>
              </w:rPr>
              <w:t>’s activities</w:t>
            </w:r>
          </w:p>
          <w:p w:rsidR="00BC7DCC" w:rsidRPr="001D48BB" w:rsidRDefault="005C0D8B" w:rsidP="003E4DB7">
            <w:pPr>
              <w:pStyle w:val="Normalred"/>
              <w:numPr>
                <w:ilvl w:val="0"/>
                <w:numId w:val="52"/>
              </w:numPr>
              <w:spacing w:line="276" w:lineRule="auto"/>
              <w:rPr>
                <w:rFonts w:ascii="Calibri" w:hAnsi="Calibri"/>
                <w:color w:val="auto"/>
                <w:sz w:val="22"/>
                <w:lang w:val="en-US"/>
              </w:rPr>
            </w:pPr>
            <w:r w:rsidRPr="001D48BB">
              <w:rPr>
                <w:rFonts w:ascii="Calibri" w:hAnsi="Calibri"/>
                <w:color w:val="auto"/>
                <w:sz w:val="22"/>
                <w:lang w:val="en-US"/>
              </w:rPr>
              <w:t>Comprise</w:t>
            </w:r>
            <w:r w:rsidR="00BC7DCC" w:rsidRPr="001D48BB">
              <w:rPr>
                <w:rFonts w:ascii="Calibri" w:hAnsi="Calibri"/>
                <w:color w:val="auto"/>
                <w:sz w:val="22"/>
                <w:lang w:val="en-US"/>
              </w:rPr>
              <w:t xml:space="preserve"> a </w:t>
            </w:r>
            <w:r w:rsidR="00A0799E" w:rsidRPr="001D48BB">
              <w:rPr>
                <w:rFonts w:ascii="Calibri" w:hAnsi="Calibri"/>
                <w:color w:val="auto"/>
                <w:sz w:val="22"/>
                <w:lang w:val="en-US"/>
              </w:rPr>
              <w:t>commitment</w:t>
            </w:r>
            <w:r w:rsidRPr="001D48BB">
              <w:rPr>
                <w:rFonts w:ascii="Calibri" w:hAnsi="Calibri"/>
                <w:color w:val="auto"/>
                <w:sz w:val="22"/>
                <w:lang w:val="en-US"/>
              </w:rPr>
              <w:t xml:space="preserve"> relating to its</w:t>
            </w:r>
            <w:r w:rsidR="00BC7DCC" w:rsidRPr="001D48BB">
              <w:rPr>
                <w:rFonts w:ascii="Calibri" w:hAnsi="Calibri"/>
                <w:color w:val="auto"/>
                <w:sz w:val="22"/>
                <w:lang w:val="en-US"/>
              </w:rPr>
              <w:t xml:space="preserve"> compliance obligations</w:t>
            </w:r>
          </w:p>
          <w:p w:rsidR="00BC7DCC" w:rsidRPr="001D48BB" w:rsidRDefault="00A0799E" w:rsidP="003E4DB7">
            <w:pPr>
              <w:pStyle w:val="Normalred"/>
              <w:numPr>
                <w:ilvl w:val="0"/>
                <w:numId w:val="52"/>
              </w:numPr>
              <w:spacing w:line="276" w:lineRule="auto"/>
              <w:rPr>
                <w:rFonts w:ascii="Calibri" w:hAnsi="Calibri"/>
                <w:color w:val="auto"/>
                <w:sz w:val="22"/>
                <w:lang w:val="en-US"/>
              </w:rPr>
            </w:pPr>
            <w:r w:rsidRPr="001D48BB">
              <w:rPr>
                <w:rFonts w:ascii="Calibri" w:hAnsi="Calibri"/>
                <w:color w:val="auto"/>
                <w:sz w:val="22"/>
                <w:lang w:val="en-US"/>
              </w:rPr>
              <w:t>Comprise</w:t>
            </w:r>
            <w:r w:rsidR="00BC7DCC" w:rsidRPr="001D48BB">
              <w:rPr>
                <w:rFonts w:ascii="Calibri" w:hAnsi="Calibri"/>
                <w:color w:val="auto"/>
                <w:sz w:val="22"/>
                <w:lang w:val="en-US"/>
              </w:rPr>
              <w:t xml:space="preserve"> a</w:t>
            </w:r>
            <w:r w:rsidRPr="001D48BB">
              <w:rPr>
                <w:rFonts w:ascii="Calibri" w:hAnsi="Calibri"/>
                <w:color w:val="auto"/>
                <w:sz w:val="22"/>
                <w:lang w:val="en-US"/>
              </w:rPr>
              <w:t xml:space="preserve"> commitment relating to the continual improvement of the </w:t>
            </w:r>
            <w:r w:rsidR="00BC7DCC" w:rsidRPr="001D48BB">
              <w:rPr>
                <w:rFonts w:ascii="Calibri" w:hAnsi="Calibri"/>
                <w:color w:val="auto"/>
                <w:sz w:val="22"/>
                <w:lang w:val="en-US"/>
              </w:rPr>
              <w:t xml:space="preserve">Environmental Management System to </w:t>
            </w:r>
            <w:r w:rsidRPr="001D48BB">
              <w:rPr>
                <w:rFonts w:ascii="Calibri" w:hAnsi="Calibri"/>
                <w:color w:val="auto"/>
                <w:sz w:val="22"/>
                <w:lang w:val="en-US"/>
              </w:rPr>
              <w:t>facilitate an improvement in</w:t>
            </w:r>
            <w:r w:rsidR="00BC7DCC" w:rsidRPr="001D48BB">
              <w:rPr>
                <w:rFonts w:ascii="Calibri" w:hAnsi="Calibri"/>
                <w:color w:val="auto"/>
                <w:sz w:val="22"/>
                <w:lang w:val="en-US"/>
              </w:rPr>
              <w:t xml:space="preserve"> environmental performance.</w:t>
            </w:r>
          </w:p>
          <w:p w:rsidR="00BC7DCC" w:rsidRPr="001D48BB" w:rsidRDefault="00BC7DCC" w:rsidP="003E4DB7">
            <w:pPr>
              <w:pStyle w:val="Normalred"/>
              <w:spacing w:line="276" w:lineRule="auto"/>
              <w:rPr>
                <w:rFonts w:ascii="Calibri" w:hAnsi="Calibri"/>
                <w:color w:val="auto"/>
                <w:sz w:val="22"/>
                <w:lang w:val="en-US"/>
              </w:rPr>
            </w:pPr>
            <w:r w:rsidRPr="001D48BB">
              <w:rPr>
                <w:rFonts w:ascii="Calibri" w:hAnsi="Calibri"/>
                <w:color w:val="auto"/>
                <w:sz w:val="22"/>
                <w:lang w:val="en-US"/>
              </w:rPr>
              <w:t>The Environmental Policy shall:</w:t>
            </w:r>
          </w:p>
          <w:p w:rsidR="00BC7DCC" w:rsidRPr="001D48BB" w:rsidRDefault="00BC7DCC" w:rsidP="003E4DB7">
            <w:pPr>
              <w:pStyle w:val="Normalred"/>
              <w:numPr>
                <w:ilvl w:val="0"/>
                <w:numId w:val="51"/>
              </w:numPr>
              <w:spacing w:line="276" w:lineRule="auto"/>
              <w:rPr>
                <w:rFonts w:ascii="Calibri" w:hAnsi="Calibri"/>
                <w:color w:val="auto"/>
                <w:sz w:val="22"/>
                <w:lang w:val="en-US"/>
              </w:rPr>
            </w:pPr>
            <w:r w:rsidRPr="001D48BB">
              <w:rPr>
                <w:rFonts w:ascii="Calibri" w:hAnsi="Calibri"/>
                <w:color w:val="auto"/>
                <w:sz w:val="22"/>
                <w:lang w:val="en-US"/>
              </w:rPr>
              <w:t xml:space="preserve">Be </w:t>
            </w:r>
            <w:r w:rsidR="00A0799E" w:rsidRPr="001D48BB">
              <w:rPr>
                <w:rFonts w:ascii="Calibri" w:hAnsi="Calibri"/>
                <w:color w:val="auto"/>
                <w:sz w:val="22"/>
                <w:lang w:val="en-US"/>
              </w:rPr>
              <w:t>maintained</w:t>
            </w:r>
            <w:r w:rsidR="00B62AF6" w:rsidRPr="001D48BB">
              <w:rPr>
                <w:rFonts w:ascii="Calibri" w:hAnsi="Calibri"/>
                <w:color w:val="auto"/>
                <w:sz w:val="22"/>
                <w:lang w:val="en-US"/>
              </w:rPr>
              <w:t xml:space="preserve"> as documented information</w:t>
            </w:r>
          </w:p>
          <w:p w:rsidR="00BC7DCC" w:rsidRPr="001D48BB" w:rsidRDefault="00BC7DCC" w:rsidP="003E4DB7">
            <w:pPr>
              <w:pStyle w:val="Normalred"/>
              <w:numPr>
                <w:ilvl w:val="0"/>
                <w:numId w:val="51"/>
              </w:numPr>
              <w:spacing w:line="276" w:lineRule="auto"/>
              <w:rPr>
                <w:rFonts w:ascii="Calibri" w:hAnsi="Calibri"/>
                <w:color w:val="auto"/>
                <w:sz w:val="22"/>
                <w:lang w:val="en-US"/>
              </w:rPr>
            </w:pPr>
            <w:r w:rsidRPr="001D48BB">
              <w:rPr>
                <w:rFonts w:ascii="Calibri" w:hAnsi="Calibri"/>
                <w:color w:val="auto"/>
                <w:sz w:val="22"/>
                <w:lang w:val="en-US"/>
              </w:rPr>
              <w:t xml:space="preserve">Be </w:t>
            </w:r>
            <w:r w:rsidR="00A0799E" w:rsidRPr="001D48BB">
              <w:rPr>
                <w:rFonts w:ascii="Calibri" w:hAnsi="Calibri"/>
                <w:color w:val="auto"/>
                <w:sz w:val="22"/>
                <w:lang w:val="en-US"/>
              </w:rPr>
              <w:t>made known to individuals within</w:t>
            </w:r>
            <w:r w:rsidRPr="001D48BB">
              <w:rPr>
                <w:rFonts w:ascii="Calibri" w:hAnsi="Calibri"/>
                <w:color w:val="auto"/>
                <w:sz w:val="22"/>
                <w:lang w:val="en-US"/>
              </w:rPr>
              <w:t xml:space="preserve"> the </w:t>
            </w:r>
            <w:proofErr w:type="spellStart"/>
            <w:r w:rsidRPr="001D48BB">
              <w:rPr>
                <w:rFonts w:ascii="Calibri" w:hAnsi="Calibri"/>
                <w:color w:val="auto"/>
                <w:sz w:val="22"/>
                <w:lang w:val="en-US"/>
              </w:rPr>
              <w:t>Organisation</w:t>
            </w:r>
            <w:proofErr w:type="spellEnd"/>
          </w:p>
          <w:p w:rsidR="00BC7DCC" w:rsidRPr="001D48BB" w:rsidRDefault="00BC7DCC" w:rsidP="003E4DB7">
            <w:pPr>
              <w:pStyle w:val="Normalred"/>
              <w:numPr>
                <w:ilvl w:val="0"/>
                <w:numId w:val="51"/>
              </w:numPr>
              <w:spacing w:line="276" w:lineRule="auto"/>
              <w:rPr>
                <w:rFonts w:ascii="Calibri" w:hAnsi="Calibri"/>
                <w:color w:val="auto"/>
                <w:sz w:val="22"/>
                <w:lang w:val="en-US"/>
              </w:rPr>
            </w:pPr>
            <w:r w:rsidRPr="001D48BB">
              <w:rPr>
                <w:rFonts w:ascii="Calibri" w:hAnsi="Calibri"/>
                <w:color w:val="auto"/>
                <w:sz w:val="22"/>
                <w:lang w:val="en-US"/>
              </w:rPr>
              <w:t xml:space="preserve">Be </w:t>
            </w:r>
            <w:r w:rsidR="00A0799E" w:rsidRPr="001D48BB">
              <w:rPr>
                <w:rFonts w:ascii="Calibri" w:hAnsi="Calibri"/>
                <w:color w:val="auto"/>
                <w:sz w:val="22"/>
                <w:lang w:val="en-US"/>
              </w:rPr>
              <w:t xml:space="preserve">made available to </w:t>
            </w:r>
            <w:r w:rsidR="00CF29F5" w:rsidRPr="001D48BB">
              <w:rPr>
                <w:rFonts w:ascii="Calibri" w:hAnsi="Calibri"/>
                <w:color w:val="auto"/>
                <w:sz w:val="22"/>
                <w:lang w:val="en-US"/>
              </w:rPr>
              <w:t>interested parties</w:t>
            </w:r>
            <w:r w:rsidRPr="001D48BB">
              <w:rPr>
                <w:rFonts w:ascii="Calibri" w:hAnsi="Calibri"/>
                <w:color w:val="auto"/>
                <w:sz w:val="22"/>
                <w:lang w:val="en-US"/>
              </w:rPr>
              <w:t>.</w:t>
            </w:r>
          </w:p>
          <w:p w:rsidR="00BC7DCC" w:rsidRPr="001D48BB" w:rsidRDefault="00BC7DCC" w:rsidP="003E4DB7">
            <w:pPr>
              <w:pStyle w:val="Normalred"/>
              <w:spacing w:line="276" w:lineRule="auto"/>
              <w:rPr>
                <w:rFonts w:ascii="Calibri" w:hAnsi="Calibri"/>
                <w:i/>
                <w:color w:val="auto"/>
                <w:sz w:val="22"/>
              </w:rPr>
            </w:pPr>
          </w:p>
        </w:tc>
      </w:tr>
    </w:tbl>
    <w:p w:rsidR="00A90344" w:rsidRPr="001D48BB"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1D48BB" w:rsidTr="00F04F3C">
        <w:tc>
          <w:tcPr>
            <w:tcW w:w="1260" w:type="dxa"/>
          </w:tcPr>
          <w:p w:rsidR="00A90344" w:rsidRPr="001D48BB" w:rsidRDefault="00A90344" w:rsidP="00F04F3C">
            <w:pPr>
              <w:pStyle w:val="Address"/>
              <w:rPr>
                <w:rFonts w:ascii="Calibri" w:hAnsi="Calibri"/>
                <w:sz w:val="22"/>
              </w:rPr>
            </w:pPr>
          </w:p>
        </w:tc>
        <w:tc>
          <w:tcPr>
            <w:tcW w:w="8640" w:type="dxa"/>
          </w:tcPr>
          <w:p w:rsidR="00A90344" w:rsidRPr="001D48BB" w:rsidRDefault="00A90344" w:rsidP="00F04F3C">
            <w:pPr>
              <w:pStyle w:val="Address"/>
              <w:rPr>
                <w:rFonts w:ascii="Calibri" w:hAnsi="Calibri"/>
                <w:sz w:val="22"/>
              </w:rPr>
            </w:pPr>
            <w:r w:rsidRPr="001D48BB">
              <w:rPr>
                <w:rFonts w:ascii="Calibri" w:hAnsi="Calibri"/>
                <w:sz w:val="22"/>
              </w:rPr>
              <w:t>STATEMENT/PROCEDURE</w:t>
            </w:r>
          </w:p>
          <w:p w:rsidR="00A90344" w:rsidRPr="001D48BB" w:rsidRDefault="00A90344" w:rsidP="00F04F3C">
            <w:pPr>
              <w:pStyle w:val="Address"/>
              <w:rPr>
                <w:rFonts w:ascii="Calibri" w:hAnsi="Calibri"/>
                <w:sz w:val="22"/>
              </w:rPr>
            </w:pPr>
          </w:p>
        </w:tc>
      </w:tr>
      <w:tr w:rsidR="00F42A48" w:rsidRPr="001D48BB" w:rsidTr="00DD10C6">
        <w:trPr>
          <w:trHeight w:val="20"/>
        </w:trPr>
        <w:tc>
          <w:tcPr>
            <w:tcW w:w="1260" w:type="dxa"/>
          </w:tcPr>
          <w:p w:rsidR="00F42A48" w:rsidRPr="001D48BB" w:rsidRDefault="00F42A48" w:rsidP="00E81992">
            <w:pPr>
              <w:pStyle w:val="Normalcentered"/>
              <w:numPr>
                <w:ilvl w:val="0"/>
                <w:numId w:val="10"/>
              </w:numPr>
              <w:rPr>
                <w:rFonts w:ascii="Calibri" w:hAnsi="Calibri"/>
                <w:color w:val="auto"/>
                <w:sz w:val="22"/>
              </w:rPr>
            </w:pPr>
          </w:p>
        </w:tc>
        <w:tc>
          <w:tcPr>
            <w:tcW w:w="8640" w:type="dxa"/>
          </w:tcPr>
          <w:p w:rsidR="00F42A48" w:rsidRPr="001D48BB" w:rsidRDefault="00F42A48" w:rsidP="00DD10C6">
            <w:pPr>
              <w:rPr>
                <w:rFonts w:ascii="Calibri" w:hAnsi="Calibri"/>
                <w:sz w:val="22"/>
              </w:rPr>
            </w:pPr>
            <w:r w:rsidRPr="001D48BB">
              <w:rPr>
                <w:rFonts w:ascii="Calibri" w:hAnsi="Calibri"/>
                <w:sz w:val="22"/>
              </w:rPr>
              <w:t xml:space="preserve">The Organisation’s </w:t>
            </w:r>
            <w:r w:rsidR="00317CFA" w:rsidRPr="001D48BB">
              <w:rPr>
                <w:rFonts w:ascii="Calibri" w:hAnsi="Calibri"/>
                <w:sz w:val="22"/>
              </w:rPr>
              <w:t xml:space="preserve">Environmental </w:t>
            </w:r>
            <w:r w:rsidR="00E64FE1" w:rsidRPr="001D48BB">
              <w:rPr>
                <w:rFonts w:ascii="Calibri" w:hAnsi="Calibri"/>
                <w:sz w:val="22"/>
              </w:rPr>
              <w:t>P</w:t>
            </w:r>
            <w:r w:rsidR="00317CFA" w:rsidRPr="001D48BB">
              <w:rPr>
                <w:rFonts w:ascii="Calibri" w:hAnsi="Calibri"/>
                <w:sz w:val="22"/>
              </w:rPr>
              <w:t>olicy</w:t>
            </w:r>
            <w:r w:rsidRPr="001D48BB">
              <w:rPr>
                <w:rFonts w:ascii="Calibri" w:hAnsi="Calibri"/>
                <w:sz w:val="22"/>
              </w:rPr>
              <w:t xml:space="preserve"> is documented earlier in this </w:t>
            </w:r>
            <w:r w:rsidR="00C176AF" w:rsidRPr="001D48BB">
              <w:rPr>
                <w:rFonts w:ascii="Calibri" w:hAnsi="Calibri"/>
                <w:sz w:val="22"/>
              </w:rPr>
              <w:t>Environmental</w:t>
            </w:r>
            <w:r w:rsidRPr="001D48BB">
              <w:rPr>
                <w:rFonts w:ascii="Calibri" w:hAnsi="Calibri"/>
                <w:sz w:val="22"/>
              </w:rPr>
              <w:t xml:space="preserve"> Manual and fulfils the </w:t>
            </w:r>
            <w:r w:rsidR="005739D6" w:rsidRPr="001D48BB">
              <w:rPr>
                <w:rFonts w:ascii="Calibri" w:hAnsi="Calibri"/>
                <w:sz w:val="22"/>
              </w:rPr>
              <w:t>requirements summarised above.</w:t>
            </w:r>
          </w:p>
          <w:p w:rsidR="00F42A48" w:rsidRPr="001D48BB" w:rsidRDefault="00F42A48" w:rsidP="00DD10C6">
            <w:pPr>
              <w:rPr>
                <w:rFonts w:ascii="Calibri" w:hAnsi="Calibri"/>
                <w:sz w:val="22"/>
              </w:rPr>
            </w:pPr>
          </w:p>
        </w:tc>
      </w:tr>
      <w:tr w:rsidR="00A90344" w:rsidRPr="001D48BB" w:rsidTr="00DD10C6">
        <w:trPr>
          <w:trHeight w:val="20"/>
        </w:trPr>
        <w:tc>
          <w:tcPr>
            <w:tcW w:w="1260" w:type="dxa"/>
          </w:tcPr>
          <w:p w:rsidR="00A90344" w:rsidRPr="001D48BB" w:rsidRDefault="00A90344" w:rsidP="00E81992">
            <w:pPr>
              <w:pStyle w:val="Normalcentered"/>
              <w:numPr>
                <w:ilvl w:val="0"/>
                <w:numId w:val="10"/>
              </w:numPr>
              <w:rPr>
                <w:rFonts w:ascii="Calibri" w:hAnsi="Calibri"/>
                <w:color w:val="auto"/>
                <w:sz w:val="22"/>
              </w:rPr>
            </w:pPr>
          </w:p>
        </w:tc>
        <w:tc>
          <w:tcPr>
            <w:tcW w:w="8640" w:type="dxa"/>
          </w:tcPr>
          <w:p w:rsidR="00A90344" w:rsidRPr="001D48BB" w:rsidRDefault="00A90344" w:rsidP="00DD10C6">
            <w:pPr>
              <w:rPr>
                <w:rFonts w:ascii="Calibri" w:hAnsi="Calibri"/>
                <w:sz w:val="22"/>
              </w:rPr>
            </w:pPr>
            <w:r w:rsidRPr="001D48BB">
              <w:rPr>
                <w:rFonts w:ascii="Calibri" w:hAnsi="Calibri"/>
                <w:sz w:val="22"/>
              </w:rPr>
              <w:t xml:space="preserve">In order to provide evidence of the Organisation’s commitment to the </w:t>
            </w:r>
            <w:r w:rsidR="00BC7DCC" w:rsidRPr="001D48BB">
              <w:rPr>
                <w:rFonts w:ascii="Calibri" w:hAnsi="Calibri"/>
                <w:sz w:val="22"/>
              </w:rPr>
              <w:t>Environmental P</w:t>
            </w:r>
            <w:r w:rsidR="00317CFA" w:rsidRPr="001D48BB">
              <w:rPr>
                <w:rFonts w:ascii="Calibri" w:hAnsi="Calibri"/>
                <w:sz w:val="22"/>
              </w:rPr>
              <w:t>olicy</w:t>
            </w:r>
            <w:r w:rsidRPr="001D48BB">
              <w:rPr>
                <w:rFonts w:ascii="Calibri" w:hAnsi="Calibri"/>
                <w:sz w:val="22"/>
              </w:rPr>
              <w:t xml:space="preserve">, it is regularly </w:t>
            </w:r>
            <w:proofErr w:type="gramStart"/>
            <w:r w:rsidRPr="001D48BB">
              <w:rPr>
                <w:rFonts w:ascii="Calibri" w:hAnsi="Calibri"/>
                <w:sz w:val="22"/>
              </w:rPr>
              <w:t>reviewed</w:t>
            </w:r>
            <w:proofErr w:type="gramEnd"/>
            <w:r w:rsidRPr="001D48BB">
              <w:rPr>
                <w:rFonts w:ascii="Calibri" w:hAnsi="Calibri"/>
                <w:sz w:val="22"/>
              </w:rPr>
              <w:t xml:space="preserve"> and any changes are approved as part of the formal Management Review proceedings.  These reviews and all approved changes are recorded in the minutes of the Management Reviews.</w:t>
            </w:r>
          </w:p>
          <w:p w:rsidR="00A90344" w:rsidRPr="001D48BB" w:rsidRDefault="00A90344" w:rsidP="00DD10C6">
            <w:pPr>
              <w:rPr>
                <w:rFonts w:ascii="Calibri" w:hAnsi="Calibri"/>
                <w:sz w:val="22"/>
              </w:rPr>
            </w:pPr>
          </w:p>
        </w:tc>
      </w:tr>
      <w:tr w:rsidR="00A90344" w:rsidRPr="001D48BB" w:rsidTr="00DD10C6">
        <w:trPr>
          <w:trHeight w:val="20"/>
        </w:trPr>
        <w:tc>
          <w:tcPr>
            <w:tcW w:w="1260" w:type="dxa"/>
          </w:tcPr>
          <w:p w:rsidR="00A90344" w:rsidRPr="001D48BB" w:rsidRDefault="00A90344" w:rsidP="00E81992">
            <w:pPr>
              <w:pStyle w:val="Normalcentered"/>
              <w:numPr>
                <w:ilvl w:val="0"/>
                <w:numId w:val="10"/>
              </w:numPr>
              <w:rPr>
                <w:rFonts w:ascii="Calibri" w:hAnsi="Calibri"/>
                <w:color w:val="auto"/>
                <w:sz w:val="22"/>
              </w:rPr>
            </w:pPr>
          </w:p>
        </w:tc>
        <w:tc>
          <w:tcPr>
            <w:tcW w:w="8640" w:type="dxa"/>
          </w:tcPr>
          <w:p w:rsidR="00A90344" w:rsidRPr="001D48BB" w:rsidRDefault="00A90344" w:rsidP="00DD10C6">
            <w:pPr>
              <w:rPr>
                <w:rFonts w:ascii="Calibri" w:hAnsi="Calibri"/>
                <w:sz w:val="22"/>
              </w:rPr>
            </w:pPr>
            <w:r w:rsidRPr="001D48BB">
              <w:rPr>
                <w:rFonts w:ascii="Calibri" w:hAnsi="Calibri"/>
                <w:sz w:val="22"/>
              </w:rPr>
              <w:t xml:space="preserve">Copies of the </w:t>
            </w:r>
            <w:r w:rsidR="00BC7DCC" w:rsidRPr="001D48BB">
              <w:rPr>
                <w:rFonts w:ascii="Calibri" w:hAnsi="Calibri"/>
                <w:sz w:val="22"/>
              </w:rPr>
              <w:t>Environmental P</w:t>
            </w:r>
            <w:r w:rsidR="00317CFA" w:rsidRPr="001D48BB">
              <w:rPr>
                <w:rFonts w:ascii="Calibri" w:hAnsi="Calibri"/>
                <w:sz w:val="22"/>
              </w:rPr>
              <w:t>olicy</w:t>
            </w:r>
            <w:r w:rsidRPr="001D48BB">
              <w:rPr>
                <w:rFonts w:ascii="Calibri" w:hAnsi="Calibri"/>
                <w:sz w:val="22"/>
              </w:rPr>
              <w:t xml:space="preserve"> are made available to all members of staff.  Copies of the minutes of Management Reviews, or extracts thereof, are provided to individual members of staff in accordance with their role and responsibilities as a means of communicating the effectiveness of the </w:t>
            </w:r>
            <w:r w:rsidR="00BC7DCC" w:rsidRPr="001D48BB">
              <w:rPr>
                <w:rFonts w:ascii="Calibri" w:hAnsi="Calibri"/>
                <w:sz w:val="22"/>
              </w:rPr>
              <w:t>Environmental Management S</w:t>
            </w:r>
            <w:r w:rsidR="00FF6105" w:rsidRPr="001D48BB">
              <w:rPr>
                <w:rFonts w:ascii="Calibri" w:hAnsi="Calibri"/>
                <w:sz w:val="22"/>
              </w:rPr>
              <w:t>ystem</w:t>
            </w:r>
            <w:r w:rsidRPr="001D48BB">
              <w:rPr>
                <w:rFonts w:ascii="Calibri" w:hAnsi="Calibri"/>
                <w:sz w:val="22"/>
              </w:rPr>
              <w:t>.</w:t>
            </w:r>
          </w:p>
          <w:p w:rsidR="00A90344" w:rsidRPr="001D48BB" w:rsidRDefault="00A90344" w:rsidP="00DD10C6">
            <w:pPr>
              <w:rPr>
                <w:rFonts w:ascii="Calibri" w:hAnsi="Calibri"/>
                <w:sz w:val="22"/>
              </w:rPr>
            </w:pPr>
          </w:p>
        </w:tc>
      </w:tr>
      <w:tr w:rsidR="00F42A48" w:rsidRPr="001D48BB" w:rsidTr="00DD10C6">
        <w:trPr>
          <w:trHeight w:val="20"/>
        </w:trPr>
        <w:tc>
          <w:tcPr>
            <w:tcW w:w="1260" w:type="dxa"/>
          </w:tcPr>
          <w:p w:rsidR="00F42A48" w:rsidRPr="001D48BB" w:rsidRDefault="00F42A48" w:rsidP="00E81992">
            <w:pPr>
              <w:pStyle w:val="Normalcentered"/>
              <w:numPr>
                <w:ilvl w:val="0"/>
                <w:numId w:val="10"/>
              </w:numPr>
              <w:rPr>
                <w:rFonts w:ascii="Calibri" w:hAnsi="Calibri"/>
                <w:color w:val="auto"/>
                <w:sz w:val="22"/>
              </w:rPr>
            </w:pPr>
          </w:p>
        </w:tc>
        <w:tc>
          <w:tcPr>
            <w:tcW w:w="8640" w:type="dxa"/>
          </w:tcPr>
          <w:p w:rsidR="00F42A48" w:rsidRPr="001D48BB" w:rsidRDefault="00F42A48" w:rsidP="00DD10C6">
            <w:pPr>
              <w:rPr>
                <w:rFonts w:ascii="Calibri" w:hAnsi="Calibri"/>
                <w:sz w:val="22"/>
              </w:rPr>
            </w:pPr>
            <w:r w:rsidRPr="001D48BB">
              <w:rPr>
                <w:rFonts w:ascii="Calibri" w:hAnsi="Calibri"/>
                <w:sz w:val="22"/>
              </w:rPr>
              <w:t xml:space="preserve">Copies of the </w:t>
            </w:r>
            <w:r w:rsidR="00BC7DCC" w:rsidRPr="001D48BB">
              <w:rPr>
                <w:rFonts w:ascii="Calibri" w:hAnsi="Calibri"/>
                <w:sz w:val="22"/>
              </w:rPr>
              <w:t>Environmental P</w:t>
            </w:r>
            <w:r w:rsidR="00317CFA" w:rsidRPr="001D48BB">
              <w:rPr>
                <w:rFonts w:ascii="Calibri" w:hAnsi="Calibri"/>
                <w:sz w:val="22"/>
              </w:rPr>
              <w:t>olicy</w:t>
            </w:r>
            <w:r w:rsidRPr="001D48BB">
              <w:rPr>
                <w:rFonts w:ascii="Calibri" w:hAnsi="Calibri"/>
                <w:sz w:val="22"/>
              </w:rPr>
              <w:t xml:space="preserve"> are made available to relevant interested parties, where considered appropriate to do so.</w:t>
            </w:r>
          </w:p>
          <w:p w:rsidR="00F42A48" w:rsidRPr="001D48BB" w:rsidRDefault="00F42A48" w:rsidP="00DD10C6">
            <w:pPr>
              <w:rPr>
                <w:rFonts w:ascii="Calibri" w:hAnsi="Calibri"/>
                <w:sz w:val="22"/>
              </w:rPr>
            </w:pPr>
          </w:p>
        </w:tc>
      </w:tr>
    </w:tbl>
    <w:p w:rsidR="00A90344" w:rsidRPr="005739D6" w:rsidRDefault="00A90344" w:rsidP="00A90344">
      <w:pPr>
        <w:pStyle w:val="Caption"/>
        <w:rPr>
          <w:rFonts w:ascii="Calibri" w:hAnsi="Calibri"/>
          <w:sz w:val="32"/>
          <w:szCs w:val="34"/>
        </w:rPr>
      </w:pPr>
    </w:p>
    <w:p w:rsidR="00A90344" w:rsidRPr="005739D6" w:rsidRDefault="00A90344" w:rsidP="00A90344">
      <w:pPr>
        <w:pStyle w:val="Caption"/>
        <w:rPr>
          <w:rFonts w:ascii="Calibri" w:hAnsi="Calibri"/>
          <w:sz w:val="32"/>
          <w:szCs w:val="34"/>
        </w:rPr>
      </w:pPr>
    </w:p>
    <w:p w:rsidR="00A90344" w:rsidRPr="001D48BB" w:rsidRDefault="00AE7933" w:rsidP="00A90344">
      <w:pPr>
        <w:pStyle w:val="Caption"/>
        <w:rPr>
          <w:rFonts w:ascii="Calibri" w:hAnsi="Calibri"/>
          <w:color w:val="auto"/>
          <w:sz w:val="32"/>
          <w:szCs w:val="34"/>
        </w:rPr>
      </w:pPr>
      <w:proofErr w:type="gramStart"/>
      <w:r w:rsidRPr="001D48BB">
        <w:rPr>
          <w:rFonts w:ascii="Calibri" w:hAnsi="Calibri"/>
          <w:color w:val="auto"/>
          <w:sz w:val="32"/>
          <w:szCs w:val="34"/>
        </w:rPr>
        <w:lastRenderedPageBreak/>
        <w:t>5  -</w:t>
      </w:r>
      <w:proofErr w:type="gramEnd"/>
      <w:r w:rsidRPr="001D48BB">
        <w:rPr>
          <w:rFonts w:ascii="Calibri" w:hAnsi="Calibri"/>
          <w:color w:val="auto"/>
          <w:sz w:val="32"/>
          <w:szCs w:val="34"/>
        </w:rPr>
        <w:t xml:space="preserve">  LEADERSHIP</w:t>
      </w:r>
    </w:p>
    <w:p w:rsidR="00A90344" w:rsidRPr="001D48BB" w:rsidRDefault="00A90344" w:rsidP="00A90344">
      <w:pPr>
        <w:rPr>
          <w:rFonts w:ascii="Calibri" w:hAnsi="Calibri"/>
          <w:sz w:val="22"/>
        </w:rPr>
      </w:pPr>
    </w:p>
    <w:p w:rsidR="00A90344" w:rsidRPr="001D48BB" w:rsidRDefault="00A90344" w:rsidP="005739D6">
      <w:pPr>
        <w:pStyle w:val="Caption"/>
        <w:jc w:val="left"/>
        <w:rPr>
          <w:rFonts w:ascii="Calibri" w:hAnsi="Calibri"/>
          <w:color w:val="auto"/>
          <w:sz w:val="22"/>
          <w:szCs w:val="3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1D48BB" w:rsidTr="00654A5A">
        <w:tc>
          <w:tcPr>
            <w:tcW w:w="1260" w:type="dxa"/>
            <w:shd w:val="clear" w:color="auto" w:fill="C2D69B" w:themeFill="accent3" w:themeFillTint="99"/>
          </w:tcPr>
          <w:p w:rsidR="00A90344" w:rsidRPr="001D48BB" w:rsidRDefault="00AE7933" w:rsidP="00F04F3C">
            <w:pPr>
              <w:pStyle w:val="Normalbolditalic"/>
              <w:rPr>
                <w:rFonts w:ascii="Calibri" w:hAnsi="Calibri"/>
                <w:i w:val="0"/>
                <w:color w:val="auto"/>
                <w:sz w:val="22"/>
              </w:rPr>
            </w:pPr>
            <w:r w:rsidRPr="001D48BB">
              <w:rPr>
                <w:rFonts w:ascii="Calibri" w:hAnsi="Calibri"/>
                <w:i w:val="0"/>
                <w:color w:val="auto"/>
                <w:sz w:val="22"/>
              </w:rPr>
              <w:t>5.3</w:t>
            </w:r>
          </w:p>
        </w:tc>
        <w:tc>
          <w:tcPr>
            <w:tcW w:w="8640" w:type="dxa"/>
            <w:shd w:val="clear" w:color="auto" w:fill="C2D69B" w:themeFill="accent3" w:themeFillTint="99"/>
          </w:tcPr>
          <w:p w:rsidR="00A90344" w:rsidRPr="001D48BB" w:rsidRDefault="00AE7933" w:rsidP="00F04F3C">
            <w:pPr>
              <w:pStyle w:val="Normalbolditalic"/>
              <w:rPr>
                <w:rFonts w:ascii="Calibri" w:hAnsi="Calibri"/>
                <w:i w:val="0"/>
                <w:color w:val="auto"/>
                <w:sz w:val="22"/>
              </w:rPr>
            </w:pPr>
            <w:r w:rsidRPr="001D48BB">
              <w:rPr>
                <w:rFonts w:ascii="Calibri" w:hAnsi="Calibri"/>
                <w:i w:val="0"/>
                <w:snapToGrid w:val="0"/>
                <w:color w:val="auto"/>
                <w:sz w:val="22"/>
              </w:rPr>
              <w:t>Organisational roles, responsibilities and authorities</w:t>
            </w:r>
          </w:p>
          <w:p w:rsidR="00A90344" w:rsidRPr="001D48BB" w:rsidRDefault="00A90344" w:rsidP="00F04F3C">
            <w:pPr>
              <w:pStyle w:val="Normalbolditalic"/>
              <w:rPr>
                <w:rFonts w:ascii="Calibri" w:hAnsi="Calibri"/>
                <w:i w:val="0"/>
                <w:color w:val="auto"/>
                <w:sz w:val="22"/>
              </w:rPr>
            </w:pPr>
          </w:p>
        </w:tc>
      </w:tr>
      <w:tr w:rsidR="00A90344" w:rsidRPr="001D48BB" w:rsidTr="00F04F3C">
        <w:tc>
          <w:tcPr>
            <w:tcW w:w="1260" w:type="dxa"/>
          </w:tcPr>
          <w:p w:rsidR="00A90344" w:rsidRPr="001D48BB" w:rsidRDefault="00A90344" w:rsidP="00F04F3C">
            <w:pPr>
              <w:pStyle w:val="Normal9pt"/>
              <w:rPr>
                <w:rFonts w:ascii="Calibri" w:hAnsi="Calibri"/>
                <w:color w:val="auto"/>
                <w:sz w:val="16"/>
              </w:rPr>
            </w:pPr>
            <w:r w:rsidRPr="001D48BB">
              <w:rPr>
                <w:rFonts w:ascii="Calibri" w:hAnsi="Calibri"/>
                <w:color w:val="auto"/>
                <w:sz w:val="16"/>
              </w:rPr>
              <w:t>Summary</w:t>
            </w:r>
          </w:p>
          <w:p w:rsidR="00A90344" w:rsidRPr="001D48BB" w:rsidRDefault="00A90344" w:rsidP="00F04F3C">
            <w:pPr>
              <w:pStyle w:val="Normal9pt"/>
              <w:rPr>
                <w:rFonts w:ascii="Calibri" w:hAnsi="Calibri"/>
                <w:color w:val="auto"/>
                <w:sz w:val="16"/>
              </w:rPr>
            </w:pPr>
            <w:r w:rsidRPr="001D48BB">
              <w:rPr>
                <w:rFonts w:ascii="Calibri" w:hAnsi="Calibri"/>
                <w:color w:val="auto"/>
                <w:sz w:val="16"/>
              </w:rPr>
              <w:t>of</w:t>
            </w:r>
          </w:p>
          <w:p w:rsidR="00A90344" w:rsidRPr="001D48BB" w:rsidRDefault="00A90344" w:rsidP="00F04F3C">
            <w:pPr>
              <w:pStyle w:val="Normal9pt"/>
              <w:rPr>
                <w:rFonts w:ascii="Calibri" w:hAnsi="Calibri"/>
                <w:color w:val="auto"/>
                <w:sz w:val="16"/>
              </w:rPr>
            </w:pPr>
            <w:r w:rsidRPr="001D48BB">
              <w:rPr>
                <w:rFonts w:ascii="Calibri" w:hAnsi="Calibri"/>
                <w:color w:val="auto"/>
                <w:sz w:val="16"/>
              </w:rPr>
              <w:t>Requirements</w:t>
            </w:r>
          </w:p>
          <w:p w:rsidR="00A90344" w:rsidRPr="001D48BB" w:rsidRDefault="00A90344" w:rsidP="00F04F3C">
            <w:pPr>
              <w:pStyle w:val="Normal9pt"/>
              <w:rPr>
                <w:rFonts w:ascii="Calibri" w:hAnsi="Calibri"/>
                <w:color w:val="auto"/>
                <w:sz w:val="16"/>
              </w:rPr>
            </w:pPr>
          </w:p>
        </w:tc>
        <w:tc>
          <w:tcPr>
            <w:tcW w:w="8640" w:type="dxa"/>
          </w:tcPr>
          <w:p w:rsidR="00255F56" w:rsidRPr="001D48BB" w:rsidRDefault="00CF29F5"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rPr>
              <w:t xml:space="preserve">Appointment and communication of responsibilities and authorities for company roles within the Organisation </w:t>
            </w:r>
            <w:r w:rsidRPr="001D48BB">
              <w:rPr>
                <w:rFonts w:ascii="Calibri" w:hAnsi="Calibri"/>
                <w:snapToGrid w:val="0"/>
                <w:color w:val="auto"/>
                <w:sz w:val="22"/>
                <w:lang w:val="en-US"/>
              </w:rPr>
              <w:t>are ensured by top management</w:t>
            </w:r>
            <w:r w:rsidR="00255F56" w:rsidRPr="001D48BB">
              <w:rPr>
                <w:rFonts w:ascii="Calibri" w:hAnsi="Calibri"/>
                <w:snapToGrid w:val="0"/>
                <w:color w:val="auto"/>
                <w:sz w:val="22"/>
                <w:lang w:val="en-US"/>
              </w:rPr>
              <w:t>.</w:t>
            </w:r>
          </w:p>
          <w:p w:rsidR="00255F56" w:rsidRPr="001D48BB" w:rsidRDefault="00EB1C40"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lang w:val="en-US"/>
              </w:rPr>
              <w:t>R</w:t>
            </w:r>
            <w:r w:rsidR="00255F56" w:rsidRPr="001D48BB">
              <w:rPr>
                <w:rFonts w:ascii="Calibri" w:hAnsi="Calibri"/>
                <w:snapToGrid w:val="0"/>
                <w:color w:val="auto"/>
                <w:sz w:val="22"/>
                <w:lang w:val="en-US"/>
              </w:rPr>
              <w:t>esponsibility and authority for</w:t>
            </w:r>
            <w:r w:rsidRPr="001D48BB">
              <w:rPr>
                <w:rFonts w:ascii="Calibri" w:hAnsi="Calibri"/>
                <w:snapToGrid w:val="0"/>
                <w:color w:val="auto"/>
                <w:sz w:val="22"/>
                <w:lang w:val="en-US"/>
              </w:rPr>
              <w:t xml:space="preserve"> the following shall be allocated by top management</w:t>
            </w:r>
            <w:r w:rsidR="00255F56" w:rsidRPr="001D48BB">
              <w:rPr>
                <w:rFonts w:ascii="Calibri" w:hAnsi="Calibri"/>
                <w:snapToGrid w:val="0"/>
                <w:color w:val="auto"/>
                <w:sz w:val="22"/>
                <w:lang w:val="en-US"/>
              </w:rPr>
              <w:t>:</w:t>
            </w:r>
          </w:p>
          <w:p w:rsidR="00255F56" w:rsidRPr="001D48BB" w:rsidRDefault="00CF29F5" w:rsidP="003E4DB7">
            <w:pPr>
              <w:pStyle w:val="Normalred"/>
              <w:numPr>
                <w:ilvl w:val="0"/>
                <w:numId w:val="53"/>
              </w:numPr>
              <w:spacing w:line="276" w:lineRule="auto"/>
              <w:rPr>
                <w:rFonts w:ascii="Calibri" w:hAnsi="Calibri"/>
                <w:snapToGrid w:val="0"/>
                <w:color w:val="auto"/>
                <w:sz w:val="22"/>
                <w:lang w:val="en-US"/>
              </w:rPr>
            </w:pPr>
            <w:r w:rsidRPr="001D48BB">
              <w:rPr>
                <w:rFonts w:ascii="Calibri" w:hAnsi="Calibri"/>
                <w:snapToGrid w:val="0"/>
                <w:color w:val="auto"/>
                <w:sz w:val="22"/>
                <w:lang w:val="en-US"/>
              </w:rPr>
              <w:t>Ensuring that</w:t>
            </w:r>
            <w:r w:rsidR="008B48F5" w:rsidRPr="001D48BB">
              <w:rPr>
                <w:rFonts w:ascii="Calibri" w:hAnsi="Calibri"/>
                <w:snapToGrid w:val="0"/>
                <w:color w:val="auto"/>
                <w:sz w:val="22"/>
                <w:lang w:val="en-US"/>
              </w:rPr>
              <w:t xml:space="preserve"> </w:t>
            </w:r>
            <w:r w:rsidR="00255F56" w:rsidRPr="001D48BB">
              <w:rPr>
                <w:rFonts w:ascii="Calibri" w:hAnsi="Calibri"/>
                <w:snapToGrid w:val="0"/>
                <w:color w:val="auto"/>
                <w:sz w:val="22"/>
                <w:lang w:val="en-US"/>
              </w:rPr>
              <w:t xml:space="preserve">the Environmental Management System </w:t>
            </w:r>
            <w:r w:rsidR="008B48F5" w:rsidRPr="001D48BB">
              <w:rPr>
                <w:rFonts w:ascii="Calibri" w:hAnsi="Calibri"/>
                <w:snapToGrid w:val="0"/>
                <w:color w:val="auto"/>
                <w:sz w:val="22"/>
                <w:lang w:val="en-US"/>
              </w:rPr>
              <w:t>meets</w:t>
            </w:r>
            <w:r w:rsidR="00255F56" w:rsidRPr="001D48BB">
              <w:rPr>
                <w:rFonts w:ascii="Calibri" w:hAnsi="Calibri"/>
                <w:snapToGrid w:val="0"/>
                <w:color w:val="auto"/>
                <w:sz w:val="22"/>
                <w:lang w:val="en-US"/>
              </w:rPr>
              <w:t xml:space="preserve"> the requirements of the International Standard</w:t>
            </w:r>
          </w:p>
          <w:p w:rsidR="00B57451" w:rsidRPr="001D48BB" w:rsidRDefault="00B57451" w:rsidP="003E4DB7">
            <w:pPr>
              <w:pStyle w:val="Normalred"/>
              <w:numPr>
                <w:ilvl w:val="0"/>
                <w:numId w:val="53"/>
              </w:numPr>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Relating any information regarding the </w:t>
            </w:r>
            <w:r w:rsidR="00CF29F5" w:rsidRPr="001D48BB">
              <w:rPr>
                <w:rFonts w:ascii="Calibri" w:hAnsi="Calibri"/>
                <w:snapToGrid w:val="0"/>
                <w:color w:val="auto"/>
                <w:sz w:val="22"/>
                <w:lang w:val="en-US"/>
              </w:rPr>
              <w:t>performance</w:t>
            </w:r>
            <w:r w:rsidR="00255F56" w:rsidRPr="001D48BB">
              <w:rPr>
                <w:rFonts w:ascii="Calibri" w:hAnsi="Calibri"/>
                <w:snapToGrid w:val="0"/>
                <w:color w:val="auto"/>
                <w:sz w:val="22"/>
                <w:lang w:val="en-US"/>
              </w:rPr>
              <w:t xml:space="preserve"> of the Environmental Management System</w:t>
            </w:r>
            <w:r w:rsidRPr="001D48BB">
              <w:rPr>
                <w:rFonts w:ascii="Calibri" w:hAnsi="Calibri"/>
                <w:snapToGrid w:val="0"/>
                <w:color w:val="auto"/>
                <w:sz w:val="22"/>
                <w:lang w:val="en-US"/>
              </w:rPr>
              <w:t xml:space="preserve"> to top management</w:t>
            </w:r>
            <w:r w:rsidR="00255F56" w:rsidRPr="001D48BB">
              <w:rPr>
                <w:rFonts w:ascii="Calibri" w:hAnsi="Calibri"/>
                <w:snapToGrid w:val="0"/>
                <w:color w:val="auto"/>
                <w:sz w:val="22"/>
                <w:lang w:val="en-US"/>
              </w:rPr>
              <w:t>, including environmental performance</w:t>
            </w:r>
            <w:r w:rsidRPr="001D48BB">
              <w:rPr>
                <w:rFonts w:ascii="Calibri" w:hAnsi="Calibri"/>
                <w:snapToGrid w:val="0"/>
                <w:color w:val="auto"/>
                <w:sz w:val="22"/>
                <w:lang w:val="en-US"/>
              </w:rPr>
              <w:t>.</w:t>
            </w:r>
          </w:p>
          <w:p w:rsidR="00A90344" w:rsidRPr="001D48BB" w:rsidRDefault="00A90344" w:rsidP="003E4DB7">
            <w:pPr>
              <w:pStyle w:val="Normalred"/>
              <w:spacing w:line="276" w:lineRule="auto"/>
              <w:rPr>
                <w:rFonts w:ascii="Calibri" w:hAnsi="Calibri"/>
                <w:b/>
                <w:color w:val="auto"/>
                <w:sz w:val="22"/>
              </w:rPr>
            </w:pPr>
          </w:p>
        </w:tc>
      </w:tr>
    </w:tbl>
    <w:p w:rsidR="00A90344" w:rsidRPr="001D48BB" w:rsidRDefault="00A90344" w:rsidP="00A90344">
      <w:pPr>
        <w:rPr>
          <w:rFonts w:ascii="Calibri" w:hAnsi="Calibri"/>
          <w:sz w:val="22"/>
        </w:rPr>
      </w:pPr>
    </w:p>
    <w:p w:rsidR="00A90344" w:rsidRPr="001D48BB"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1D48BB" w:rsidTr="00F04F3C">
        <w:tc>
          <w:tcPr>
            <w:tcW w:w="1260" w:type="dxa"/>
          </w:tcPr>
          <w:p w:rsidR="00A90344" w:rsidRPr="001D48BB" w:rsidRDefault="00A90344" w:rsidP="00F04F3C">
            <w:pPr>
              <w:pStyle w:val="Address"/>
              <w:rPr>
                <w:rFonts w:ascii="Calibri" w:hAnsi="Calibri"/>
                <w:sz w:val="22"/>
              </w:rPr>
            </w:pPr>
          </w:p>
        </w:tc>
        <w:tc>
          <w:tcPr>
            <w:tcW w:w="8640" w:type="dxa"/>
          </w:tcPr>
          <w:p w:rsidR="00A90344" w:rsidRPr="001D48BB" w:rsidRDefault="00A90344" w:rsidP="00F04F3C">
            <w:pPr>
              <w:pStyle w:val="Address"/>
              <w:rPr>
                <w:rFonts w:ascii="Calibri" w:hAnsi="Calibri"/>
                <w:sz w:val="22"/>
              </w:rPr>
            </w:pPr>
            <w:r w:rsidRPr="001D48BB">
              <w:rPr>
                <w:rFonts w:ascii="Calibri" w:hAnsi="Calibri"/>
                <w:sz w:val="22"/>
              </w:rPr>
              <w:t>STATEMENT/PROCEDURE</w:t>
            </w:r>
          </w:p>
          <w:p w:rsidR="00A90344" w:rsidRPr="001D48BB" w:rsidRDefault="00A90344" w:rsidP="00F04F3C">
            <w:pPr>
              <w:pStyle w:val="Address"/>
              <w:rPr>
                <w:rFonts w:ascii="Calibri" w:hAnsi="Calibri"/>
                <w:sz w:val="22"/>
              </w:rPr>
            </w:pPr>
          </w:p>
        </w:tc>
      </w:tr>
      <w:tr w:rsidR="00A90344" w:rsidRPr="001D48BB" w:rsidTr="00DD10C6">
        <w:trPr>
          <w:trHeight w:val="20"/>
        </w:trPr>
        <w:tc>
          <w:tcPr>
            <w:tcW w:w="1260" w:type="dxa"/>
          </w:tcPr>
          <w:p w:rsidR="00A90344" w:rsidRPr="001D48BB" w:rsidRDefault="00A90344" w:rsidP="00E81992">
            <w:pPr>
              <w:pStyle w:val="Normalcentered"/>
              <w:numPr>
                <w:ilvl w:val="0"/>
                <w:numId w:val="12"/>
              </w:numPr>
              <w:rPr>
                <w:rFonts w:ascii="Calibri" w:hAnsi="Calibri"/>
                <w:color w:val="auto"/>
                <w:sz w:val="22"/>
              </w:rPr>
            </w:pPr>
          </w:p>
        </w:tc>
        <w:tc>
          <w:tcPr>
            <w:tcW w:w="8640" w:type="dxa"/>
          </w:tcPr>
          <w:p w:rsidR="00A90344" w:rsidRPr="001D48BB" w:rsidRDefault="00A90344" w:rsidP="00DD10C6">
            <w:pPr>
              <w:rPr>
                <w:rFonts w:ascii="Calibri" w:hAnsi="Calibri"/>
                <w:sz w:val="22"/>
              </w:rPr>
            </w:pPr>
            <w:r w:rsidRPr="001D48BB">
              <w:rPr>
                <w:rFonts w:ascii="Calibri" w:hAnsi="Calibri"/>
                <w:sz w:val="22"/>
              </w:rPr>
              <w:t xml:space="preserve">Responsibilities and authorities, together with the job title of those responsible for communicating them throughout the Organisation, are illustrated on the </w:t>
            </w:r>
            <w:r w:rsidR="00C176AF" w:rsidRPr="001D48BB">
              <w:rPr>
                <w:rFonts w:ascii="Calibri" w:hAnsi="Calibri"/>
                <w:sz w:val="22"/>
              </w:rPr>
              <w:t>Environmental</w:t>
            </w:r>
            <w:r w:rsidRPr="001D48BB">
              <w:rPr>
                <w:rFonts w:ascii="Calibri" w:hAnsi="Calibri"/>
                <w:sz w:val="22"/>
              </w:rPr>
              <w:t xml:space="preserve"> Structure Chart in this Manual.</w:t>
            </w:r>
          </w:p>
          <w:p w:rsidR="00A90344" w:rsidRPr="001D48BB" w:rsidRDefault="00A90344" w:rsidP="00DD10C6">
            <w:pPr>
              <w:rPr>
                <w:rFonts w:ascii="Calibri" w:hAnsi="Calibri"/>
                <w:sz w:val="22"/>
              </w:rPr>
            </w:pPr>
          </w:p>
        </w:tc>
      </w:tr>
      <w:tr w:rsidR="00AE7933" w:rsidRPr="004E08E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AE7933" w:rsidRPr="000465EC" w:rsidRDefault="00AE7933" w:rsidP="00E81992">
            <w:pPr>
              <w:pStyle w:val="Normalcentered"/>
              <w:numPr>
                <w:ilvl w:val="0"/>
                <w:numId w:val="12"/>
              </w:numPr>
              <w:rPr>
                <w:rFonts w:ascii="Calibri" w:hAnsi="Calibri"/>
                <w:color w:val="000000" w:themeColor="text1"/>
                <w:sz w:val="22"/>
              </w:rPr>
            </w:pPr>
          </w:p>
        </w:tc>
        <w:tc>
          <w:tcPr>
            <w:tcW w:w="8640" w:type="dxa"/>
            <w:tcBorders>
              <w:top w:val="single" w:sz="4" w:space="0" w:color="auto"/>
              <w:left w:val="single" w:sz="4" w:space="0" w:color="auto"/>
              <w:bottom w:val="single" w:sz="4" w:space="0" w:color="auto"/>
              <w:right w:val="single" w:sz="4" w:space="0" w:color="auto"/>
            </w:tcBorders>
          </w:tcPr>
          <w:p w:rsidR="00AE7933" w:rsidRPr="000465EC" w:rsidRDefault="00AE7933" w:rsidP="00DD10C6">
            <w:pPr>
              <w:rPr>
                <w:rFonts w:ascii="Calibri" w:hAnsi="Calibri"/>
                <w:color w:val="000000" w:themeColor="text1"/>
                <w:sz w:val="22"/>
              </w:rPr>
            </w:pPr>
            <w:r w:rsidRPr="000465EC">
              <w:rPr>
                <w:rFonts w:ascii="Calibri" w:hAnsi="Calibri"/>
                <w:color w:val="000000" w:themeColor="text1"/>
                <w:sz w:val="22"/>
              </w:rPr>
              <w:t>The</w:t>
            </w:r>
            <w:r w:rsidR="000465EC" w:rsidRPr="000465EC">
              <w:rPr>
                <w:rFonts w:ascii="Calibri" w:hAnsi="Calibri"/>
                <w:color w:val="000000" w:themeColor="text1"/>
                <w:sz w:val="22"/>
              </w:rPr>
              <w:t xml:space="preserve"> Managing Director</w:t>
            </w:r>
            <w:r w:rsidRPr="000465EC">
              <w:rPr>
                <w:rFonts w:ascii="Calibri" w:hAnsi="Calibri"/>
                <w:color w:val="000000" w:themeColor="text1"/>
                <w:sz w:val="22"/>
              </w:rPr>
              <w:t xml:space="preserve"> ensures that, </w:t>
            </w:r>
            <w:proofErr w:type="gramStart"/>
            <w:r w:rsidRPr="000465EC">
              <w:rPr>
                <w:rFonts w:ascii="Calibri" w:hAnsi="Calibri"/>
                <w:color w:val="000000" w:themeColor="text1"/>
                <w:sz w:val="22"/>
              </w:rPr>
              <w:t>at all times</w:t>
            </w:r>
            <w:proofErr w:type="gramEnd"/>
            <w:r w:rsidRPr="000465EC">
              <w:rPr>
                <w:rFonts w:ascii="Calibri" w:hAnsi="Calibri"/>
                <w:color w:val="000000" w:themeColor="text1"/>
                <w:sz w:val="22"/>
              </w:rPr>
              <w:t xml:space="preserve">, a nominated member of </w:t>
            </w:r>
            <w:r w:rsidR="00716C48" w:rsidRPr="000465EC">
              <w:rPr>
                <w:rFonts w:ascii="Calibri" w:hAnsi="Calibri"/>
                <w:color w:val="000000" w:themeColor="text1"/>
                <w:sz w:val="22"/>
              </w:rPr>
              <w:t>staff</w:t>
            </w:r>
            <w:r w:rsidR="00E6407A" w:rsidRPr="000465EC">
              <w:rPr>
                <w:rFonts w:ascii="Calibri" w:hAnsi="Calibri"/>
                <w:color w:val="000000" w:themeColor="text1"/>
                <w:sz w:val="22"/>
              </w:rPr>
              <w:t xml:space="preserve">, referred to in this Manual as the </w:t>
            </w:r>
            <w:r w:rsidR="00C176AF" w:rsidRPr="000465EC">
              <w:rPr>
                <w:rFonts w:ascii="Calibri" w:hAnsi="Calibri"/>
                <w:color w:val="000000" w:themeColor="text1"/>
                <w:sz w:val="22"/>
              </w:rPr>
              <w:t>Environmental</w:t>
            </w:r>
            <w:r w:rsidR="00E6407A" w:rsidRPr="000465EC">
              <w:rPr>
                <w:rFonts w:ascii="Calibri" w:hAnsi="Calibri"/>
                <w:color w:val="000000" w:themeColor="text1"/>
                <w:sz w:val="22"/>
              </w:rPr>
              <w:t xml:space="preserve"> Manager,</w:t>
            </w:r>
            <w:r w:rsidRPr="000465EC">
              <w:rPr>
                <w:rFonts w:ascii="Calibri" w:hAnsi="Calibri"/>
                <w:color w:val="000000" w:themeColor="text1"/>
                <w:sz w:val="22"/>
              </w:rPr>
              <w:t xml:space="preserve"> has responsibility for promoting customer awareness and implementing and ultimately overseeing all aspects of the </w:t>
            </w:r>
            <w:r w:rsidR="00255F56" w:rsidRPr="000465EC">
              <w:rPr>
                <w:rFonts w:ascii="Calibri" w:hAnsi="Calibri"/>
                <w:color w:val="000000" w:themeColor="text1"/>
                <w:sz w:val="22"/>
              </w:rPr>
              <w:t>Environmental Management S</w:t>
            </w:r>
            <w:r w:rsidR="00FF6105" w:rsidRPr="000465EC">
              <w:rPr>
                <w:rFonts w:ascii="Calibri" w:hAnsi="Calibri"/>
                <w:color w:val="000000" w:themeColor="text1"/>
                <w:sz w:val="22"/>
              </w:rPr>
              <w:t>ystem</w:t>
            </w:r>
            <w:r w:rsidR="00716C48" w:rsidRPr="000465EC">
              <w:rPr>
                <w:rFonts w:ascii="Calibri" w:hAnsi="Calibri"/>
                <w:color w:val="000000" w:themeColor="text1"/>
                <w:sz w:val="22"/>
              </w:rPr>
              <w:t>, as summarised above</w:t>
            </w:r>
            <w:r w:rsidRPr="000465EC">
              <w:rPr>
                <w:rFonts w:ascii="Calibri" w:hAnsi="Calibri"/>
                <w:color w:val="000000" w:themeColor="text1"/>
                <w:sz w:val="22"/>
              </w:rPr>
              <w:t>.</w:t>
            </w:r>
          </w:p>
          <w:p w:rsidR="00AE7933" w:rsidRPr="000465EC" w:rsidRDefault="00AE7933" w:rsidP="00DD10C6">
            <w:pPr>
              <w:rPr>
                <w:rFonts w:ascii="Calibri" w:hAnsi="Calibri"/>
                <w:color w:val="000000" w:themeColor="text1"/>
                <w:sz w:val="22"/>
              </w:rPr>
            </w:pPr>
          </w:p>
        </w:tc>
      </w:tr>
    </w:tbl>
    <w:p w:rsidR="000A3366" w:rsidRDefault="000A3366">
      <w:pPr>
        <w:widowControl/>
        <w:jc w:val="left"/>
        <w:rPr>
          <w:rFonts w:ascii="Calibri" w:hAnsi="Calibri"/>
          <w:b/>
          <w:color w:val="FF0000"/>
          <w:sz w:val="34"/>
          <w:szCs w:val="34"/>
        </w:rPr>
      </w:pPr>
      <w:r>
        <w:rPr>
          <w:rFonts w:ascii="Calibri" w:hAnsi="Calibri"/>
          <w:sz w:val="34"/>
          <w:szCs w:val="34"/>
        </w:rPr>
        <w:br w:type="page"/>
      </w:r>
    </w:p>
    <w:p w:rsidR="00EB0DE3" w:rsidRPr="00160C45" w:rsidRDefault="00EB0DE3" w:rsidP="00EB0DE3">
      <w:pPr>
        <w:pStyle w:val="Caption"/>
        <w:rPr>
          <w:rFonts w:ascii="Calibri" w:hAnsi="Calibri"/>
          <w:sz w:val="32"/>
          <w:szCs w:val="34"/>
        </w:rPr>
      </w:pPr>
    </w:p>
    <w:p w:rsidR="00160C45" w:rsidRPr="001D48BB" w:rsidRDefault="00160C45" w:rsidP="00EB0DE3">
      <w:pPr>
        <w:pStyle w:val="Caption"/>
        <w:rPr>
          <w:rFonts w:ascii="Calibri" w:hAnsi="Calibri"/>
          <w:color w:val="auto"/>
          <w:sz w:val="32"/>
          <w:szCs w:val="34"/>
        </w:rPr>
      </w:pPr>
    </w:p>
    <w:p w:rsidR="00EB0DE3" w:rsidRPr="001D48BB" w:rsidRDefault="00FC5825" w:rsidP="00EB0DE3">
      <w:pPr>
        <w:pStyle w:val="Caption"/>
        <w:rPr>
          <w:rFonts w:ascii="Calibri" w:hAnsi="Calibri"/>
          <w:color w:val="auto"/>
          <w:sz w:val="32"/>
          <w:szCs w:val="34"/>
        </w:rPr>
      </w:pPr>
      <w:r w:rsidRPr="001D48BB">
        <w:rPr>
          <w:rFonts w:ascii="Calibri" w:hAnsi="Calibri"/>
          <w:color w:val="auto"/>
          <w:sz w:val="32"/>
          <w:szCs w:val="34"/>
        </w:rPr>
        <w:t>6 – PLANNING</w:t>
      </w:r>
    </w:p>
    <w:p w:rsidR="00EB0DE3" w:rsidRPr="001D48BB" w:rsidRDefault="00EB0DE3" w:rsidP="00EB0DE3">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0DE3" w:rsidRPr="001D48BB" w:rsidTr="00654A5A">
        <w:tc>
          <w:tcPr>
            <w:tcW w:w="1260" w:type="dxa"/>
            <w:shd w:val="clear" w:color="auto" w:fill="C2D69B" w:themeFill="accent3" w:themeFillTint="99"/>
          </w:tcPr>
          <w:p w:rsidR="00EB0DE3" w:rsidRPr="001D48BB" w:rsidRDefault="00EB0DE3" w:rsidP="00F04F3C">
            <w:pPr>
              <w:pStyle w:val="Normalbolditalic"/>
              <w:rPr>
                <w:rFonts w:ascii="Calibri" w:hAnsi="Calibri"/>
                <w:i w:val="0"/>
                <w:color w:val="auto"/>
                <w:sz w:val="22"/>
              </w:rPr>
            </w:pPr>
            <w:r w:rsidRPr="001D48BB">
              <w:rPr>
                <w:rFonts w:ascii="Calibri" w:hAnsi="Calibri"/>
                <w:i w:val="0"/>
                <w:color w:val="auto"/>
                <w:sz w:val="22"/>
              </w:rPr>
              <w:t>6</w:t>
            </w:r>
          </w:p>
        </w:tc>
        <w:tc>
          <w:tcPr>
            <w:tcW w:w="8640" w:type="dxa"/>
            <w:shd w:val="clear" w:color="auto" w:fill="C2D69B" w:themeFill="accent3" w:themeFillTint="99"/>
          </w:tcPr>
          <w:p w:rsidR="00EB0DE3" w:rsidRPr="001D48BB" w:rsidRDefault="00255F56" w:rsidP="00F04F3C">
            <w:pPr>
              <w:pStyle w:val="Normalbolditalic"/>
              <w:rPr>
                <w:rFonts w:ascii="Calibri" w:hAnsi="Calibri"/>
                <w:i w:val="0"/>
                <w:color w:val="auto"/>
                <w:sz w:val="22"/>
              </w:rPr>
            </w:pPr>
            <w:r w:rsidRPr="001D48BB">
              <w:rPr>
                <w:rFonts w:ascii="Calibri" w:hAnsi="Calibri"/>
                <w:i w:val="0"/>
                <w:color w:val="auto"/>
                <w:sz w:val="22"/>
              </w:rPr>
              <w:t>Planning</w:t>
            </w:r>
          </w:p>
          <w:p w:rsidR="00EB0DE3" w:rsidRPr="001D48BB" w:rsidRDefault="00EB0DE3" w:rsidP="00F04F3C">
            <w:pPr>
              <w:pStyle w:val="Normalbolditalic"/>
              <w:rPr>
                <w:rFonts w:ascii="Calibri" w:hAnsi="Calibri"/>
                <w:i w:val="0"/>
                <w:color w:val="auto"/>
                <w:sz w:val="22"/>
              </w:rPr>
            </w:pPr>
          </w:p>
        </w:tc>
      </w:tr>
      <w:tr w:rsidR="00EB0DE3" w:rsidRPr="001D48BB" w:rsidTr="00F04F3C">
        <w:tc>
          <w:tcPr>
            <w:tcW w:w="1260" w:type="dxa"/>
          </w:tcPr>
          <w:p w:rsidR="00EB0DE3" w:rsidRPr="001D48BB" w:rsidRDefault="00EB0DE3" w:rsidP="00F04F3C">
            <w:pPr>
              <w:pStyle w:val="Normalbolditalic"/>
              <w:rPr>
                <w:rFonts w:ascii="Calibri" w:hAnsi="Calibri"/>
                <w:i w:val="0"/>
                <w:color w:val="auto"/>
                <w:sz w:val="22"/>
              </w:rPr>
            </w:pPr>
            <w:r w:rsidRPr="001D48BB">
              <w:rPr>
                <w:rFonts w:ascii="Calibri" w:hAnsi="Calibri"/>
                <w:i w:val="0"/>
                <w:color w:val="auto"/>
                <w:sz w:val="22"/>
              </w:rPr>
              <w:t>6.1</w:t>
            </w:r>
          </w:p>
        </w:tc>
        <w:tc>
          <w:tcPr>
            <w:tcW w:w="8640" w:type="dxa"/>
          </w:tcPr>
          <w:p w:rsidR="00EB0DE3" w:rsidRPr="001D48BB" w:rsidRDefault="00EB0DE3" w:rsidP="00F04F3C">
            <w:pPr>
              <w:pStyle w:val="Normalbolditalic"/>
              <w:rPr>
                <w:rFonts w:ascii="Calibri" w:hAnsi="Calibri"/>
                <w:i w:val="0"/>
                <w:color w:val="auto"/>
                <w:sz w:val="22"/>
              </w:rPr>
            </w:pPr>
            <w:r w:rsidRPr="001D48BB">
              <w:rPr>
                <w:rFonts w:ascii="Calibri" w:hAnsi="Calibri"/>
                <w:i w:val="0"/>
                <w:snapToGrid w:val="0"/>
                <w:color w:val="auto"/>
                <w:sz w:val="22"/>
              </w:rPr>
              <w:t>Actions to address risks and opportunities</w:t>
            </w:r>
          </w:p>
          <w:p w:rsidR="00EB0DE3" w:rsidRPr="001D48BB" w:rsidRDefault="00EB0DE3" w:rsidP="00F04F3C">
            <w:pPr>
              <w:pStyle w:val="Normalbolditalic"/>
              <w:rPr>
                <w:rFonts w:ascii="Calibri" w:hAnsi="Calibri"/>
                <w:i w:val="0"/>
                <w:color w:val="auto"/>
                <w:sz w:val="22"/>
              </w:rPr>
            </w:pPr>
          </w:p>
        </w:tc>
      </w:tr>
      <w:tr w:rsidR="005F53B1" w:rsidRPr="001D48BB" w:rsidTr="00F04F3C">
        <w:tc>
          <w:tcPr>
            <w:tcW w:w="1260" w:type="dxa"/>
          </w:tcPr>
          <w:p w:rsidR="005F53B1" w:rsidRPr="001D48BB" w:rsidRDefault="005F53B1" w:rsidP="00F04F3C">
            <w:pPr>
              <w:pStyle w:val="Normalbolditalic"/>
              <w:rPr>
                <w:rFonts w:ascii="Calibri" w:hAnsi="Calibri"/>
                <w:i w:val="0"/>
                <w:color w:val="auto"/>
                <w:sz w:val="22"/>
              </w:rPr>
            </w:pPr>
            <w:r w:rsidRPr="001D48BB">
              <w:rPr>
                <w:rFonts w:ascii="Calibri" w:hAnsi="Calibri"/>
                <w:i w:val="0"/>
                <w:color w:val="auto"/>
                <w:sz w:val="22"/>
              </w:rPr>
              <w:t>6.1.1</w:t>
            </w:r>
          </w:p>
        </w:tc>
        <w:tc>
          <w:tcPr>
            <w:tcW w:w="8640" w:type="dxa"/>
          </w:tcPr>
          <w:p w:rsidR="005F53B1" w:rsidRPr="001D48BB" w:rsidRDefault="00255F56" w:rsidP="00F04F3C">
            <w:pPr>
              <w:pStyle w:val="Normalbolditalic"/>
              <w:rPr>
                <w:rFonts w:ascii="Calibri" w:hAnsi="Calibri"/>
                <w:i w:val="0"/>
                <w:snapToGrid w:val="0"/>
                <w:color w:val="auto"/>
                <w:sz w:val="22"/>
              </w:rPr>
            </w:pPr>
            <w:r w:rsidRPr="001D48BB">
              <w:rPr>
                <w:rFonts w:ascii="Calibri" w:hAnsi="Calibri"/>
                <w:i w:val="0"/>
                <w:snapToGrid w:val="0"/>
                <w:color w:val="auto"/>
                <w:sz w:val="22"/>
              </w:rPr>
              <w:t>General</w:t>
            </w:r>
          </w:p>
        </w:tc>
      </w:tr>
      <w:tr w:rsidR="00EB0DE3" w:rsidRPr="001D48BB" w:rsidTr="00F04F3C">
        <w:tc>
          <w:tcPr>
            <w:tcW w:w="1260" w:type="dxa"/>
          </w:tcPr>
          <w:p w:rsidR="00EB0DE3" w:rsidRPr="001D48BB" w:rsidRDefault="00EB0DE3" w:rsidP="00F04F3C">
            <w:pPr>
              <w:pStyle w:val="Normal9pt"/>
              <w:rPr>
                <w:rFonts w:ascii="Calibri" w:hAnsi="Calibri"/>
                <w:color w:val="auto"/>
                <w:sz w:val="16"/>
              </w:rPr>
            </w:pPr>
            <w:r w:rsidRPr="001D48BB">
              <w:rPr>
                <w:rFonts w:ascii="Calibri" w:hAnsi="Calibri"/>
                <w:color w:val="auto"/>
                <w:sz w:val="16"/>
              </w:rPr>
              <w:t>Summary</w:t>
            </w:r>
          </w:p>
          <w:p w:rsidR="00EB0DE3" w:rsidRPr="001D48BB" w:rsidRDefault="00EB0DE3" w:rsidP="00F04F3C">
            <w:pPr>
              <w:pStyle w:val="Normal9pt"/>
              <w:rPr>
                <w:rFonts w:ascii="Calibri" w:hAnsi="Calibri"/>
                <w:color w:val="auto"/>
                <w:sz w:val="16"/>
              </w:rPr>
            </w:pPr>
            <w:r w:rsidRPr="001D48BB">
              <w:rPr>
                <w:rFonts w:ascii="Calibri" w:hAnsi="Calibri"/>
                <w:color w:val="auto"/>
                <w:sz w:val="16"/>
              </w:rPr>
              <w:t>of</w:t>
            </w:r>
          </w:p>
          <w:p w:rsidR="00EB0DE3" w:rsidRPr="001D48BB" w:rsidRDefault="00EB0DE3" w:rsidP="00F04F3C">
            <w:pPr>
              <w:pStyle w:val="Normal9pt"/>
              <w:rPr>
                <w:rFonts w:ascii="Calibri" w:hAnsi="Calibri"/>
                <w:color w:val="auto"/>
                <w:sz w:val="16"/>
              </w:rPr>
            </w:pPr>
            <w:r w:rsidRPr="001D48BB">
              <w:rPr>
                <w:rFonts w:ascii="Calibri" w:hAnsi="Calibri"/>
                <w:color w:val="auto"/>
                <w:sz w:val="16"/>
              </w:rPr>
              <w:t>Requirements</w:t>
            </w:r>
          </w:p>
          <w:p w:rsidR="00EB0DE3" w:rsidRPr="001D48BB" w:rsidRDefault="00EB0DE3" w:rsidP="00F04F3C">
            <w:pPr>
              <w:pStyle w:val="Normal9pt"/>
              <w:rPr>
                <w:rFonts w:ascii="Calibri" w:hAnsi="Calibri"/>
                <w:color w:val="auto"/>
                <w:sz w:val="16"/>
              </w:rPr>
            </w:pPr>
          </w:p>
        </w:tc>
        <w:tc>
          <w:tcPr>
            <w:tcW w:w="8640" w:type="dxa"/>
          </w:tcPr>
          <w:p w:rsidR="00255F56" w:rsidRPr="001D48BB" w:rsidRDefault="00255F56"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The </w:t>
            </w:r>
            <w:proofErr w:type="spellStart"/>
            <w:r w:rsidRPr="001D48BB">
              <w:rPr>
                <w:rFonts w:ascii="Calibri" w:hAnsi="Calibri"/>
                <w:snapToGrid w:val="0"/>
                <w:color w:val="auto"/>
                <w:sz w:val="22"/>
                <w:lang w:val="en-US"/>
              </w:rPr>
              <w:t>Organisation</w:t>
            </w:r>
            <w:proofErr w:type="spellEnd"/>
            <w:r w:rsidRPr="001D48BB">
              <w:rPr>
                <w:rFonts w:ascii="Calibri" w:hAnsi="Calibri"/>
                <w:snapToGrid w:val="0"/>
                <w:color w:val="auto"/>
                <w:sz w:val="22"/>
                <w:lang w:val="en-US"/>
              </w:rPr>
              <w:t xml:space="preserve"> shall </w:t>
            </w:r>
            <w:r w:rsidR="00B57451" w:rsidRPr="001D48BB">
              <w:rPr>
                <w:rFonts w:ascii="Calibri" w:hAnsi="Calibri"/>
                <w:snapToGrid w:val="0"/>
                <w:color w:val="auto"/>
                <w:sz w:val="22"/>
              </w:rPr>
              <w:t xml:space="preserve">set up, put into practice and maintain </w:t>
            </w:r>
            <w:r w:rsidR="00B57451" w:rsidRPr="001D48BB">
              <w:rPr>
                <w:rFonts w:ascii="Calibri" w:hAnsi="Calibri"/>
                <w:snapToGrid w:val="0"/>
                <w:color w:val="auto"/>
                <w:sz w:val="22"/>
                <w:lang w:val="en-US"/>
              </w:rPr>
              <w:t>any necessary procedures</w:t>
            </w:r>
            <w:r w:rsidRPr="001D48BB">
              <w:rPr>
                <w:rFonts w:ascii="Calibri" w:hAnsi="Calibri"/>
                <w:snapToGrid w:val="0"/>
                <w:color w:val="auto"/>
                <w:sz w:val="22"/>
                <w:lang w:val="en-US"/>
              </w:rPr>
              <w:t xml:space="preserve"> to </w:t>
            </w:r>
            <w:r w:rsidR="00B57451" w:rsidRPr="001D48BB">
              <w:rPr>
                <w:rFonts w:ascii="Calibri" w:hAnsi="Calibri"/>
                <w:snapToGrid w:val="0"/>
                <w:color w:val="auto"/>
                <w:sz w:val="22"/>
                <w:lang w:val="en-US"/>
              </w:rPr>
              <w:t>meet the</w:t>
            </w:r>
            <w:r w:rsidRPr="001D48BB">
              <w:rPr>
                <w:rFonts w:ascii="Calibri" w:hAnsi="Calibri"/>
                <w:snapToGrid w:val="0"/>
                <w:color w:val="auto"/>
                <w:sz w:val="22"/>
                <w:lang w:val="en-US"/>
              </w:rPr>
              <w:t xml:space="preserve"> requirements in 6.1.1 to 6.1.4.</w:t>
            </w:r>
          </w:p>
          <w:p w:rsidR="00E64FE1" w:rsidRPr="001D48BB" w:rsidRDefault="00E64FE1" w:rsidP="003E4DB7">
            <w:pPr>
              <w:pStyle w:val="Normalred"/>
              <w:spacing w:line="276" w:lineRule="auto"/>
              <w:rPr>
                <w:rFonts w:ascii="Calibri" w:hAnsi="Calibri"/>
                <w:snapToGrid w:val="0"/>
                <w:color w:val="auto"/>
                <w:sz w:val="22"/>
                <w:lang w:val="en-US"/>
              </w:rPr>
            </w:pPr>
          </w:p>
          <w:p w:rsidR="00255F56" w:rsidRPr="001D48BB" w:rsidRDefault="00B57451"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lang w:val="en-US"/>
              </w:rPr>
              <w:t>T</w:t>
            </w:r>
            <w:r w:rsidR="00255F56" w:rsidRPr="001D48BB">
              <w:rPr>
                <w:rFonts w:ascii="Calibri" w:hAnsi="Calibri"/>
                <w:snapToGrid w:val="0"/>
                <w:color w:val="auto"/>
                <w:sz w:val="22"/>
                <w:lang w:val="en-US"/>
              </w:rPr>
              <w:t xml:space="preserve">he </w:t>
            </w:r>
            <w:proofErr w:type="spellStart"/>
            <w:r w:rsidR="00255F56" w:rsidRPr="001D48BB">
              <w:rPr>
                <w:rFonts w:ascii="Calibri" w:hAnsi="Calibri"/>
                <w:snapToGrid w:val="0"/>
                <w:color w:val="auto"/>
                <w:sz w:val="22"/>
                <w:lang w:val="en-US"/>
              </w:rPr>
              <w:t>Organisation</w:t>
            </w:r>
            <w:proofErr w:type="spellEnd"/>
            <w:r w:rsidR="00255F56" w:rsidRPr="001D48BB">
              <w:rPr>
                <w:rFonts w:ascii="Calibri" w:hAnsi="Calibri"/>
                <w:snapToGrid w:val="0"/>
                <w:color w:val="auto"/>
                <w:sz w:val="22"/>
                <w:lang w:val="en-US"/>
              </w:rPr>
              <w:t xml:space="preserve"> sha</w:t>
            </w:r>
            <w:r w:rsidRPr="001D48BB">
              <w:rPr>
                <w:rFonts w:ascii="Calibri" w:hAnsi="Calibri"/>
                <w:snapToGrid w:val="0"/>
                <w:color w:val="auto"/>
                <w:sz w:val="22"/>
                <w:lang w:val="en-US"/>
              </w:rPr>
              <w:t xml:space="preserve">ll </w:t>
            </w:r>
            <w:r w:rsidR="00CF29F5" w:rsidRPr="001D48BB">
              <w:rPr>
                <w:rFonts w:ascii="Calibri" w:hAnsi="Calibri"/>
                <w:snapToGrid w:val="0"/>
                <w:color w:val="auto"/>
                <w:sz w:val="22"/>
                <w:lang w:val="en-US"/>
              </w:rPr>
              <w:t>consider</w:t>
            </w:r>
            <w:r w:rsidRPr="001D48BB">
              <w:rPr>
                <w:rFonts w:ascii="Calibri" w:hAnsi="Calibri"/>
                <w:snapToGrid w:val="0"/>
                <w:color w:val="auto"/>
                <w:sz w:val="22"/>
                <w:lang w:val="en-US"/>
              </w:rPr>
              <w:t xml:space="preserve"> the following when </w:t>
            </w:r>
            <w:r w:rsidR="0002671F" w:rsidRPr="001D48BB">
              <w:rPr>
                <w:rFonts w:ascii="Calibri" w:hAnsi="Calibri"/>
                <w:snapToGrid w:val="0"/>
                <w:color w:val="auto"/>
                <w:sz w:val="22"/>
                <w:lang w:val="en-US"/>
              </w:rPr>
              <w:t>setting up the Environmental Management System</w:t>
            </w:r>
            <w:r w:rsidR="00255F56" w:rsidRPr="001D48BB">
              <w:rPr>
                <w:rFonts w:ascii="Calibri" w:hAnsi="Calibri"/>
                <w:snapToGrid w:val="0"/>
                <w:color w:val="auto"/>
                <w:sz w:val="22"/>
                <w:lang w:val="en-US"/>
              </w:rPr>
              <w:t>:</w:t>
            </w:r>
          </w:p>
          <w:p w:rsidR="00255F56" w:rsidRPr="001D48BB" w:rsidRDefault="00255F56" w:rsidP="003E4DB7">
            <w:pPr>
              <w:pStyle w:val="Normalred"/>
              <w:numPr>
                <w:ilvl w:val="0"/>
                <w:numId w:val="54"/>
              </w:numPr>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The </w:t>
            </w:r>
            <w:r w:rsidR="0002671F" w:rsidRPr="001D48BB">
              <w:rPr>
                <w:rFonts w:ascii="Calibri" w:hAnsi="Calibri"/>
                <w:snapToGrid w:val="0"/>
                <w:color w:val="auto"/>
                <w:sz w:val="22"/>
                <w:lang w:val="en-US"/>
              </w:rPr>
              <w:t>points covered</w:t>
            </w:r>
            <w:r w:rsidRPr="001D48BB">
              <w:rPr>
                <w:rFonts w:ascii="Calibri" w:hAnsi="Calibri"/>
                <w:snapToGrid w:val="0"/>
                <w:color w:val="auto"/>
                <w:sz w:val="22"/>
                <w:lang w:val="en-US"/>
              </w:rPr>
              <w:t xml:space="preserve"> in 4.1</w:t>
            </w:r>
          </w:p>
          <w:p w:rsidR="00255F56" w:rsidRPr="001D48BB" w:rsidRDefault="00255F56" w:rsidP="003E4DB7">
            <w:pPr>
              <w:pStyle w:val="Normalred"/>
              <w:numPr>
                <w:ilvl w:val="0"/>
                <w:numId w:val="54"/>
              </w:numPr>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The requirements </w:t>
            </w:r>
            <w:r w:rsidR="0002671F" w:rsidRPr="001D48BB">
              <w:rPr>
                <w:rFonts w:ascii="Calibri" w:hAnsi="Calibri"/>
                <w:snapToGrid w:val="0"/>
                <w:color w:val="auto"/>
                <w:sz w:val="22"/>
                <w:lang w:val="en-US"/>
              </w:rPr>
              <w:t xml:space="preserve">stated </w:t>
            </w:r>
            <w:r w:rsidRPr="001D48BB">
              <w:rPr>
                <w:rFonts w:ascii="Calibri" w:hAnsi="Calibri"/>
                <w:snapToGrid w:val="0"/>
                <w:color w:val="auto"/>
                <w:sz w:val="22"/>
                <w:lang w:val="en-US"/>
              </w:rPr>
              <w:t>in 4.2</w:t>
            </w:r>
          </w:p>
          <w:p w:rsidR="00255F56" w:rsidRPr="001D48BB" w:rsidRDefault="00255F56" w:rsidP="003E4DB7">
            <w:pPr>
              <w:pStyle w:val="Normalred"/>
              <w:numPr>
                <w:ilvl w:val="0"/>
                <w:numId w:val="54"/>
              </w:numPr>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The scope of </w:t>
            </w:r>
            <w:r w:rsidR="0002671F" w:rsidRPr="001D48BB">
              <w:rPr>
                <w:rFonts w:ascii="Calibri" w:hAnsi="Calibri"/>
                <w:snapToGrid w:val="0"/>
                <w:color w:val="auto"/>
                <w:sz w:val="22"/>
                <w:lang w:val="en-US"/>
              </w:rPr>
              <w:t xml:space="preserve">the </w:t>
            </w:r>
            <w:proofErr w:type="spellStart"/>
            <w:r w:rsidR="0002671F" w:rsidRPr="001D48BB">
              <w:rPr>
                <w:rFonts w:ascii="Calibri" w:hAnsi="Calibri"/>
                <w:snapToGrid w:val="0"/>
                <w:color w:val="auto"/>
                <w:sz w:val="22"/>
                <w:lang w:val="en-US"/>
              </w:rPr>
              <w:t>Organisation’s</w:t>
            </w:r>
            <w:proofErr w:type="spellEnd"/>
            <w:r w:rsidR="0002671F" w:rsidRPr="001D48BB">
              <w:rPr>
                <w:rFonts w:ascii="Calibri" w:hAnsi="Calibri"/>
                <w:snapToGrid w:val="0"/>
                <w:color w:val="auto"/>
                <w:sz w:val="22"/>
                <w:lang w:val="en-US"/>
              </w:rPr>
              <w:t xml:space="preserve"> </w:t>
            </w:r>
            <w:r w:rsidRPr="001D48BB">
              <w:rPr>
                <w:rFonts w:ascii="Calibri" w:hAnsi="Calibri"/>
                <w:snapToGrid w:val="0"/>
                <w:color w:val="auto"/>
                <w:sz w:val="22"/>
                <w:lang w:val="en-US"/>
              </w:rPr>
              <w:t>Environmental Management System</w:t>
            </w:r>
          </w:p>
          <w:p w:rsidR="00E64FE1" w:rsidRPr="001D48BB" w:rsidRDefault="00E64FE1" w:rsidP="003E4DB7">
            <w:pPr>
              <w:pStyle w:val="Normalred"/>
              <w:spacing w:line="276" w:lineRule="auto"/>
              <w:rPr>
                <w:rFonts w:ascii="Calibri" w:hAnsi="Calibri"/>
                <w:snapToGrid w:val="0"/>
                <w:color w:val="auto"/>
                <w:sz w:val="22"/>
                <w:lang w:val="en-US"/>
              </w:rPr>
            </w:pPr>
          </w:p>
          <w:p w:rsidR="00255F56" w:rsidRPr="001D48BB" w:rsidRDefault="00255F56"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and </w:t>
            </w:r>
            <w:r w:rsidR="00CF29F5" w:rsidRPr="001D48BB">
              <w:rPr>
                <w:rFonts w:ascii="Calibri" w:hAnsi="Calibri"/>
                <w:snapToGrid w:val="0"/>
                <w:color w:val="auto"/>
                <w:sz w:val="22"/>
                <w:lang w:val="en-US"/>
              </w:rPr>
              <w:t>determine</w:t>
            </w:r>
            <w:r w:rsidR="0002671F" w:rsidRPr="001D48BB">
              <w:rPr>
                <w:rFonts w:ascii="Calibri" w:hAnsi="Calibri"/>
                <w:snapToGrid w:val="0"/>
                <w:color w:val="auto"/>
                <w:sz w:val="22"/>
                <w:lang w:val="en-US"/>
              </w:rPr>
              <w:t xml:space="preserve"> </w:t>
            </w:r>
            <w:r w:rsidRPr="001D48BB">
              <w:rPr>
                <w:rFonts w:ascii="Calibri" w:hAnsi="Calibri"/>
                <w:snapToGrid w:val="0"/>
                <w:color w:val="auto"/>
                <w:sz w:val="22"/>
                <w:lang w:val="en-US"/>
              </w:rPr>
              <w:t>the risks and opportunities</w:t>
            </w:r>
            <w:r w:rsidR="0002671F" w:rsidRPr="001D48BB">
              <w:rPr>
                <w:rFonts w:ascii="Calibri" w:hAnsi="Calibri"/>
                <w:snapToGrid w:val="0"/>
                <w:color w:val="auto"/>
                <w:sz w:val="22"/>
                <w:lang w:val="en-US"/>
              </w:rPr>
              <w:t xml:space="preserve"> relating to the following</w:t>
            </w:r>
            <w:r w:rsidRPr="001D48BB">
              <w:rPr>
                <w:rFonts w:ascii="Calibri" w:hAnsi="Calibri"/>
                <w:snapToGrid w:val="0"/>
                <w:color w:val="auto"/>
                <w:sz w:val="22"/>
                <w:lang w:val="en-US"/>
              </w:rPr>
              <w:t>:</w:t>
            </w:r>
          </w:p>
          <w:p w:rsidR="00255F56" w:rsidRPr="001D48BB" w:rsidRDefault="00490F92" w:rsidP="003E4DB7">
            <w:pPr>
              <w:pStyle w:val="Normalred"/>
              <w:numPr>
                <w:ilvl w:val="0"/>
                <w:numId w:val="55"/>
              </w:numPr>
              <w:spacing w:line="276" w:lineRule="auto"/>
              <w:rPr>
                <w:rFonts w:ascii="Calibri" w:hAnsi="Calibri"/>
                <w:snapToGrid w:val="0"/>
                <w:color w:val="auto"/>
                <w:sz w:val="22"/>
                <w:lang w:val="en-US"/>
              </w:rPr>
            </w:pPr>
            <w:r w:rsidRPr="001D48BB">
              <w:rPr>
                <w:rFonts w:ascii="Calibri" w:hAnsi="Calibri"/>
                <w:snapToGrid w:val="0"/>
                <w:color w:val="auto"/>
                <w:sz w:val="22"/>
                <w:lang w:val="en-US"/>
              </w:rPr>
              <w:t>E</w:t>
            </w:r>
            <w:r w:rsidR="00255F56" w:rsidRPr="001D48BB">
              <w:rPr>
                <w:rFonts w:ascii="Calibri" w:hAnsi="Calibri"/>
                <w:snapToGrid w:val="0"/>
                <w:color w:val="auto"/>
                <w:sz w:val="22"/>
                <w:lang w:val="en-US"/>
              </w:rPr>
              <w:t>nvironmental aspects (see 6.1.2</w:t>
            </w:r>
            <w:r w:rsidRPr="001D48BB">
              <w:rPr>
                <w:rFonts w:ascii="Calibri" w:hAnsi="Calibri"/>
                <w:snapToGrid w:val="0"/>
                <w:color w:val="auto"/>
                <w:sz w:val="22"/>
                <w:lang w:val="en-US"/>
              </w:rPr>
              <w:t>)</w:t>
            </w:r>
          </w:p>
          <w:p w:rsidR="00255F56" w:rsidRPr="001D48BB" w:rsidRDefault="00CF29F5" w:rsidP="003E4DB7">
            <w:pPr>
              <w:pStyle w:val="Normalred"/>
              <w:numPr>
                <w:ilvl w:val="0"/>
                <w:numId w:val="55"/>
              </w:numPr>
              <w:spacing w:line="276" w:lineRule="auto"/>
              <w:rPr>
                <w:rFonts w:ascii="Calibri" w:hAnsi="Calibri"/>
                <w:snapToGrid w:val="0"/>
                <w:color w:val="auto"/>
                <w:sz w:val="22"/>
                <w:lang w:val="en-US"/>
              </w:rPr>
            </w:pPr>
            <w:r w:rsidRPr="001D48BB">
              <w:rPr>
                <w:rFonts w:ascii="Calibri" w:hAnsi="Calibri"/>
                <w:snapToGrid w:val="0"/>
                <w:color w:val="auto"/>
                <w:sz w:val="22"/>
                <w:lang w:val="en-US"/>
              </w:rPr>
              <w:t>Compliance obligations</w:t>
            </w:r>
            <w:r w:rsidR="00255F56" w:rsidRPr="001D48BB">
              <w:rPr>
                <w:rFonts w:ascii="Calibri" w:hAnsi="Calibri"/>
                <w:snapToGrid w:val="0"/>
                <w:color w:val="auto"/>
                <w:sz w:val="22"/>
                <w:lang w:val="en-US"/>
              </w:rPr>
              <w:t xml:space="preserve"> (see 6.1.3</w:t>
            </w:r>
            <w:r w:rsidR="00490F92" w:rsidRPr="001D48BB">
              <w:rPr>
                <w:rFonts w:ascii="Calibri" w:hAnsi="Calibri"/>
                <w:snapToGrid w:val="0"/>
                <w:color w:val="auto"/>
                <w:sz w:val="22"/>
                <w:lang w:val="en-US"/>
              </w:rPr>
              <w:t>)</w:t>
            </w:r>
          </w:p>
          <w:p w:rsidR="00255F56" w:rsidRPr="001D48BB" w:rsidRDefault="00CF29F5" w:rsidP="003E4DB7">
            <w:pPr>
              <w:pStyle w:val="Normalred"/>
              <w:numPr>
                <w:ilvl w:val="0"/>
                <w:numId w:val="55"/>
              </w:numPr>
              <w:spacing w:line="276" w:lineRule="auto"/>
              <w:rPr>
                <w:rFonts w:ascii="Calibri" w:hAnsi="Calibri"/>
                <w:snapToGrid w:val="0"/>
                <w:color w:val="auto"/>
                <w:sz w:val="22"/>
                <w:lang w:val="en-US"/>
              </w:rPr>
            </w:pPr>
            <w:r w:rsidRPr="001D48BB">
              <w:rPr>
                <w:rFonts w:ascii="Calibri" w:hAnsi="Calibri"/>
                <w:snapToGrid w:val="0"/>
                <w:color w:val="auto"/>
                <w:sz w:val="22"/>
                <w:lang w:val="en-US"/>
              </w:rPr>
              <w:t>O</w:t>
            </w:r>
            <w:r w:rsidR="0002671F" w:rsidRPr="001D48BB">
              <w:rPr>
                <w:rFonts w:ascii="Calibri" w:hAnsi="Calibri"/>
                <w:snapToGrid w:val="0"/>
                <w:color w:val="auto"/>
                <w:sz w:val="22"/>
                <w:lang w:val="en-US"/>
              </w:rPr>
              <w:t>ther</w:t>
            </w:r>
            <w:r w:rsidR="00255F56" w:rsidRPr="001D48BB">
              <w:rPr>
                <w:rFonts w:ascii="Calibri" w:hAnsi="Calibri"/>
                <w:snapToGrid w:val="0"/>
                <w:color w:val="auto"/>
                <w:sz w:val="22"/>
                <w:lang w:val="en-US"/>
              </w:rPr>
              <w:t xml:space="preserve"> </w:t>
            </w:r>
            <w:r w:rsidRPr="001D48BB">
              <w:rPr>
                <w:rFonts w:ascii="Calibri" w:hAnsi="Calibri"/>
                <w:snapToGrid w:val="0"/>
                <w:color w:val="auto"/>
                <w:sz w:val="22"/>
                <w:lang w:val="en-US"/>
              </w:rPr>
              <w:t xml:space="preserve">issues and </w:t>
            </w:r>
            <w:r w:rsidR="00255F56" w:rsidRPr="001D48BB">
              <w:rPr>
                <w:rFonts w:ascii="Calibri" w:hAnsi="Calibri"/>
                <w:snapToGrid w:val="0"/>
                <w:color w:val="auto"/>
                <w:sz w:val="22"/>
                <w:lang w:val="en-US"/>
              </w:rPr>
              <w:t xml:space="preserve">requirements, </w:t>
            </w:r>
            <w:r w:rsidR="00B57906" w:rsidRPr="001D48BB">
              <w:rPr>
                <w:rFonts w:ascii="Calibri" w:hAnsi="Calibri"/>
                <w:snapToGrid w:val="0"/>
                <w:color w:val="auto"/>
                <w:sz w:val="22"/>
                <w:lang w:val="en-US"/>
              </w:rPr>
              <w:t xml:space="preserve">as detailed </w:t>
            </w:r>
            <w:r w:rsidR="00255F56" w:rsidRPr="001D48BB">
              <w:rPr>
                <w:rFonts w:ascii="Calibri" w:hAnsi="Calibri"/>
                <w:snapToGrid w:val="0"/>
                <w:color w:val="auto"/>
                <w:sz w:val="22"/>
                <w:lang w:val="en-US"/>
              </w:rPr>
              <w:t>in 4.1 and 4.2</w:t>
            </w:r>
          </w:p>
          <w:p w:rsidR="00E64FE1" w:rsidRPr="001D48BB" w:rsidRDefault="00E64FE1" w:rsidP="003E4DB7">
            <w:pPr>
              <w:pStyle w:val="Normalred"/>
              <w:spacing w:line="276" w:lineRule="auto"/>
              <w:rPr>
                <w:rFonts w:ascii="Calibri" w:hAnsi="Calibri"/>
                <w:snapToGrid w:val="0"/>
                <w:color w:val="auto"/>
                <w:sz w:val="22"/>
                <w:lang w:val="en-US"/>
              </w:rPr>
            </w:pPr>
          </w:p>
          <w:p w:rsidR="00255F56" w:rsidRPr="001D48BB" w:rsidRDefault="00255F56"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that need to be </w:t>
            </w:r>
            <w:r w:rsidR="00B57906" w:rsidRPr="001D48BB">
              <w:rPr>
                <w:rFonts w:ascii="Calibri" w:hAnsi="Calibri"/>
                <w:snapToGrid w:val="0"/>
                <w:color w:val="auto"/>
                <w:sz w:val="22"/>
                <w:lang w:val="en-US"/>
              </w:rPr>
              <w:t>undertaken so that</w:t>
            </w:r>
            <w:r w:rsidRPr="001D48BB">
              <w:rPr>
                <w:rFonts w:ascii="Calibri" w:hAnsi="Calibri"/>
                <w:snapToGrid w:val="0"/>
                <w:color w:val="auto"/>
                <w:sz w:val="22"/>
                <w:lang w:val="en-US"/>
              </w:rPr>
              <w:t>:</w:t>
            </w:r>
          </w:p>
          <w:p w:rsidR="00255F56" w:rsidRPr="001D48BB" w:rsidRDefault="00B57906" w:rsidP="003E4DB7">
            <w:pPr>
              <w:pStyle w:val="Normalred"/>
              <w:numPr>
                <w:ilvl w:val="0"/>
                <w:numId w:val="56"/>
              </w:numPr>
              <w:spacing w:line="276" w:lineRule="auto"/>
              <w:rPr>
                <w:rFonts w:ascii="Calibri" w:hAnsi="Calibri"/>
                <w:snapToGrid w:val="0"/>
                <w:color w:val="auto"/>
                <w:sz w:val="22"/>
                <w:lang w:val="en-US"/>
              </w:rPr>
            </w:pPr>
            <w:r w:rsidRPr="001D48BB">
              <w:rPr>
                <w:rFonts w:ascii="Calibri" w:hAnsi="Calibri"/>
                <w:snapToGrid w:val="0"/>
                <w:color w:val="auto"/>
                <w:sz w:val="22"/>
                <w:lang w:val="en-US"/>
              </w:rPr>
              <w:t>Assurance may be given</w:t>
            </w:r>
            <w:r w:rsidR="00490F92" w:rsidRPr="001D48BB">
              <w:rPr>
                <w:rFonts w:ascii="Calibri" w:hAnsi="Calibri"/>
                <w:snapToGrid w:val="0"/>
                <w:color w:val="auto"/>
                <w:sz w:val="22"/>
                <w:lang w:val="en-US"/>
              </w:rPr>
              <w:t xml:space="preserve"> that the Environmental Management S</w:t>
            </w:r>
            <w:r w:rsidR="00255F56" w:rsidRPr="001D48BB">
              <w:rPr>
                <w:rFonts w:ascii="Calibri" w:hAnsi="Calibri"/>
                <w:snapToGrid w:val="0"/>
                <w:color w:val="auto"/>
                <w:sz w:val="22"/>
                <w:lang w:val="en-US"/>
              </w:rPr>
              <w:t>ystem ca</w:t>
            </w:r>
            <w:r w:rsidR="00490F92" w:rsidRPr="001D48BB">
              <w:rPr>
                <w:rFonts w:ascii="Calibri" w:hAnsi="Calibri"/>
                <w:snapToGrid w:val="0"/>
                <w:color w:val="auto"/>
                <w:sz w:val="22"/>
                <w:lang w:val="en-US"/>
              </w:rPr>
              <w:t>n achieve its intended outcomes</w:t>
            </w:r>
          </w:p>
          <w:p w:rsidR="00255F56" w:rsidRPr="001D48BB" w:rsidRDefault="00CF29F5" w:rsidP="003E4DB7">
            <w:pPr>
              <w:pStyle w:val="Normalred"/>
              <w:numPr>
                <w:ilvl w:val="0"/>
                <w:numId w:val="56"/>
              </w:numPr>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Undesired effects, including the possibility of external environmental conditions </w:t>
            </w:r>
            <w:r w:rsidR="007C1446" w:rsidRPr="001D48BB">
              <w:rPr>
                <w:rFonts w:ascii="Calibri" w:hAnsi="Calibri"/>
                <w:snapToGrid w:val="0"/>
                <w:color w:val="auto"/>
                <w:sz w:val="22"/>
                <w:lang w:val="en-US"/>
              </w:rPr>
              <w:t>affecting</w:t>
            </w:r>
            <w:r w:rsidRPr="001D48BB">
              <w:rPr>
                <w:rFonts w:ascii="Calibri" w:hAnsi="Calibri"/>
                <w:snapToGrid w:val="0"/>
                <w:color w:val="auto"/>
                <w:sz w:val="22"/>
                <w:lang w:val="en-US"/>
              </w:rPr>
              <w:t xml:space="preserve"> the </w:t>
            </w:r>
            <w:proofErr w:type="spellStart"/>
            <w:r w:rsidRPr="001D48BB">
              <w:rPr>
                <w:rFonts w:ascii="Calibri" w:hAnsi="Calibri"/>
                <w:snapToGrid w:val="0"/>
                <w:color w:val="auto"/>
                <w:sz w:val="22"/>
                <w:lang w:val="en-US"/>
              </w:rPr>
              <w:t>Organisation</w:t>
            </w:r>
            <w:proofErr w:type="spellEnd"/>
            <w:r w:rsidR="007C1446" w:rsidRPr="001D48BB">
              <w:rPr>
                <w:rFonts w:ascii="Calibri" w:hAnsi="Calibri"/>
                <w:snapToGrid w:val="0"/>
                <w:color w:val="auto"/>
                <w:sz w:val="22"/>
                <w:lang w:val="en-US"/>
              </w:rPr>
              <w:t>, may be prevented or reduced</w:t>
            </w:r>
          </w:p>
          <w:p w:rsidR="00255F56" w:rsidRPr="001D48BB" w:rsidRDefault="007C1446" w:rsidP="003E4DB7">
            <w:pPr>
              <w:pStyle w:val="Normalred"/>
              <w:numPr>
                <w:ilvl w:val="0"/>
                <w:numId w:val="56"/>
              </w:numPr>
              <w:spacing w:line="276" w:lineRule="auto"/>
              <w:rPr>
                <w:rFonts w:ascii="Calibri" w:hAnsi="Calibri"/>
                <w:snapToGrid w:val="0"/>
                <w:color w:val="auto"/>
                <w:sz w:val="22"/>
                <w:lang w:val="en-US"/>
              </w:rPr>
            </w:pPr>
            <w:r w:rsidRPr="001D48BB">
              <w:rPr>
                <w:rFonts w:ascii="Calibri" w:hAnsi="Calibri"/>
                <w:snapToGrid w:val="0"/>
                <w:color w:val="auto"/>
                <w:sz w:val="22"/>
                <w:lang w:val="en-US"/>
              </w:rPr>
              <w:t>C</w:t>
            </w:r>
            <w:r w:rsidR="00255F56" w:rsidRPr="001D48BB">
              <w:rPr>
                <w:rFonts w:ascii="Calibri" w:hAnsi="Calibri"/>
                <w:snapToGrid w:val="0"/>
                <w:color w:val="auto"/>
                <w:sz w:val="22"/>
                <w:lang w:val="en-US"/>
              </w:rPr>
              <w:t>ontinual improvement</w:t>
            </w:r>
            <w:r w:rsidRPr="001D48BB">
              <w:rPr>
                <w:rFonts w:ascii="Calibri" w:hAnsi="Calibri"/>
                <w:snapToGrid w:val="0"/>
                <w:color w:val="auto"/>
                <w:sz w:val="22"/>
                <w:lang w:val="en-US"/>
              </w:rPr>
              <w:t xml:space="preserve"> may be achieved</w:t>
            </w:r>
            <w:r w:rsidR="00255F56" w:rsidRPr="001D48BB">
              <w:rPr>
                <w:rFonts w:ascii="Calibri" w:hAnsi="Calibri"/>
                <w:snapToGrid w:val="0"/>
                <w:color w:val="auto"/>
                <w:sz w:val="22"/>
                <w:lang w:val="en-US"/>
              </w:rPr>
              <w:t>.</w:t>
            </w:r>
          </w:p>
          <w:p w:rsidR="00E64FE1" w:rsidRPr="001D48BB" w:rsidRDefault="00E64FE1" w:rsidP="003E4DB7">
            <w:pPr>
              <w:pStyle w:val="Normalred"/>
              <w:spacing w:line="276" w:lineRule="auto"/>
              <w:rPr>
                <w:rFonts w:ascii="Calibri" w:hAnsi="Calibri"/>
                <w:snapToGrid w:val="0"/>
                <w:color w:val="auto"/>
                <w:sz w:val="22"/>
                <w:lang w:val="en-US"/>
              </w:rPr>
            </w:pPr>
          </w:p>
          <w:p w:rsidR="00490F92" w:rsidRPr="001D48BB" w:rsidRDefault="007C1446"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The </w:t>
            </w:r>
            <w:proofErr w:type="spellStart"/>
            <w:r w:rsidRPr="001D48BB">
              <w:rPr>
                <w:rFonts w:ascii="Calibri" w:hAnsi="Calibri"/>
                <w:snapToGrid w:val="0"/>
                <w:color w:val="auto"/>
                <w:sz w:val="22"/>
                <w:lang w:val="en-US"/>
              </w:rPr>
              <w:t>Organisation</w:t>
            </w:r>
            <w:proofErr w:type="spellEnd"/>
            <w:r w:rsidRPr="001D48BB">
              <w:rPr>
                <w:rFonts w:ascii="Calibri" w:hAnsi="Calibri"/>
                <w:snapToGrid w:val="0"/>
                <w:color w:val="auto"/>
                <w:sz w:val="22"/>
                <w:lang w:val="en-US"/>
              </w:rPr>
              <w:t xml:space="preserve"> shall determine potential emergency situations, including those that can have an environmental impact, w</w:t>
            </w:r>
            <w:r w:rsidR="00490F92" w:rsidRPr="001D48BB">
              <w:rPr>
                <w:rFonts w:ascii="Calibri" w:hAnsi="Calibri"/>
                <w:snapToGrid w:val="0"/>
                <w:color w:val="auto"/>
                <w:sz w:val="22"/>
                <w:lang w:val="en-US"/>
              </w:rPr>
              <w:t>ithin the scope of the Environmental Management System</w:t>
            </w:r>
            <w:r w:rsidRPr="001D48BB">
              <w:rPr>
                <w:rFonts w:ascii="Calibri" w:hAnsi="Calibri"/>
                <w:snapToGrid w:val="0"/>
                <w:color w:val="auto"/>
                <w:sz w:val="22"/>
                <w:lang w:val="en-US"/>
              </w:rPr>
              <w:t>.</w:t>
            </w:r>
          </w:p>
          <w:p w:rsidR="00490F92" w:rsidRPr="001D48BB" w:rsidRDefault="007C1446" w:rsidP="003E4DB7">
            <w:pPr>
              <w:pStyle w:val="Normalred"/>
              <w:spacing w:line="276" w:lineRule="auto"/>
              <w:rPr>
                <w:rFonts w:ascii="Calibri" w:hAnsi="Calibri"/>
                <w:snapToGrid w:val="0"/>
                <w:color w:val="auto"/>
                <w:sz w:val="22"/>
                <w:lang w:val="en-US"/>
              </w:rPr>
            </w:pPr>
            <w:r w:rsidRPr="001D48BB">
              <w:rPr>
                <w:rFonts w:ascii="Calibri" w:hAnsi="Calibri"/>
                <w:snapToGrid w:val="0"/>
                <w:color w:val="auto"/>
                <w:sz w:val="22"/>
                <w:lang w:val="en-US"/>
              </w:rPr>
              <w:t>D</w:t>
            </w:r>
            <w:r w:rsidR="00490F92" w:rsidRPr="001D48BB">
              <w:rPr>
                <w:rFonts w:ascii="Calibri" w:hAnsi="Calibri"/>
                <w:snapToGrid w:val="0"/>
                <w:color w:val="auto"/>
                <w:sz w:val="22"/>
                <w:lang w:val="en-US"/>
              </w:rPr>
              <w:t xml:space="preserve">ocumented information of </w:t>
            </w:r>
            <w:r w:rsidRPr="001D48BB">
              <w:rPr>
                <w:rFonts w:ascii="Calibri" w:hAnsi="Calibri"/>
                <w:snapToGrid w:val="0"/>
                <w:color w:val="auto"/>
                <w:sz w:val="22"/>
                <w:lang w:val="en-US"/>
              </w:rPr>
              <w:t xml:space="preserve">the following shall be maintained by the </w:t>
            </w:r>
            <w:proofErr w:type="spellStart"/>
            <w:r w:rsidRPr="001D48BB">
              <w:rPr>
                <w:rFonts w:ascii="Calibri" w:hAnsi="Calibri"/>
                <w:snapToGrid w:val="0"/>
                <w:color w:val="auto"/>
                <w:sz w:val="22"/>
                <w:lang w:val="en-US"/>
              </w:rPr>
              <w:t>Organisation</w:t>
            </w:r>
            <w:proofErr w:type="spellEnd"/>
            <w:r w:rsidRPr="001D48BB">
              <w:rPr>
                <w:rFonts w:ascii="Calibri" w:hAnsi="Calibri"/>
                <w:snapToGrid w:val="0"/>
                <w:color w:val="auto"/>
                <w:sz w:val="22"/>
                <w:lang w:val="en-US"/>
              </w:rPr>
              <w:t>:</w:t>
            </w:r>
          </w:p>
          <w:p w:rsidR="00490F92" w:rsidRPr="001D48BB" w:rsidRDefault="00663E28" w:rsidP="003E4DB7">
            <w:pPr>
              <w:pStyle w:val="Normalred"/>
              <w:numPr>
                <w:ilvl w:val="0"/>
                <w:numId w:val="56"/>
              </w:numPr>
              <w:spacing w:line="276" w:lineRule="auto"/>
              <w:rPr>
                <w:rFonts w:ascii="Calibri" w:hAnsi="Calibri"/>
                <w:snapToGrid w:val="0"/>
                <w:color w:val="auto"/>
                <w:sz w:val="22"/>
                <w:lang w:val="en-US"/>
              </w:rPr>
            </w:pPr>
            <w:r w:rsidRPr="001D48BB">
              <w:rPr>
                <w:rFonts w:ascii="Calibri" w:hAnsi="Calibri"/>
                <w:snapToGrid w:val="0"/>
                <w:color w:val="auto"/>
                <w:sz w:val="22"/>
                <w:lang w:val="en-US"/>
              </w:rPr>
              <w:t>R</w:t>
            </w:r>
            <w:r w:rsidR="00490F92" w:rsidRPr="001D48BB">
              <w:rPr>
                <w:rFonts w:ascii="Calibri" w:hAnsi="Calibri"/>
                <w:snapToGrid w:val="0"/>
                <w:color w:val="auto"/>
                <w:sz w:val="22"/>
                <w:lang w:val="en-US"/>
              </w:rPr>
              <w:t>isks and opportun</w:t>
            </w:r>
            <w:r w:rsidRPr="001D48BB">
              <w:rPr>
                <w:rFonts w:ascii="Calibri" w:hAnsi="Calibri"/>
                <w:snapToGrid w:val="0"/>
                <w:color w:val="auto"/>
                <w:sz w:val="22"/>
                <w:lang w:val="en-US"/>
              </w:rPr>
              <w:t xml:space="preserve">ities that </w:t>
            </w:r>
            <w:r w:rsidR="007C1446" w:rsidRPr="001D48BB">
              <w:rPr>
                <w:rFonts w:ascii="Calibri" w:hAnsi="Calibri"/>
                <w:snapToGrid w:val="0"/>
                <w:color w:val="auto"/>
                <w:sz w:val="22"/>
                <w:lang w:val="en-US"/>
              </w:rPr>
              <w:t>require attention</w:t>
            </w:r>
          </w:p>
          <w:p w:rsidR="00490F92" w:rsidRPr="001D48BB" w:rsidRDefault="007C1446" w:rsidP="003E4DB7">
            <w:pPr>
              <w:pStyle w:val="Normalred"/>
              <w:numPr>
                <w:ilvl w:val="0"/>
                <w:numId w:val="56"/>
              </w:numPr>
              <w:spacing w:line="276" w:lineRule="auto"/>
              <w:rPr>
                <w:rFonts w:ascii="Calibri" w:hAnsi="Calibri"/>
                <w:snapToGrid w:val="0"/>
                <w:color w:val="auto"/>
                <w:sz w:val="22"/>
                <w:lang w:val="en-US"/>
              </w:rPr>
            </w:pPr>
            <w:r w:rsidRPr="001D48BB">
              <w:rPr>
                <w:rFonts w:ascii="Calibri" w:hAnsi="Calibri"/>
                <w:snapToGrid w:val="0"/>
                <w:color w:val="auto"/>
                <w:sz w:val="22"/>
                <w:lang w:val="en-US"/>
              </w:rPr>
              <w:t xml:space="preserve">Required processes </w:t>
            </w:r>
            <w:r w:rsidR="00490F92" w:rsidRPr="001D48BB">
              <w:rPr>
                <w:rFonts w:ascii="Calibri" w:hAnsi="Calibri"/>
                <w:snapToGrid w:val="0"/>
                <w:color w:val="auto"/>
                <w:sz w:val="22"/>
                <w:lang w:val="en-US"/>
              </w:rPr>
              <w:t>in 6.1.1 to</w:t>
            </w:r>
            <w:r w:rsidR="00663E28" w:rsidRPr="001D48BB">
              <w:rPr>
                <w:rFonts w:ascii="Calibri" w:hAnsi="Calibri"/>
                <w:snapToGrid w:val="0"/>
                <w:color w:val="auto"/>
                <w:sz w:val="22"/>
                <w:lang w:val="en-US"/>
              </w:rPr>
              <w:t xml:space="preserve"> 6.1.4, to the extent necessar</w:t>
            </w:r>
            <w:r w:rsidR="00490F92" w:rsidRPr="001D48BB">
              <w:rPr>
                <w:rFonts w:ascii="Calibri" w:hAnsi="Calibri"/>
                <w:snapToGrid w:val="0"/>
                <w:color w:val="auto"/>
                <w:sz w:val="22"/>
                <w:lang w:val="en-US"/>
              </w:rPr>
              <w:t xml:space="preserve">y to </w:t>
            </w:r>
            <w:r w:rsidRPr="001D48BB">
              <w:rPr>
                <w:rFonts w:ascii="Calibri" w:hAnsi="Calibri"/>
                <w:snapToGrid w:val="0"/>
                <w:color w:val="auto"/>
                <w:sz w:val="22"/>
                <w:lang w:val="en-US"/>
              </w:rPr>
              <w:t>be sure that</w:t>
            </w:r>
            <w:r w:rsidR="00490F92" w:rsidRPr="001D48BB">
              <w:rPr>
                <w:rFonts w:ascii="Calibri" w:hAnsi="Calibri"/>
                <w:snapToGrid w:val="0"/>
                <w:color w:val="auto"/>
                <w:sz w:val="22"/>
                <w:lang w:val="en-US"/>
              </w:rPr>
              <w:t xml:space="preserve"> they are carried out as planned.</w:t>
            </w:r>
          </w:p>
          <w:p w:rsidR="005F53B1" w:rsidRPr="001D48BB" w:rsidRDefault="005F53B1" w:rsidP="003E4DB7">
            <w:pPr>
              <w:pStyle w:val="Normalred"/>
              <w:spacing w:line="276" w:lineRule="auto"/>
              <w:rPr>
                <w:rFonts w:ascii="Calibri" w:hAnsi="Calibri"/>
                <w:snapToGrid w:val="0"/>
                <w:color w:val="auto"/>
                <w:sz w:val="22"/>
                <w:lang w:val="en-US"/>
              </w:rPr>
            </w:pPr>
          </w:p>
        </w:tc>
      </w:tr>
    </w:tbl>
    <w:p w:rsidR="00160C45" w:rsidRPr="00160C45" w:rsidRDefault="00160C45" w:rsidP="00160C45">
      <w:pPr>
        <w:pStyle w:val="Caption"/>
        <w:rPr>
          <w:rFonts w:ascii="Calibri" w:hAnsi="Calibri"/>
          <w:sz w:val="32"/>
          <w:szCs w:val="34"/>
        </w:rPr>
      </w:pPr>
    </w:p>
    <w:p w:rsidR="00160C45" w:rsidRPr="00160C45" w:rsidRDefault="00160C45" w:rsidP="00160C45">
      <w:pPr>
        <w:pStyle w:val="Caption"/>
        <w:rPr>
          <w:rFonts w:ascii="Calibri" w:hAnsi="Calibri"/>
          <w:sz w:val="32"/>
          <w:szCs w:val="34"/>
        </w:rPr>
      </w:pPr>
    </w:p>
    <w:p w:rsidR="00160C45" w:rsidRPr="001D48BB" w:rsidRDefault="00160C45" w:rsidP="00160C45">
      <w:pPr>
        <w:pStyle w:val="Caption"/>
        <w:rPr>
          <w:rFonts w:ascii="Calibri" w:hAnsi="Calibri"/>
          <w:color w:val="auto"/>
          <w:sz w:val="32"/>
          <w:szCs w:val="34"/>
        </w:rPr>
      </w:pPr>
      <w:r w:rsidRPr="001D48BB">
        <w:rPr>
          <w:rFonts w:ascii="Calibri" w:hAnsi="Calibri"/>
          <w:color w:val="auto"/>
          <w:sz w:val="32"/>
          <w:szCs w:val="34"/>
        </w:rPr>
        <w:t>6 – PLANNING</w:t>
      </w:r>
    </w:p>
    <w:p w:rsidR="00160C45" w:rsidRPr="001D48BB" w:rsidRDefault="00160C45" w:rsidP="00160C45">
      <w:pPr>
        <w:rPr>
          <w:rFonts w:ascii="Calibri" w:hAnsi="Calibri"/>
          <w:sz w:val="22"/>
        </w:rPr>
      </w:pPr>
    </w:p>
    <w:p w:rsidR="00160C45" w:rsidRPr="001D48BB" w:rsidRDefault="00160C45" w:rsidP="00160C4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60C45" w:rsidRPr="001D48BB" w:rsidTr="00654A5A">
        <w:tc>
          <w:tcPr>
            <w:tcW w:w="1260" w:type="dxa"/>
            <w:shd w:val="clear" w:color="auto" w:fill="C2D69B" w:themeFill="accent3" w:themeFillTint="99"/>
          </w:tcPr>
          <w:p w:rsidR="00160C45" w:rsidRPr="001D48BB" w:rsidRDefault="00160C45" w:rsidP="008671D7">
            <w:pPr>
              <w:pStyle w:val="Normalbolditalic"/>
              <w:rPr>
                <w:rFonts w:ascii="Calibri" w:hAnsi="Calibri"/>
                <w:i w:val="0"/>
                <w:color w:val="auto"/>
                <w:sz w:val="22"/>
              </w:rPr>
            </w:pPr>
            <w:r w:rsidRPr="001D48BB">
              <w:rPr>
                <w:rFonts w:ascii="Calibri" w:hAnsi="Calibri"/>
                <w:i w:val="0"/>
                <w:color w:val="auto"/>
                <w:sz w:val="22"/>
              </w:rPr>
              <w:t>6</w:t>
            </w:r>
          </w:p>
        </w:tc>
        <w:tc>
          <w:tcPr>
            <w:tcW w:w="8640" w:type="dxa"/>
            <w:shd w:val="clear" w:color="auto" w:fill="C2D69B" w:themeFill="accent3" w:themeFillTint="99"/>
          </w:tcPr>
          <w:p w:rsidR="00160C45" w:rsidRPr="001D48BB" w:rsidRDefault="00160C45" w:rsidP="008671D7">
            <w:pPr>
              <w:pStyle w:val="Normalbolditalic"/>
              <w:rPr>
                <w:rFonts w:ascii="Calibri" w:hAnsi="Calibri"/>
                <w:i w:val="0"/>
                <w:color w:val="auto"/>
                <w:sz w:val="22"/>
              </w:rPr>
            </w:pPr>
            <w:r w:rsidRPr="001D48BB">
              <w:rPr>
                <w:rFonts w:ascii="Calibri" w:hAnsi="Calibri"/>
                <w:i w:val="0"/>
                <w:color w:val="auto"/>
                <w:sz w:val="22"/>
              </w:rPr>
              <w:t>Planning (continued)</w:t>
            </w:r>
          </w:p>
          <w:p w:rsidR="00160C45" w:rsidRPr="001D48BB" w:rsidRDefault="00160C45" w:rsidP="008671D7">
            <w:pPr>
              <w:pStyle w:val="Normalbolditalic"/>
              <w:rPr>
                <w:rFonts w:ascii="Calibri" w:hAnsi="Calibri"/>
                <w:i w:val="0"/>
                <w:color w:val="auto"/>
                <w:sz w:val="22"/>
              </w:rPr>
            </w:pPr>
          </w:p>
        </w:tc>
      </w:tr>
      <w:tr w:rsidR="00EB0DE3" w:rsidRPr="001D48BB" w:rsidTr="00F04F3C">
        <w:tc>
          <w:tcPr>
            <w:tcW w:w="1260" w:type="dxa"/>
          </w:tcPr>
          <w:p w:rsidR="00EB0DE3" w:rsidRPr="001D48BB" w:rsidRDefault="00EB0DE3" w:rsidP="00F04F3C">
            <w:pPr>
              <w:pStyle w:val="Address"/>
              <w:rPr>
                <w:rFonts w:ascii="Calibri" w:hAnsi="Calibri"/>
                <w:sz w:val="22"/>
              </w:rPr>
            </w:pPr>
          </w:p>
        </w:tc>
        <w:tc>
          <w:tcPr>
            <w:tcW w:w="8640" w:type="dxa"/>
          </w:tcPr>
          <w:p w:rsidR="00EB0DE3" w:rsidRPr="001D48BB" w:rsidRDefault="00EB0DE3" w:rsidP="00F04F3C">
            <w:pPr>
              <w:pStyle w:val="Address"/>
              <w:rPr>
                <w:rFonts w:ascii="Calibri" w:hAnsi="Calibri"/>
                <w:sz w:val="22"/>
              </w:rPr>
            </w:pPr>
            <w:r w:rsidRPr="001D48BB">
              <w:rPr>
                <w:rFonts w:ascii="Calibri" w:hAnsi="Calibri"/>
                <w:sz w:val="22"/>
              </w:rPr>
              <w:t>STATEMENT/PROCEDURE</w:t>
            </w:r>
          </w:p>
          <w:p w:rsidR="00EB0DE3" w:rsidRPr="001D48BB" w:rsidRDefault="00EB0DE3" w:rsidP="00F04F3C">
            <w:pPr>
              <w:pStyle w:val="Address"/>
              <w:rPr>
                <w:rFonts w:ascii="Calibri" w:hAnsi="Calibri"/>
                <w:sz w:val="22"/>
              </w:rPr>
            </w:pPr>
          </w:p>
        </w:tc>
      </w:tr>
      <w:tr w:rsidR="00EB0DE3" w:rsidRPr="001D48BB" w:rsidTr="00DD10C6">
        <w:trPr>
          <w:trHeight w:val="20"/>
        </w:trPr>
        <w:tc>
          <w:tcPr>
            <w:tcW w:w="1260" w:type="dxa"/>
          </w:tcPr>
          <w:p w:rsidR="00EB0DE3" w:rsidRPr="001D48BB" w:rsidRDefault="00EB0DE3" w:rsidP="00E81992">
            <w:pPr>
              <w:pStyle w:val="Normalcentered"/>
              <w:numPr>
                <w:ilvl w:val="0"/>
                <w:numId w:val="11"/>
              </w:numPr>
              <w:rPr>
                <w:rFonts w:ascii="Calibri" w:hAnsi="Calibri"/>
                <w:color w:val="auto"/>
                <w:sz w:val="22"/>
              </w:rPr>
            </w:pPr>
          </w:p>
        </w:tc>
        <w:tc>
          <w:tcPr>
            <w:tcW w:w="8640" w:type="dxa"/>
          </w:tcPr>
          <w:p w:rsidR="00EB0DE3" w:rsidRPr="001D48BB" w:rsidRDefault="00490F92" w:rsidP="00DD10C6">
            <w:pPr>
              <w:rPr>
                <w:rFonts w:ascii="Calibri" w:hAnsi="Calibri"/>
                <w:sz w:val="22"/>
              </w:rPr>
            </w:pPr>
            <w:r w:rsidRPr="001D48BB">
              <w:rPr>
                <w:rFonts w:ascii="Calibri" w:hAnsi="Calibri"/>
                <w:sz w:val="22"/>
              </w:rPr>
              <w:t>Environmental Management S</w:t>
            </w:r>
            <w:r w:rsidR="00FF6105" w:rsidRPr="001D48BB">
              <w:rPr>
                <w:rFonts w:ascii="Calibri" w:hAnsi="Calibri"/>
                <w:sz w:val="22"/>
              </w:rPr>
              <w:t>ystem</w:t>
            </w:r>
            <w:r w:rsidR="00EB0DE3" w:rsidRPr="001D48BB">
              <w:rPr>
                <w:rFonts w:ascii="Calibri" w:hAnsi="Calibri"/>
                <w:sz w:val="22"/>
              </w:rPr>
              <w:t xml:space="preserve"> planning forms part of the Management Review process described in Section 9.3</w:t>
            </w:r>
            <w:r w:rsidR="000A2C1F" w:rsidRPr="001D48BB">
              <w:rPr>
                <w:rFonts w:ascii="Calibri" w:hAnsi="Calibri"/>
                <w:sz w:val="22"/>
              </w:rPr>
              <w:t>.</w:t>
            </w:r>
          </w:p>
          <w:p w:rsidR="00EB0DE3" w:rsidRPr="001D48BB" w:rsidRDefault="00EB0DE3" w:rsidP="00DD10C6">
            <w:pPr>
              <w:rPr>
                <w:rFonts w:ascii="Calibri" w:hAnsi="Calibri"/>
                <w:sz w:val="22"/>
              </w:rPr>
            </w:pPr>
          </w:p>
        </w:tc>
      </w:tr>
      <w:tr w:rsidR="00EB0DE3" w:rsidRPr="001D48BB" w:rsidTr="00DD10C6">
        <w:trPr>
          <w:trHeight w:val="20"/>
        </w:trPr>
        <w:tc>
          <w:tcPr>
            <w:tcW w:w="1260" w:type="dxa"/>
          </w:tcPr>
          <w:p w:rsidR="00EB0DE3" w:rsidRPr="001D48BB" w:rsidRDefault="00EB0DE3" w:rsidP="00E81992">
            <w:pPr>
              <w:pStyle w:val="Normalcentered"/>
              <w:numPr>
                <w:ilvl w:val="0"/>
                <w:numId w:val="11"/>
              </w:numPr>
              <w:rPr>
                <w:rFonts w:ascii="Calibri" w:hAnsi="Calibri"/>
                <w:color w:val="auto"/>
                <w:sz w:val="22"/>
              </w:rPr>
            </w:pPr>
          </w:p>
        </w:tc>
        <w:tc>
          <w:tcPr>
            <w:tcW w:w="8640" w:type="dxa"/>
          </w:tcPr>
          <w:p w:rsidR="00EB0DE3" w:rsidRPr="001D48BB" w:rsidRDefault="00EB0DE3" w:rsidP="00DD10C6">
            <w:pPr>
              <w:rPr>
                <w:rFonts w:ascii="Calibri" w:hAnsi="Calibri"/>
                <w:sz w:val="22"/>
              </w:rPr>
            </w:pPr>
            <w:r w:rsidRPr="001D48BB">
              <w:rPr>
                <w:rFonts w:ascii="Calibri" w:hAnsi="Calibri"/>
                <w:sz w:val="22"/>
              </w:rPr>
              <w:t xml:space="preserve">The Organisation holds regular management and operational review meetings to set and monitor the </w:t>
            </w:r>
            <w:r w:rsidR="00C176AF" w:rsidRPr="001D48BB">
              <w:rPr>
                <w:rFonts w:ascii="Calibri" w:hAnsi="Calibri"/>
                <w:sz w:val="22"/>
              </w:rPr>
              <w:t>environmental</w:t>
            </w:r>
            <w:r w:rsidRPr="001D48BB">
              <w:rPr>
                <w:rFonts w:ascii="Calibri" w:hAnsi="Calibri"/>
                <w:sz w:val="22"/>
              </w:rPr>
              <w:t xml:space="preserve"> relat</w:t>
            </w:r>
            <w:r w:rsidR="000A2C1F" w:rsidRPr="001D48BB">
              <w:rPr>
                <w:rFonts w:ascii="Calibri" w:hAnsi="Calibri"/>
                <w:sz w:val="22"/>
              </w:rPr>
              <w:t xml:space="preserve">ed </w:t>
            </w:r>
            <w:r w:rsidR="00921DCF" w:rsidRPr="001D48BB">
              <w:rPr>
                <w:rFonts w:ascii="Calibri" w:hAnsi="Calibri"/>
                <w:sz w:val="22"/>
              </w:rPr>
              <w:t>Objective</w:t>
            </w:r>
            <w:r w:rsidR="000A2C1F" w:rsidRPr="001D48BB">
              <w:rPr>
                <w:rFonts w:ascii="Calibri" w:hAnsi="Calibri"/>
                <w:sz w:val="22"/>
              </w:rPr>
              <w:t xml:space="preserve">s, ensuring that risks and opportunities are included as part of this process to the extent considered necessary.  </w:t>
            </w:r>
            <w:r w:rsidRPr="001D48BB">
              <w:rPr>
                <w:rFonts w:ascii="Calibri" w:hAnsi="Calibri"/>
                <w:sz w:val="22"/>
              </w:rPr>
              <w:t xml:space="preserve">The management team reviews the </w:t>
            </w:r>
            <w:r w:rsidR="00C176AF" w:rsidRPr="001D48BB">
              <w:rPr>
                <w:rFonts w:ascii="Calibri" w:hAnsi="Calibri"/>
                <w:sz w:val="22"/>
              </w:rPr>
              <w:t>Environmental</w:t>
            </w:r>
            <w:r w:rsidRPr="001D48BB">
              <w:rPr>
                <w:rFonts w:ascii="Calibri" w:hAnsi="Calibri"/>
                <w:sz w:val="22"/>
              </w:rPr>
              <w:t xml:space="preserve"> System </w:t>
            </w:r>
            <w:proofErr w:type="gramStart"/>
            <w:r w:rsidRPr="001D48BB">
              <w:rPr>
                <w:rFonts w:ascii="Calibri" w:hAnsi="Calibri"/>
                <w:sz w:val="22"/>
              </w:rPr>
              <w:t>in order to</w:t>
            </w:r>
            <w:proofErr w:type="gramEnd"/>
            <w:r w:rsidRPr="001D48BB">
              <w:rPr>
                <w:rFonts w:ascii="Calibri" w:hAnsi="Calibri"/>
                <w:sz w:val="22"/>
              </w:rPr>
              <w:t xml:space="preserve"> ensure that it addresses all relevant processes and verification requirements.</w:t>
            </w:r>
          </w:p>
          <w:p w:rsidR="00EB0DE3" w:rsidRPr="001D48BB" w:rsidRDefault="00EB0DE3" w:rsidP="00DD10C6">
            <w:pPr>
              <w:rPr>
                <w:rFonts w:ascii="Calibri" w:hAnsi="Calibri"/>
                <w:sz w:val="22"/>
              </w:rPr>
            </w:pPr>
          </w:p>
        </w:tc>
      </w:tr>
      <w:tr w:rsidR="00991D6D" w:rsidRPr="001D48BB"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991D6D" w:rsidRPr="001D48BB" w:rsidRDefault="00991D6D" w:rsidP="00E81992">
            <w:pPr>
              <w:pStyle w:val="Normalcentered"/>
              <w:numPr>
                <w:ilvl w:val="0"/>
                <w:numId w:val="11"/>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991D6D" w:rsidRPr="001D48BB" w:rsidRDefault="00991D6D" w:rsidP="00DD10C6">
            <w:pPr>
              <w:rPr>
                <w:rFonts w:ascii="Calibri" w:hAnsi="Calibri"/>
                <w:sz w:val="22"/>
              </w:rPr>
            </w:pPr>
            <w:r w:rsidRPr="001D48BB">
              <w:rPr>
                <w:rFonts w:ascii="Calibri" w:hAnsi="Calibri"/>
                <w:sz w:val="22"/>
              </w:rPr>
              <w:t xml:space="preserve">Processes that are necessary to facilitate the service provided are determined, planned and implemented in accordance with the relevant procedures described in Section 8.1 of this Manual.  The effectiveness of the documented procedures is subject to regular Management Review and </w:t>
            </w:r>
            <w:r w:rsidR="00E64FE1" w:rsidRPr="001D48BB">
              <w:rPr>
                <w:rFonts w:ascii="Calibri" w:hAnsi="Calibri"/>
                <w:sz w:val="22"/>
              </w:rPr>
              <w:t xml:space="preserve">any </w:t>
            </w:r>
            <w:r w:rsidRPr="001D48BB">
              <w:rPr>
                <w:rFonts w:ascii="Calibri" w:hAnsi="Calibri"/>
                <w:sz w:val="22"/>
              </w:rPr>
              <w:t>revisions</w:t>
            </w:r>
            <w:r w:rsidR="00E64FE1" w:rsidRPr="001D48BB">
              <w:rPr>
                <w:rFonts w:ascii="Calibri" w:hAnsi="Calibri"/>
                <w:sz w:val="22"/>
              </w:rPr>
              <w:t xml:space="preserve"> or </w:t>
            </w:r>
            <w:r w:rsidRPr="001D48BB">
              <w:rPr>
                <w:rFonts w:ascii="Calibri" w:hAnsi="Calibri"/>
                <w:sz w:val="22"/>
              </w:rPr>
              <w:t>improvements are made as necessary.</w:t>
            </w:r>
          </w:p>
          <w:p w:rsidR="00991D6D" w:rsidRPr="001D48BB" w:rsidRDefault="00991D6D" w:rsidP="00DD10C6">
            <w:pPr>
              <w:rPr>
                <w:rFonts w:ascii="Calibri" w:hAnsi="Calibri"/>
                <w:sz w:val="22"/>
              </w:rPr>
            </w:pPr>
          </w:p>
        </w:tc>
      </w:tr>
      <w:tr w:rsidR="00991D6D" w:rsidRPr="001D48BB"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991D6D" w:rsidRPr="001D48BB" w:rsidRDefault="00991D6D" w:rsidP="00E81992">
            <w:pPr>
              <w:pStyle w:val="Normalcentered"/>
              <w:numPr>
                <w:ilvl w:val="0"/>
                <w:numId w:val="11"/>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991D6D" w:rsidRPr="001D48BB" w:rsidRDefault="00991D6D" w:rsidP="00DD10C6">
            <w:pPr>
              <w:rPr>
                <w:rFonts w:ascii="Calibri" w:hAnsi="Calibri"/>
                <w:sz w:val="22"/>
              </w:rPr>
            </w:pPr>
            <w:r w:rsidRPr="001D48BB">
              <w:rPr>
                <w:rFonts w:ascii="Calibri" w:hAnsi="Calibri"/>
                <w:sz w:val="22"/>
              </w:rPr>
              <w:t>The risks and opportunities that can affect conformity to the International Standard are determined and addressed by inclusion in all relevant decision-making processes to the extent considered necessary.</w:t>
            </w:r>
          </w:p>
          <w:p w:rsidR="00991D6D" w:rsidRPr="001D48BB" w:rsidRDefault="00991D6D" w:rsidP="00DD10C6">
            <w:pPr>
              <w:rPr>
                <w:rFonts w:ascii="Calibri" w:hAnsi="Calibri"/>
                <w:sz w:val="22"/>
              </w:rPr>
            </w:pPr>
          </w:p>
        </w:tc>
      </w:tr>
      <w:tr w:rsidR="00991D6D" w:rsidRPr="001D48BB"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991D6D" w:rsidRPr="001D48BB" w:rsidRDefault="00991D6D" w:rsidP="00E81992">
            <w:pPr>
              <w:pStyle w:val="Normalcentered"/>
              <w:numPr>
                <w:ilvl w:val="0"/>
                <w:numId w:val="11"/>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991D6D" w:rsidRPr="001D48BB" w:rsidRDefault="00991D6D" w:rsidP="00DD10C6">
            <w:pPr>
              <w:rPr>
                <w:rFonts w:ascii="Calibri" w:hAnsi="Calibri"/>
                <w:sz w:val="22"/>
              </w:rPr>
            </w:pPr>
            <w:r w:rsidRPr="001D48BB">
              <w:rPr>
                <w:rFonts w:ascii="Calibri" w:hAnsi="Calibri"/>
                <w:sz w:val="22"/>
              </w:rPr>
              <w:t xml:space="preserve">Wherever risks and opportunities are identified, and where considered appropriate by management, suitable treatment is documented on a </w:t>
            </w:r>
            <w:r w:rsidR="00C61CE8" w:rsidRPr="00C61CE8">
              <w:rPr>
                <w:rFonts w:ascii="Calibri" w:hAnsi="Calibri"/>
                <w:sz w:val="22"/>
              </w:rPr>
              <w:t>SWOT Analysis</w:t>
            </w:r>
            <w:r w:rsidRPr="00C61CE8">
              <w:rPr>
                <w:rFonts w:ascii="Calibri" w:hAnsi="Calibri"/>
                <w:sz w:val="22"/>
              </w:rPr>
              <w:t xml:space="preserve"> and</w:t>
            </w:r>
            <w:r w:rsidRPr="001D48BB">
              <w:rPr>
                <w:rFonts w:ascii="Calibri" w:hAnsi="Calibri"/>
                <w:sz w:val="22"/>
              </w:rPr>
              <w:t xml:space="preserve"> implemented.</w:t>
            </w:r>
          </w:p>
          <w:p w:rsidR="00991D6D" w:rsidRPr="001D48BB" w:rsidRDefault="00991D6D" w:rsidP="00DD10C6">
            <w:pPr>
              <w:rPr>
                <w:rFonts w:ascii="Calibri" w:hAnsi="Calibri"/>
                <w:sz w:val="22"/>
              </w:rPr>
            </w:pPr>
          </w:p>
        </w:tc>
      </w:tr>
    </w:tbl>
    <w:p w:rsidR="003227F1" w:rsidRDefault="003227F1">
      <w:pPr>
        <w:widowControl/>
        <w:jc w:val="left"/>
      </w:pPr>
      <w:r>
        <w:br w:type="page"/>
      </w:r>
    </w:p>
    <w:p w:rsidR="003227F1" w:rsidRPr="00160C45" w:rsidRDefault="003227F1" w:rsidP="003227F1">
      <w:pPr>
        <w:pStyle w:val="Caption"/>
        <w:rPr>
          <w:rFonts w:ascii="Calibri" w:hAnsi="Calibri"/>
          <w:sz w:val="32"/>
          <w:szCs w:val="34"/>
        </w:rPr>
      </w:pPr>
    </w:p>
    <w:p w:rsidR="00160C45" w:rsidRDefault="00160C45" w:rsidP="003227F1">
      <w:pPr>
        <w:pStyle w:val="Caption"/>
        <w:rPr>
          <w:rFonts w:ascii="Calibri" w:hAnsi="Calibri"/>
          <w:sz w:val="32"/>
          <w:szCs w:val="34"/>
        </w:rPr>
      </w:pPr>
    </w:p>
    <w:p w:rsidR="003227F1" w:rsidRPr="001D48BB" w:rsidRDefault="00FC5825" w:rsidP="003227F1">
      <w:pPr>
        <w:pStyle w:val="Caption"/>
        <w:rPr>
          <w:rFonts w:ascii="Calibri" w:hAnsi="Calibri"/>
          <w:color w:val="auto"/>
          <w:sz w:val="32"/>
          <w:szCs w:val="34"/>
        </w:rPr>
      </w:pPr>
      <w:r w:rsidRPr="001D48BB">
        <w:rPr>
          <w:rFonts w:ascii="Calibri" w:hAnsi="Calibri"/>
          <w:color w:val="auto"/>
          <w:sz w:val="32"/>
          <w:szCs w:val="34"/>
        </w:rPr>
        <w:t>6 – PLANNING</w:t>
      </w:r>
    </w:p>
    <w:p w:rsidR="003227F1" w:rsidRPr="001D48BB" w:rsidRDefault="003227F1" w:rsidP="003227F1">
      <w:pPr>
        <w:rPr>
          <w:rFonts w:ascii="Calibri" w:hAnsi="Calibri"/>
          <w:sz w:val="22"/>
        </w:rPr>
      </w:pPr>
    </w:p>
    <w:p w:rsidR="003227F1" w:rsidRPr="001D48BB" w:rsidRDefault="003227F1" w:rsidP="003227F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3227F1" w:rsidRPr="001D48BB" w:rsidTr="00654A5A">
        <w:tc>
          <w:tcPr>
            <w:tcW w:w="1260" w:type="dxa"/>
            <w:shd w:val="clear" w:color="auto" w:fill="C2D69B" w:themeFill="accent3" w:themeFillTint="99"/>
          </w:tcPr>
          <w:p w:rsidR="003227F1" w:rsidRPr="001D48BB" w:rsidRDefault="003227F1" w:rsidP="00097AC9">
            <w:pPr>
              <w:pStyle w:val="Normalbolditalic"/>
              <w:rPr>
                <w:rFonts w:ascii="Calibri" w:hAnsi="Calibri"/>
                <w:i w:val="0"/>
                <w:color w:val="auto"/>
                <w:sz w:val="22"/>
              </w:rPr>
            </w:pPr>
            <w:r w:rsidRPr="001D48BB">
              <w:rPr>
                <w:rFonts w:ascii="Calibri" w:hAnsi="Calibri"/>
                <w:i w:val="0"/>
                <w:color w:val="auto"/>
                <w:sz w:val="22"/>
              </w:rPr>
              <w:t>6.1</w:t>
            </w:r>
          </w:p>
        </w:tc>
        <w:tc>
          <w:tcPr>
            <w:tcW w:w="8640" w:type="dxa"/>
            <w:shd w:val="clear" w:color="auto" w:fill="C2D69B" w:themeFill="accent3" w:themeFillTint="99"/>
          </w:tcPr>
          <w:p w:rsidR="003227F1" w:rsidRPr="001D48BB" w:rsidRDefault="003227F1" w:rsidP="00097AC9">
            <w:pPr>
              <w:pStyle w:val="Normalbolditalic"/>
              <w:rPr>
                <w:rFonts w:ascii="Calibri" w:hAnsi="Calibri"/>
                <w:i w:val="0"/>
                <w:color w:val="auto"/>
                <w:sz w:val="22"/>
              </w:rPr>
            </w:pPr>
            <w:r w:rsidRPr="001D48BB">
              <w:rPr>
                <w:rFonts w:ascii="Calibri" w:hAnsi="Calibri"/>
                <w:i w:val="0"/>
                <w:snapToGrid w:val="0"/>
                <w:color w:val="auto"/>
                <w:sz w:val="22"/>
              </w:rPr>
              <w:t>Actions to address risks and opportunities (continued)</w:t>
            </w:r>
          </w:p>
          <w:p w:rsidR="003227F1" w:rsidRPr="001D48BB" w:rsidRDefault="003227F1" w:rsidP="00097AC9">
            <w:pPr>
              <w:pStyle w:val="Normalbolditalic"/>
              <w:rPr>
                <w:rFonts w:ascii="Calibri" w:hAnsi="Calibri"/>
                <w:i w:val="0"/>
                <w:color w:val="auto"/>
                <w:sz w:val="22"/>
              </w:rPr>
            </w:pPr>
          </w:p>
        </w:tc>
      </w:tr>
      <w:tr w:rsidR="00490F92" w:rsidRPr="001D48BB" w:rsidTr="00097AC9">
        <w:tc>
          <w:tcPr>
            <w:tcW w:w="1260" w:type="dxa"/>
          </w:tcPr>
          <w:p w:rsidR="00490F92" w:rsidRPr="001D48BB" w:rsidRDefault="00490F92" w:rsidP="00097AC9">
            <w:pPr>
              <w:pStyle w:val="Normalbolditalic"/>
              <w:rPr>
                <w:rFonts w:ascii="Calibri" w:hAnsi="Calibri"/>
                <w:i w:val="0"/>
                <w:color w:val="auto"/>
                <w:sz w:val="22"/>
              </w:rPr>
            </w:pPr>
            <w:r w:rsidRPr="001D48BB">
              <w:rPr>
                <w:rFonts w:ascii="Calibri" w:hAnsi="Calibri"/>
                <w:i w:val="0"/>
                <w:color w:val="auto"/>
                <w:sz w:val="22"/>
              </w:rPr>
              <w:t>6.1.2</w:t>
            </w:r>
          </w:p>
        </w:tc>
        <w:tc>
          <w:tcPr>
            <w:tcW w:w="8640" w:type="dxa"/>
          </w:tcPr>
          <w:p w:rsidR="00490F92" w:rsidRPr="001D48BB" w:rsidRDefault="00490F92" w:rsidP="00097AC9">
            <w:pPr>
              <w:pStyle w:val="Normalbolditalic"/>
              <w:rPr>
                <w:rFonts w:ascii="Calibri" w:hAnsi="Calibri"/>
                <w:i w:val="0"/>
                <w:snapToGrid w:val="0"/>
                <w:color w:val="auto"/>
                <w:sz w:val="22"/>
              </w:rPr>
            </w:pPr>
            <w:r w:rsidRPr="001D48BB">
              <w:rPr>
                <w:rFonts w:ascii="Calibri" w:hAnsi="Calibri"/>
                <w:i w:val="0"/>
                <w:snapToGrid w:val="0"/>
                <w:color w:val="auto"/>
                <w:sz w:val="22"/>
              </w:rPr>
              <w:t>Environmental Aspects</w:t>
            </w:r>
          </w:p>
          <w:p w:rsidR="00490F92" w:rsidRPr="001D48BB" w:rsidRDefault="00490F92" w:rsidP="00097AC9">
            <w:pPr>
              <w:pStyle w:val="Normalbolditalic"/>
              <w:rPr>
                <w:rFonts w:ascii="Calibri" w:hAnsi="Calibri"/>
                <w:i w:val="0"/>
                <w:snapToGrid w:val="0"/>
                <w:color w:val="auto"/>
                <w:sz w:val="22"/>
              </w:rPr>
            </w:pPr>
          </w:p>
        </w:tc>
      </w:tr>
      <w:tr w:rsidR="00663E28" w:rsidRPr="001D48BB" w:rsidTr="00F04F3C">
        <w:tc>
          <w:tcPr>
            <w:tcW w:w="1260" w:type="dxa"/>
          </w:tcPr>
          <w:p w:rsidR="00663E28" w:rsidRPr="001D48BB" w:rsidRDefault="00663E28" w:rsidP="00C426E9">
            <w:pPr>
              <w:pStyle w:val="Normal9pt"/>
              <w:rPr>
                <w:rFonts w:ascii="Calibri" w:hAnsi="Calibri"/>
                <w:color w:val="auto"/>
                <w:sz w:val="16"/>
              </w:rPr>
            </w:pPr>
            <w:r w:rsidRPr="001D48BB">
              <w:rPr>
                <w:rFonts w:ascii="Calibri" w:hAnsi="Calibri"/>
                <w:color w:val="auto"/>
                <w:sz w:val="16"/>
              </w:rPr>
              <w:t>Summary</w:t>
            </w:r>
          </w:p>
          <w:p w:rsidR="00663E28" w:rsidRPr="001D48BB" w:rsidRDefault="00663E28" w:rsidP="00C426E9">
            <w:pPr>
              <w:pStyle w:val="Normal9pt"/>
              <w:rPr>
                <w:rFonts w:ascii="Calibri" w:hAnsi="Calibri"/>
                <w:color w:val="auto"/>
                <w:sz w:val="16"/>
              </w:rPr>
            </w:pPr>
            <w:r w:rsidRPr="001D48BB">
              <w:rPr>
                <w:rFonts w:ascii="Calibri" w:hAnsi="Calibri"/>
                <w:color w:val="auto"/>
                <w:sz w:val="16"/>
              </w:rPr>
              <w:t>of</w:t>
            </w:r>
          </w:p>
          <w:p w:rsidR="00663E28" w:rsidRPr="001D48BB" w:rsidRDefault="00663E28" w:rsidP="00C426E9">
            <w:pPr>
              <w:pStyle w:val="Normal9pt"/>
              <w:rPr>
                <w:rFonts w:ascii="Calibri" w:hAnsi="Calibri"/>
                <w:color w:val="auto"/>
                <w:sz w:val="16"/>
              </w:rPr>
            </w:pPr>
            <w:r w:rsidRPr="001D48BB">
              <w:rPr>
                <w:rFonts w:ascii="Calibri" w:hAnsi="Calibri"/>
                <w:color w:val="auto"/>
                <w:sz w:val="16"/>
              </w:rPr>
              <w:t>Requirements</w:t>
            </w:r>
          </w:p>
          <w:p w:rsidR="00663E28" w:rsidRPr="001D48BB" w:rsidRDefault="00663E28" w:rsidP="00C426E9">
            <w:pPr>
              <w:pStyle w:val="Normal9pt"/>
              <w:rPr>
                <w:rFonts w:ascii="Calibri" w:hAnsi="Calibri"/>
                <w:color w:val="auto"/>
                <w:sz w:val="16"/>
              </w:rPr>
            </w:pPr>
          </w:p>
        </w:tc>
        <w:tc>
          <w:tcPr>
            <w:tcW w:w="8640" w:type="dxa"/>
          </w:tcPr>
          <w:p w:rsidR="00663E28" w:rsidRPr="001D48BB" w:rsidRDefault="007C1446" w:rsidP="003E4DB7">
            <w:pPr>
              <w:pStyle w:val="Normalred"/>
              <w:spacing w:line="276" w:lineRule="auto"/>
              <w:rPr>
                <w:rFonts w:ascii="Calibri" w:hAnsi="Calibri"/>
                <w:color w:val="auto"/>
                <w:sz w:val="22"/>
                <w:lang w:val="en-US"/>
              </w:rPr>
            </w:pPr>
            <w:r w:rsidRPr="001D48BB">
              <w:rPr>
                <w:rFonts w:ascii="Calibri" w:hAnsi="Calibri"/>
                <w:color w:val="auto"/>
                <w:sz w:val="22"/>
                <w:lang w:val="en-US"/>
              </w:rPr>
              <w:t>T</w:t>
            </w:r>
            <w:r w:rsidR="00663E28" w:rsidRPr="001D48BB">
              <w:rPr>
                <w:rFonts w:ascii="Calibri" w:hAnsi="Calibri"/>
                <w:color w:val="auto"/>
                <w:sz w:val="22"/>
                <w:lang w:val="en-US"/>
              </w:rPr>
              <w:t xml:space="preserve">he </w:t>
            </w:r>
            <w:proofErr w:type="spellStart"/>
            <w:r w:rsidR="00663E28" w:rsidRPr="001D48BB">
              <w:rPr>
                <w:rFonts w:ascii="Calibri" w:hAnsi="Calibri"/>
                <w:color w:val="auto"/>
                <w:sz w:val="22"/>
                <w:lang w:val="en-US"/>
              </w:rPr>
              <w:t>Organisation</w:t>
            </w:r>
            <w:proofErr w:type="spellEnd"/>
            <w:r w:rsidR="00663E28" w:rsidRPr="001D48BB">
              <w:rPr>
                <w:rFonts w:ascii="Calibri" w:hAnsi="Calibri"/>
                <w:color w:val="auto"/>
                <w:sz w:val="22"/>
                <w:lang w:val="en-US"/>
              </w:rPr>
              <w:t xml:space="preserve"> shall determine</w:t>
            </w:r>
            <w:r w:rsidRPr="001D48BB">
              <w:rPr>
                <w:rFonts w:ascii="Calibri" w:hAnsi="Calibri"/>
                <w:color w:val="auto"/>
                <w:sz w:val="22"/>
                <w:lang w:val="en-US"/>
              </w:rPr>
              <w:t>,</w:t>
            </w:r>
            <w:r w:rsidR="00663E28" w:rsidRPr="001D48BB">
              <w:rPr>
                <w:rFonts w:ascii="Calibri" w:hAnsi="Calibri"/>
                <w:color w:val="auto"/>
                <w:sz w:val="22"/>
                <w:lang w:val="en-US"/>
              </w:rPr>
              <w:t xml:space="preserve"> </w:t>
            </w:r>
            <w:r w:rsidRPr="001D48BB">
              <w:rPr>
                <w:rFonts w:ascii="Calibri" w:hAnsi="Calibri"/>
                <w:color w:val="auto"/>
                <w:sz w:val="22"/>
                <w:lang w:val="en-US"/>
              </w:rPr>
              <w:t xml:space="preserve">within the defined scope of the Environmental Management System, </w:t>
            </w:r>
            <w:r w:rsidR="00663E28" w:rsidRPr="001D48BB">
              <w:rPr>
                <w:rFonts w:ascii="Calibri" w:hAnsi="Calibri"/>
                <w:color w:val="auto"/>
                <w:sz w:val="22"/>
                <w:lang w:val="en-US"/>
              </w:rPr>
              <w:t xml:space="preserve">the </w:t>
            </w:r>
            <w:r w:rsidR="00E64FE1" w:rsidRPr="001D48BB">
              <w:rPr>
                <w:rFonts w:ascii="Calibri" w:hAnsi="Calibri"/>
                <w:color w:val="auto"/>
                <w:sz w:val="22"/>
                <w:lang w:val="en-US"/>
              </w:rPr>
              <w:t xml:space="preserve">Environmental Aspects </w:t>
            </w:r>
            <w:r w:rsidR="00663E28" w:rsidRPr="001D48BB">
              <w:rPr>
                <w:rFonts w:ascii="Calibri" w:hAnsi="Calibri"/>
                <w:color w:val="auto"/>
                <w:sz w:val="22"/>
                <w:lang w:val="en-US"/>
              </w:rPr>
              <w:t xml:space="preserve">of its </w:t>
            </w:r>
            <w:r w:rsidR="0061423A" w:rsidRPr="001D48BB">
              <w:rPr>
                <w:rFonts w:ascii="Calibri" w:hAnsi="Calibri"/>
                <w:color w:val="auto"/>
                <w:sz w:val="22"/>
                <w:lang w:val="en-US"/>
              </w:rPr>
              <w:t>activities</w:t>
            </w:r>
            <w:r w:rsidR="00663E28" w:rsidRPr="001D48BB">
              <w:rPr>
                <w:rFonts w:ascii="Calibri" w:hAnsi="Calibri"/>
                <w:color w:val="auto"/>
                <w:sz w:val="22"/>
                <w:lang w:val="en-US"/>
              </w:rPr>
              <w:t xml:space="preserve">, products and services that it can </w:t>
            </w:r>
            <w:r w:rsidRPr="001D48BB">
              <w:rPr>
                <w:rFonts w:ascii="Calibri" w:hAnsi="Calibri"/>
                <w:color w:val="auto"/>
                <w:sz w:val="22"/>
                <w:lang w:val="en-US"/>
              </w:rPr>
              <w:t xml:space="preserve">have control over </w:t>
            </w:r>
            <w:r w:rsidR="00663E28" w:rsidRPr="001D48BB">
              <w:rPr>
                <w:rFonts w:ascii="Calibri" w:hAnsi="Calibri"/>
                <w:color w:val="auto"/>
                <w:sz w:val="22"/>
                <w:lang w:val="en-US"/>
              </w:rPr>
              <w:t xml:space="preserve">and those that </w:t>
            </w:r>
            <w:r w:rsidR="00763A85" w:rsidRPr="001D48BB">
              <w:rPr>
                <w:rFonts w:ascii="Calibri" w:hAnsi="Calibri"/>
                <w:color w:val="auto"/>
                <w:sz w:val="22"/>
                <w:lang w:val="en-US"/>
              </w:rPr>
              <w:t xml:space="preserve">can be influenced by the </w:t>
            </w:r>
            <w:proofErr w:type="spellStart"/>
            <w:r w:rsidR="00763A85" w:rsidRPr="001D48BB">
              <w:rPr>
                <w:rFonts w:ascii="Calibri" w:hAnsi="Calibri"/>
                <w:color w:val="auto"/>
                <w:sz w:val="22"/>
                <w:lang w:val="en-US"/>
              </w:rPr>
              <w:t>Organisation</w:t>
            </w:r>
            <w:proofErr w:type="spellEnd"/>
            <w:r w:rsidR="00663E28" w:rsidRPr="001D48BB">
              <w:rPr>
                <w:rFonts w:ascii="Calibri" w:hAnsi="Calibri"/>
                <w:color w:val="auto"/>
                <w:sz w:val="22"/>
                <w:lang w:val="en-US"/>
              </w:rPr>
              <w:t xml:space="preserve">, and their </w:t>
            </w:r>
            <w:r w:rsidR="00763A85" w:rsidRPr="001D48BB">
              <w:rPr>
                <w:rFonts w:ascii="Calibri" w:hAnsi="Calibri"/>
                <w:color w:val="auto"/>
                <w:sz w:val="22"/>
                <w:lang w:val="en-US"/>
              </w:rPr>
              <w:t xml:space="preserve">related </w:t>
            </w:r>
            <w:r w:rsidR="00E64FE1" w:rsidRPr="001D48BB">
              <w:rPr>
                <w:rFonts w:ascii="Calibri" w:hAnsi="Calibri"/>
                <w:color w:val="auto"/>
                <w:sz w:val="22"/>
                <w:lang w:val="en-US"/>
              </w:rPr>
              <w:t>Environmental Impacts</w:t>
            </w:r>
            <w:r w:rsidR="00663E28" w:rsidRPr="001D48BB">
              <w:rPr>
                <w:rFonts w:ascii="Calibri" w:hAnsi="Calibri"/>
                <w:color w:val="auto"/>
                <w:sz w:val="22"/>
                <w:lang w:val="en-US"/>
              </w:rPr>
              <w:t>, considering a life cycle perspective.</w:t>
            </w:r>
          </w:p>
          <w:p w:rsidR="00663E28" w:rsidRPr="001D48BB" w:rsidRDefault="00763A85" w:rsidP="003E4DB7">
            <w:pPr>
              <w:pStyle w:val="Normalred"/>
              <w:spacing w:line="276" w:lineRule="auto"/>
              <w:rPr>
                <w:rFonts w:ascii="Calibri" w:hAnsi="Calibri"/>
                <w:color w:val="auto"/>
                <w:sz w:val="22"/>
                <w:lang w:val="en-US"/>
              </w:rPr>
            </w:pPr>
            <w:r w:rsidRPr="001D48BB">
              <w:rPr>
                <w:rFonts w:ascii="Calibri" w:hAnsi="Calibri"/>
                <w:color w:val="auto"/>
                <w:sz w:val="22"/>
                <w:lang w:val="en-US"/>
              </w:rPr>
              <w:t xml:space="preserve">The </w:t>
            </w:r>
            <w:proofErr w:type="spellStart"/>
            <w:r w:rsidRPr="001D48BB">
              <w:rPr>
                <w:rFonts w:ascii="Calibri" w:hAnsi="Calibri"/>
                <w:color w:val="auto"/>
                <w:sz w:val="22"/>
                <w:lang w:val="en-US"/>
              </w:rPr>
              <w:t>Organisation</w:t>
            </w:r>
            <w:proofErr w:type="spellEnd"/>
            <w:r w:rsidRPr="001D48BB">
              <w:rPr>
                <w:rFonts w:ascii="Calibri" w:hAnsi="Calibri"/>
                <w:color w:val="auto"/>
                <w:sz w:val="22"/>
                <w:lang w:val="en-US"/>
              </w:rPr>
              <w:t xml:space="preserve"> shall </w:t>
            </w:r>
            <w:proofErr w:type="gramStart"/>
            <w:r w:rsidRPr="001D48BB">
              <w:rPr>
                <w:rFonts w:ascii="Calibri" w:hAnsi="Calibri"/>
                <w:color w:val="auto"/>
                <w:sz w:val="22"/>
                <w:lang w:val="en-US"/>
              </w:rPr>
              <w:t>take into account</w:t>
            </w:r>
            <w:proofErr w:type="gramEnd"/>
            <w:r w:rsidRPr="001D48BB">
              <w:rPr>
                <w:rFonts w:ascii="Calibri" w:hAnsi="Calibri"/>
                <w:color w:val="auto"/>
                <w:sz w:val="22"/>
                <w:lang w:val="en-US"/>
              </w:rPr>
              <w:t xml:space="preserve"> the following w</w:t>
            </w:r>
            <w:r w:rsidR="00663E28" w:rsidRPr="001D48BB">
              <w:rPr>
                <w:rFonts w:ascii="Calibri" w:hAnsi="Calibri"/>
                <w:color w:val="auto"/>
                <w:sz w:val="22"/>
                <w:lang w:val="en-US"/>
              </w:rPr>
              <w:t xml:space="preserve">hen determining </w:t>
            </w:r>
            <w:r w:rsidR="00E64FE1" w:rsidRPr="001D48BB">
              <w:rPr>
                <w:rFonts w:ascii="Calibri" w:hAnsi="Calibri"/>
                <w:color w:val="auto"/>
                <w:sz w:val="22"/>
                <w:lang w:val="en-US"/>
              </w:rPr>
              <w:t>Environmental Aspects</w:t>
            </w:r>
            <w:r w:rsidR="00663E28" w:rsidRPr="001D48BB">
              <w:rPr>
                <w:rFonts w:ascii="Calibri" w:hAnsi="Calibri"/>
                <w:color w:val="auto"/>
                <w:sz w:val="22"/>
                <w:lang w:val="en-US"/>
              </w:rPr>
              <w:t>:</w:t>
            </w:r>
          </w:p>
          <w:p w:rsidR="00663E28" w:rsidRPr="001D48BB" w:rsidRDefault="00763A85" w:rsidP="003E4DB7">
            <w:pPr>
              <w:pStyle w:val="Normalred"/>
              <w:numPr>
                <w:ilvl w:val="0"/>
                <w:numId w:val="57"/>
              </w:numPr>
              <w:spacing w:line="276" w:lineRule="auto"/>
              <w:rPr>
                <w:rFonts w:ascii="Calibri" w:hAnsi="Calibri"/>
                <w:color w:val="auto"/>
                <w:sz w:val="22"/>
                <w:lang w:val="en-US"/>
              </w:rPr>
            </w:pPr>
            <w:proofErr w:type="gramStart"/>
            <w:r w:rsidRPr="001D48BB">
              <w:rPr>
                <w:rFonts w:ascii="Calibri" w:hAnsi="Calibri"/>
                <w:color w:val="auto"/>
                <w:sz w:val="22"/>
                <w:lang w:val="en-US"/>
              </w:rPr>
              <w:t>Possible future</w:t>
            </w:r>
            <w:proofErr w:type="gramEnd"/>
            <w:r w:rsidRPr="001D48BB">
              <w:rPr>
                <w:rFonts w:ascii="Calibri" w:hAnsi="Calibri"/>
                <w:color w:val="auto"/>
                <w:sz w:val="22"/>
                <w:lang w:val="en-US"/>
              </w:rPr>
              <w:t xml:space="preserve"> change</w:t>
            </w:r>
            <w:r w:rsidR="00663E28" w:rsidRPr="001D48BB">
              <w:rPr>
                <w:rFonts w:ascii="Calibri" w:hAnsi="Calibri"/>
                <w:color w:val="auto"/>
                <w:sz w:val="22"/>
                <w:lang w:val="en-US"/>
              </w:rPr>
              <w:t xml:space="preserve">, including planned or new developments, and new or </w:t>
            </w:r>
            <w:r w:rsidRPr="001D48BB">
              <w:rPr>
                <w:rFonts w:ascii="Calibri" w:hAnsi="Calibri"/>
                <w:color w:val="auto"/>
                <w:sz w:val="22"/>
                <w:lang w:val="en-US"/>
              </w:rPr>
              <w:t>revised activities</w:t>
            </w:r>
            <w:r w:rsidR="00663E28" w:rsidRPr="001D48BB">
              <w:rPr>
                <w:rFonts w:ascii="Calibri" w:hAnsi="Calibri"/>
                <w:color w:val="auto"/>
                <w:sz w:val="22"/>
                <w:lang w:val="en-US"/>
              </w:rPr>
              <w:t>, products and services</w:t>
            </w:r>
          </w:p>
          <w:p w:rsidR="00663E28" w:rsidRPr="001D48BB" w:rsidRDefault="0061423A" w:rsidP="003E4DB7">
            <w:pPr>
              <w:pStyle w:val="Normalred"/>
              <w:numPr>
                <w:ilvl w:val="0"/>
                <w:numId w:val="57"/>
              </w:numPr>
              <w:spacing w:line="276" w:lineRule="auto"/>
              <w:rPr>
                <w:rFonts w:ascii="Calibri" w:hAnsi="Calibri"/>
                <w:color w:val="auto"/>
                <w:sz w:val="22"/>
                <w:lang w:val="en-US"/>
              </w:rPr>
            </w:pPr>
            <w:r w:rsidRPr="001D48BB">
              <w:rPr>
                <w:rFonts w:ascii="Calibri" w:hAnsi="Calibri"/>
                <w:color w:val="auto"/>
                <w:sz w:val="22"/>
                <w:lang w:val="en-US"/>
              </w:rPr>
              <w:t>Emergency situations deemed reasonably predictable and unusual circumstances.</w:t>
            </w:r>
          </w:p>
          <w:p w:rsidR="00663E28" w:rsidRPr="001D48BB" w:rsidRDefault="001A7B42" w:rsidP="003E4DB7">
            <w:pPr>
              <w:pStyle w:val="Normalred"/>
              <w:spacing w:line="276" w:lineRule="auto"/>
              <w:rPr>
                <w:rFonts w:ascii="Calibri" w:hAnsi="Calibri"/>
                <w:color w:val="auto"/>
                <w:sz w:val="22"/>
                <w:lang w:val="en-US"/>
              </w:rPr>
            </w:pPr>
            <w:r w:rsidRPr="001D48BB">
              <w:rPr>
                <w:rFonts w:ascii="Calibri" w:hAnsi="Calibri"/>
                <w:color w:val="auto"/>
                <w:sz w:val="22"/>
                <w:lang w:val="en-US"/>
              </w:rPr>
              <w:t>T</w:t>
            </w:r>
            <w:r w:rsidR="00663E28" w:rsidRPr="001D48BB">
              <w:rPr>
                <w:rFonts w:ascii="Calibri" w:hAnsi="Calibri"/>
                <w:color w:val="auto"/>
                <w:sz w:val="22"/>
                <w:lang w:val="en-US"/>
              </w:rPr>
              <w:t xml:space="preserve">hose aspects that have or can have a significant </w:t>
            </w:r>
            <w:r w:rsidR="00E64FE1" w:rsidRPr="001D48BB">
              <w:rPr>
                <w:rFonts w:ascii="Calibri" w:hAnsi="Calibri"/>
                <w:color w:val="auto"/>
                <w:sz w:val="22"/>
                <w:lang w:val="en-US"/>
              </w:rPr>
              <w:t>Environmental Impact</w:t>
            </w:r>
            <w:r w:rsidR="00663E28" w:rsidRPr="001D48BB">
              <w:rPr>
                <w:rFonts w:ascii="Calibri" w:hAnsi="Calibri"/>
                <w:color w:val="auto"/>
                <w:sz w:val="22"/>
                <w:lang w:val="en-US"/>
              </w:rPr>
              <w:t xml:space="preserve">, i.e. significant </w:t>
            </w:r>
            <w:r w:rsidR="00E64FE1" w:rsidRPr="001D48BB">
              <w:rPr>
                <w:rFonts w:ascii="Calibri" w:hAnsi="Calibri"/>
                <w:color w:val="auto"/>
                <w:sz w:val="22"/>
                <w:lang w:val="en-US"/>
              </w:rPr>
              <w:t>Environmental Aspects</w:t>
            </w:r>
            <w:r w:rsidR="00663E28" w:rsidRPr="001D48BB">
              <w:rPr>
                <w:rFonts w:ascii="Calibri" w:hAnsi="Calibri"/>
                <w:color w:val="auto"/>
                <w:sz w:val="22"/>
                <w:lang w:val="en-US"/>
              </w:rPr>
              <w:t xml:space="preserve">, </w:t>
            </w:r>
            <w:r w:rsidRPr="001D48BB">
              <w:rPr>
                <w:rFonts w:ascii="Calibri" w:hAnsi="Calibri"/>
                <w:color w:val="auto"/>
                <w:sz w:val="22"/>
                <w:lang w:val="en-US"/>
              </w:rPr>
              <w:t xml:space="preserve">shall be determined by the </w:t>
            </w:r>
            <w:proofErr w:type="spellStart"/>
            <w:r w:rsidRPr="001D48BB">
              <w:rPr>
                <w:rFonts w:ascii="Calibri" w:hAnsi="Calibri"/>
                <w:color w:val="auto"/>
                <w:sz w:val="22"/>
                <w:lang w:val="en-US"/>
              </w:rPr>
              <w:t>Organisation</w:t>
            </w:r>
            <w:proofErr w:type="spellEnd"/>
            <w:r w:rsidRPr="001D48BB">
              <w:rPr>
                <w:rFonts w:ascii="Calibri" w:hAnsi="Calibri"/>
                <w:color w:val="auto"/>
                <w:sz w:val="22"/>
                <w:lang w:val="en-US"/>
              </w:rPr>
              <w:t xml:space="preserve"> </w:t>
            </w:r>
            <w:r w:rsidR="00663E28" w:rsidRPr="001D48BB">
              <w:rPr>
                <w:rFonts w:ascii="Calibri" w:hAnsi="Calibri"/>
                <w:color w:val="auto"/>
                <w:sz w:val="22"/>
                <w:lang w:val="en-US"/>
              </w:rPr>
              <w:t>by using criteria</w:t>
            </w:r>
            <w:r w:rsidRPr="001D48BB">
              <w:rPr>
                <w:rFonts w:ascii="Calibri" w:hAnsi="Calibri"/>
                <w:color w:val="auto"/>
                <w:sz w:val="22"/>
                <w:lang w:val="en-US"/>
              </w:rPr>
              <w:t xml:space="preserve"> in place</w:t>
            </w:r>
            <w:r w:rsidR="00663E28" w:rsidRPr="001D48BB">
              <w:rPr>
                <w:rFonts w:ascii="Calibri" w:hAnsi="Calibri"/>
                <w:color w:val="auto"/>
                <w:sz w:val="22"/>
                <w:lang w:val="en-US"/>
              </w:rPr>
              <w:t>.</w:t>
            </w:r>
          </w:p>
          <w:p w:rsidR="00663E28" w:rsidRPr="001D48BB" w:rsidRDefault="004472C1" w:rsidP="003E4DB7">
            <w:pPr>
              <w:pStyle w:val="Normalred"/>
              <w:spacing w:line="276" w:lineRule="auto"/>
              <w:rPr>
                <w:rFonts w:ascii="Calibri" w:hAnsi="Calibri"/>
                <w:color w:val="auto"/>
                <w:sz w:val="22"/>
                <w:lang w:val="en-US"/>
              </w:rPr>
            </w:pPr>
            <w:r w:rsidRPr="001D48BB">
              <w:rPr>
                <w:rFonts w:ascii="Calibri" w:hAnsi="Calibri"/>
                <w:color w:val="auto"/>
                <w:sz w:val="22"/>
                <w:lang w:val="en-US"/>
              </w:rPr>
              <w:t xml:space="preserve">Among the various levels and functions of the </w:t>
            </w:r>
            <w:proofErr w:type="spellStart"/>
            <w:r w:rsidRPr="001D48BB">
              <w:rPr>
                <w:rFonts w:ascii="Calibri" w:hAnsi="Calibri"/>
                <w:color w:val="auto"/>
                <w:sz w:val="22"/>
                <w:lang w:val="en-US"/>
              </w:rPr>
              <w:t>Organisation</w:t>
            </w:r>
            <w:proofErr w:type="spellEnd"/>
            <w:r w:rsidRPr="001D48BB">
              <w:rPr>
                <w:rFonts w:ascii="Calibri" w:hAnsi="Calibri"/>
                <w:color w:val="auto"/>
                <w:sz w:val="22"/>
                <w:lang w:val="en-US"/>
              </w:rPr>
              <w:t xml:space="preserve">, </w:t>
            </w:r>
            <w:r w:rsidR="00663E28" w:rsidRPr="001D48BB">
              <w:rPr>
                <w:rFonts w:ascii="Calibri" w:hAnsi="Calibri"/>
                <w:color w:val="auto"/>
                <w:sz w:val="22"/>
                <w:lang w:val="en-US"/>
              </w:rPr>
              <w:t xml:space="preserve">significant </w:t>
            </w:r>
            <w:r w:rsidR="00E64FE1" w:rsidRPr="001D48BB">
              <w:rPr>
                <w:rFonts w:ascii="Calibri" w:hAnsi="Calibri"/>
                <w:color w:val="auto"/>
                <w:sz w:val="22"/>
                <w:lang w:val="en-US"/>
              </w:rPr>
              <w:t xml:space="preserve">Environmental Aspects </w:t>
            </w:r>
            <w:r w:rsidR="001A7B42" w:rsidRPr="001D48BB">
              <w:rPr>
                <w:rFonts w:ascii="Calibri" w:hAnsi="Calibri"/>
                <w:color w:val="auto"/>
                <w:sz w:val="22"/>
                <w:lang w:val="en-US"/>
              </w:rPr>
              <w:t>shall be communicated</w:t>
            </w:r>
            <w:r w:rsidR="00663E28" w:rsidRPr="001D48BB">
              <w:rPr>
                <w:rFonts w:ascii="Calibri" w:hAnsi="Calibri"/>
                <w:color w:val="auto"/>
                <w:sz w:val="22"/>
                <w:lang w:val="en-US"/>
              </w:rPr>
              <w:t>, as appropriate.</w:t>
            </w:r>
          </w:p>
          <w:p w:rsidR="00663E28" w:rsidRPr="001D48BB" w:rsidRDefault="004472C1" w:rsidP="003E4DB7">
            <w:pPr>
              <w:pStyle w:val="Normalred"/>
              <w:spacing w:line="276" w:lineRule="auto"/>
              <w:rPr>
                <w:rFonts w:ascii="Calibri" w:hAnsi="Calibri"/>
                <w:color w:val="auto"/>
                <w:sz w:val="22"/>
                <w:lang w:val="en-US"/>
              </w:rPr>
            </w:pPr>
            <w:r w:rsidRPr="001D48BB">
              <w:rPr>
                <w:rFonts w:ascii="Calibri" w:hAnsi="Calibri"/>
                <w:color w:val="auto"/>
                <w:sz w:val="22"/>
                <w:lang w:val="en-US"/>
              </w:rPr>
              <w:t>Documented information of the following shall be kept by t</w:t>
            </w:r>
            <w:r w:rsidR="00663E28" w:rsidRPr="001D48BB">
              <w:rPr>
                <w:rFonts w:ascii="Calibri" w:hAnsi="Calibri"/>
                <w:color w:val="auto"/>
                <w:sz w:val="22"/>
                <w:lang w:val="en-US"/>
              </w:rPr>
              <w:t xml:space="preserve">he </w:t>
            </w:r>
            <w:proofErr w:type="spellStart"/>
            <w:r w:rsidR="00663E28" w:rsidRPr="001D48BB">
              <w:rPr>
                <w:rFonts w:ascii="Calibri" w:hAnsi="Calibri"/>
                <w:color w:val="auto"/>
                <w:sz w:val="22"/>
                <w:lang w:val="en-US"/>
              </w:rPr>
              <w:t>Organisation</w:t>
            </w:r>
            <w:proofErr w:type="spellEnd"/>
            <w:r w:rsidR="00663E28" w:rsidRPr="001D48BB">
              <w:rPr>
                <w:rFonts w:ascii="Calibri" w:hAnsi="Calibri"/>
                <w:color w:val="auto"/>
                <w:sz w:val="22"/>
                <w:lang w:val="en-US"/>
              </w:rPr>
              <w:t>:</w:t>
            </w:r>
          </w:p>
          <w:p w:rsidR="00663E28" w:rsidRPr="001D48BB" w:rsidRDefault="00663E28" w:rsidP="003E4DB7">
            <w:pPr>
              <w:pStyle w:val="Normalred"/>
              <w:numPr>
                <w:ilvl w:val="0"/>
                <w:numId w:val="58"/>
              </w:numPr>
              <w:spacing w:line="276" w:lineRule="auto"/>
              <w:rPr>
                <w:rFonts w:ascii="Calibri" w:hAnsi="Calibri"/>
                <w:color w:val="auto"/>
                <w:sz w:val="22"/>
                <w:lang w:val="en-US"/>
              </w:rPr>
            </w:pPr>
            <w:r w:rsidRPr="001D48BB">
              <w:rPr>
                <w:rFonts w:ascii="Calibri" w:hAnsi="Calibri"/>
                <w:color w:val="auto"/>
                <w:sz w:val="22"/>
                <w:lang w:val="en-US"/>
              </w:rPr>
              <w:t xml:space="preserve">Environmental </w:t>
            </w:r>
            <w:r w:rsidR="00762E1F" w:rsidRPr="001D48BB">
              <w:rPr>
                <w:rFonts w:ascii="Calibri" w:hAnsi="Calibri"/>
                <w:color w:val="auto"/>
                <w:sz w:val="22"/>
                <w:lang w:val="en-US"/>
              </w:rPr>
              <w:t xml:space="preserve">Aspects </w:t>
            </w:r>
            <w:r w:rsidRPr="001D48BB">
              <w:rPr>
                <w:rFonts w:ascii="Calibri" w:hAnsi="Calibri"/>
                <w:color w:val="auto"/>
                <w:sz w:val="22"/>
                <w:lang w:val="en-US"/>
              </w:rPr>
              <w:t xml:space="preserve">and </w:t>
            </w:r>
            <w:r w:rsidR="004472C1" w:rsidRPr="001D48BB">
              <w:rPr>
                <w:rFonts w:ascii="Calibri" w:hAnsi="Calibri"/>
                <w:color w:val="auto"/>
                <w:sz w:val="22"/>
                <w:lang w:val="en-US"/>
              </w:rPr>
              <w:t xml:space="preserve">related </w:t>
            </w:r>
            <w:r w:rsidR="00762E1F" w:rsidRPr="001D48BB">
              <w:rPr>
                <w:rFonts w:ascii="Calibri" w:hAnsi="Calibri"/>
                <w:color w:val="auto"/>
                <w:sz w:val="22"/>
                <w:lang w:val="en-US"/>
              </w:rPr>
              <w:t>Environmental Impacts</w:t>
            </w:r>
          </w:p>
          <w:p w:rsidR="00663E28" w:rsidRPr="001D48BB" w:rsidRDefault="00663E28" w:rsidP="003E4DB7">
            <w:pPr>
              <w:pStyle w:val="Normalred"/>
              <w:numPr>
                <w:ilvl w:val="0"/>
                <w:numId w:val="58"/>
              </w:numPr>
              <w:spacing w:line="276" w:lineRule="auto"/>
              <w:rPr>
                <w:rFonts w:ascii="Calibri" w:hAnsi="Calibri"/>
                <w:color w:val="auto"/>
                <w:sz w:val="22"/>
                <w:lang w:val="en-US"/>
              </w:rPr>
            </w:pPr>
            <w:r w:rsidRPr="001D48BB">
              <w:rPr>
                <w:rFonts w:ascii="Calibri" w:hAnsi="Calibri"/>
                <w:color w:val="auto"/>
                <w:sz w:val="22"/>
                <w:lang w:val="en-US"/>
              </w:rPr>
              <w:t xml:space="preserve">Criteria used to determine </w:t>
            </w:r>
            <w:r w:rsidR="0061423A" w:rsidRPr="001D48BB">
              <w:rPr>
                <w:rFonts w:ascii="Calibri" w:hAnsi="Calibri"/>
                <w:color w:val="auto"/>
                <w:sz w:val="22"/>
                <w:lang w:val="en-US"/>
              </w:rPr>
              <w:t xml:space="preserve">the </w:t>
            </w:r>
            <w:proofErr w:type="spellStart"/>
            <w:r w:rsidR="0061423A" w:rsidRPr="001D48BB">
              <w:rPr>
                <w:rFonts w:ascii="Calibri" w:hAnsi="Calibri"/>
                <w:color w:val="auto"/>
                <w:sz w:val="22"/>
                <w:lang w:val="en-US"/>
              </w:rPr>
              <w:t>Organisation’s</w:t>
            </w:r>
            <w:proofErr w:type="spellEnd"/>
            <w:r w:rsidR="0061423A" w:rsidRPr="001D48BB">
              <w:rPr>
                <w:rFonts w:ascii="Calibri" w:hAnsi="Calibri"/>
                <w:color w:val="auto"/>
                <w:sz w:val="22"/>
                <w:lang w:val="en-US"/>
              </w:rPr>
              <w:t xml:space="preserve"> </w:t>
            </w:r>
            <w:r w:rsidRPr="001D48BB">
              <w:rPr>
                <w:rFonts w:ascii="Calibri" w:hAnsi="Calibri"/>
                <w:color w:val="auto"/>
                <w:sz w:val="22"/>
                <w:lang w:val="en-US"/>
              </w:rPr>
              <w:t xml:space="preserve">significant </w:t>
            </w:r>
            <w:r w:rsidR="00762E1F" w:rsidRPr="001D48BB">
              <w:rPr>
                <w:rFonts w:ascii="Calibri" w:hAnsi="Calibri"/>
                <w:color w:val="auto"/>
                <w:sz w:val="22"/>
                <w:lang w:val="en-US"/>
              </w:rPr>
              <w:t>Environmental Aspects</w:t>
            </w:r>
          </w:p>
          <w:p w:rsidR="00663E28" w:rsidRPr="001D48BB" w:rsidRDefault="00663E28" w:rsidP="003E4DB7">
            <w:pPr>
              <w:pStyle w:val="Normalred"/>
              <w:numPr>
                <w:ilvl w:val="0"/>
                <w:numId w:val="58"/>
              </w:numPr>
              <w:spacing w:line="276" w:lineRule="auto"/>
              <w:rPr>
                <w:rFonts w:ascii="Calibri" w:hAnsi="Calibri"/>
                <w:color w:val="auto"/>
                <w:sz w:val="22"/>
                <w:lang w:val="en-US"/>
              </w:rPr>
            </w:pPr>
            <w:r w:rsidRPr="001D48BB">
              <w:rPr>
                <w:rFonts w:ascii="Calibri" w:hAnsi="Calibri"/>
                <w:color w:val="auto"/>
                <w:sz w:val="22"/>
                <w:lang w:val="en-US"/>
              </w:rPr>
              <w:t xml:space="preserve">Significant </w:t>
            </w:r>
            <w:r w:rsidR="00762E1F" w:rsidRPr="001D48BB">
              <w:rPr>
                <w:rFonts w:ascii="Calibri" w:hAnsi="Calibri"/>
                <w:color w:val="auto"/>
                <w:sz w:val="22"/>
                <w:lang w:val="en-US"/>
              </w:rPr>
              <w:t>Environmental Aspects</w:t>
            </w:r>
            <w:r w:rsidRPr="001D48BB">
              <w:rPr>
                <w:rFonts w:ascii="Calibri" w:hAnsi="Calibri"/>
                <w:color w:val="auto"/>
                <w:sz w:val="22"/>
                <w:lang w:val="en-US"/>
              </w:rPr>
              <w:t>.</w:t>
            </w:r>
          </w:p>
          <w:p w:rsidR="00663E28" w:rsidRPr="001D48BB" w:rsidRDefault="00663E28" w:rsidP="003E4DB7">
            <w:pPr>
              <w:spacing w:line="276" w:lineRule="auto"/>
              <w:rPr>
                <w:rFonts w:ascii="Calibri" w:hAnsi="Calibri"/>
                <w:sz w:val="22"/>
              </w:rPr>
            </w:pPr>
          </w:p>
        </w:tc>
      </w:tr>
    </w:tbl>
    <w:p w:rsidR="00EB0DE3" w:rsidRDefault="00EB0DE3" w:rsidP="00160C45">
      <w:pPr>
        <w:pStyle w:val="Caption"/>
        <w:jc w:val="left"/>
        <w:rPr>
          <w:rFonts w:ascii="Calibri" w:hAnsi="Calibri"/>
          <w:b w:val="0"/>
          <w:sz w:val="22"/>
          <w:szCs w:val="34"/>
        </w:rPr>
      </w:pPr>
    </w:p>
    <w:p w:rsidR="00160C45" w:rsidRPr="00160C45" w:rsidRDefault="00160C45" w:rsidP="00160C4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991D6D" w:rsidRPr="004E08E8" w:rsidTr="00DD10C6">
        <w:trPr>
          <w:trHeight w:val="20"/>
        </w:trPr>
        <w:tc>
          <w:tcPr>
            <w:tcW w:w="1260" w:type="dxa"/>
          </w:tcPr>
          <w:p w:rsidR="00991D6D" w:rsidRPr="001D48BB" w:rsidRDefault="00EB0DE3" w:rsidP="00C426E9">
            <w:pPr>
              <w:pStyle w:val="Address"/>
              <w:rPr>
                <w:rFonts w:ascii="Calibri" w:hAnsi="Calibri"/>
                <w:sz w:val="22"/>
              </w:rPr>
            </w:pPr>
            <w:r w:rsidRPr="001D48BB">
              <w:rPr>
                <w:rFonts w:ascii="Calibri" w:hAnsi="Calibri"/>
                <w:sz w:val="34"/>
                <w:szCs w:val="34"/>
              </w:rPr>
              <w:br w:type="page"/>
            </w:r>
          </w:p>
        </w:tc>
        <w:tc>
          <w:tcPr>
            <w:tcW w:w="8640" w:type="dxa"/>
          </w:tcPr>
          <w:p w:rsidR="00991D6D" w:rsidRPr="001D48BB" w:rsidRDefault="00991D6D" w:rsidP="00DD10C6">
            <w:pPr>
              <w:pStyle w:val="Address"/>
              <w:rPr>
                <w:rFonts w:ascii="Calibri" w:hAnsi="Calibri"/>
                <w:sz w:val="22"/>
              </w:rPr>
            </w:pPr>
            <w:r w:rsidRPr="001D48BB">
              <w:rPr>
                <w:rFonts w:ascii="Calibri" w:hAnsi="Calibri"/>
                <w:sz w:val="22"/>
              </w:rPr>
              <w:t>STATEMENT/PROCEDURE</w:t>
            </w:r>
          </w:p>
          <w:p w:rsidR="00991D6D" w:rsidRPr="001D48BB" w:rsidRDefault="00991D6D" w:rsidP="00DD10C6">
            <w:pPr>
              <w:pStyle w:val="Address"/>
              <w:rPr>
                <w:rFonts w:ascii="Calibri" w:hAnsi="Calibri"/>
                <w:sz w:val="22"/>
              </w:rPr>
            </w:pPr>
          </w:p>
        </w:tc>
      </w:tr>
      <w:tr w:rsidR="00991D6D" w:rsidRPr="004E08E8" w:rsidTr="00DD10C6">
        <w:trPr>
          <w:trHeight w:val="20"/>
        </w:trPr>
        <w:tc>
          <w:tcPr>
            <w:tcW w:w="1260" w:type="dxa"/>
          </w:tcPr>
          <w:p w:rsidR="00991D6D" w:rsidRPr="001D48BB" w:rsidRDefault="00991D6D" w:rsidP="00E81992">
            <w:pPr>
              <w:pStyle w:val="Normalcentered"/>
              <w:numPr>
                <w:ilvl w:val="0"/>
                <w:numId w:val="59"/>
              </w:numPr>
              <w:rPr>
                <w:rFonts w:ascii="Calibri" w:hAnsi="Calibri"/>
                <w:color w:val="auto"/>
                <w:sz w:val="22"/>
              </w:rPr>
            </w:pPr>
          </w:p>
        </w:tc>
        <w:tc>
          <w:tcPr>
            <w:tcW w:w="8640" w:type="dxa"/>
          </w:tcPr>
          <w:p w:rsidR="00991D6D" w:rsidRPr="001D48BB" w:rsidRDefault="00991D6D" w:rsidP="00DD10C6">
            <w:pPr>
              <w:rPr>
                <w:rFonts w:ascii="Calibri" w:hAnsi="Calibri"/>
                <w:sz w:val="22"/>
              </w:rPr>
            </w:pPr>
            <w:r w:rsidRPr="001D48BB">
              <w:rPr>
                <w:rFonts w:ascii="Calibri" w:hAnsi="Calibri"/>
                <w:sz w:val="22"/>
              </w:rPr>
              <w:t>As part of the initiation of the Environmental Management System, an Environmental Review was carried out during which the Organisation’s Environmental Aspects were identified.</w:t>
            </w:r>
          </w:p>
          <w:p w:rsidR="00991D6D" w:rsidRPr="001D48BB" w:rsidRDefault="00991D6D" w:rsidP="00DD10C6">
            <w:pPr>
              <w:rPr>
                <w:rFonts w:ascii="Calibri" w:hAnsi="Calibri"/>
                <w:snapToGrid w:val="0"/>
                <w:sz w:val="22"/>
              </w:rPr>
            </w:pPr>
          </w:p>
        </w:tc>
      </w:tr>
      <w:tr w:rsidR="00991D6D" w:rsidRPr="004E08E8" w:rsidTr="00DD10C6">
        <w:trPr>
          <w:trHeight w:val="20"/>
        </w:trPr>
        <w:tc>
          <w:tcPr>
            <w:tcW w:w="1260" w:type="dxa"/>
          </w:tcPr>
          <w:p w:rsidR="00991D6D" w:rsidRPr="001D48BB" w:rsidRDefault="00991D6D" w:rsidP="00E81992">
            <w:pPr>
              <w:pStyle w:val="Normalcentered"/>
              <w:numPr>
                <w:ilvl w:val="0"/>
                <w:numId w:val="59"/>
              </w:numPr>
              <w:rPr>
                <w:rFonts w:ascii="Calibri" w:hAnsi="Calibri"/>
                <w:color w:val="auto"/>
                <w:sz w:val="22"/>
              </w:rPr>
            </w:pPr>
          </w:p>
        </w:tc>
        <w:tc>
          <w:tcPr>
            <w:tcW w:w="8640" w:type="dxa"/>
          </w:tcPr>
          <w:p w:rsidR="00991D6D" w:rsidRPr="001D48BB" w:rsidRDefault="00991D6D" w:rsidP="00DD10C6">
            <w:pPr>
              <w:rPr>
                <w:rFonts w:ascii="Calibri" w:hAnsi="Calibri"/>
                <w:sz w:val="22"/>
              </w:rPr>
            </w:pPr>
            <w:r w:rsidRPr="001D48BB">
              <w:rPr>
                <w:rFonts w:ascii="Calibri" w:hAnsi="Calibri"/>
                <w:sz w:val="22"/>
              </w:rPr>
              <w:t>Having identified the Organisation’s Environmental Aspects, those over which the Organisation can be expected to have control or influence have been identified and the significance of their Environmental Impacts has been assessed.</w:t>
            </w:r>
          </w:p>
          <w:p w:rsidR="00991D6D" w:rsidRPr="001D48BB" w:rsidRDefault="00991D6D" w:rsidP="00DD10C6">
            <w:pPr>
              <w:rPr>
                <w:rFonts w:ascii="Calibri" w:hAnsi="Calibri"/>
                <w:snapToGrid w:val="0"/>
                <w:sz w:val="22"/>
              </w:rPr>
            </w:pPr>
          </w:p>
        </w:tc>
      </w:tr>
    </w:tbl>
    <w:p w:rsidR="00991D6D" w:rsidRPr="00160C45" w:rsidRDefault="00991D6D" w:rsidP="00991D6D">
      <w:pPr>
        <w:pStyle w:val="Caption"/>
        <w:rPr>
          <w:rFonts w:ascii="Calibri" w:hAnsi="Calibri"/>
          <w:sz w:val="32"/>
          <w:szCs w:val="34"/>
        </w:rPr>
      </w:pPr>
    </w:p>
    <w:p w:rsidR="00160C45" w:rsidRPr="00160C45" w:rsidRDefault="00160C45" w:rsidP="00991D6D">
      <w:pPr>
        <w:pStyle w:val="Caption"/>
        <w:rPr>
          <w:rFonts w:ascii="Calibri" w:hAnsi="Calibri"/>
          <w:sz w:val="32"/>
          <w:szCs w:val="34"/>
        </w:rPr>
      </w:pPr>
    </w:p>
    <w:p w:rsidR="00991D6D" w:rsidRPr="001D48BB" w:rsidRDefault="00FC5825" w:rsidP="00991D6D">
      <w:pPr>
        <w:pStyle w:val="Caption"/>
        <w:rPr>
          <w:rFonts w:ascii="Calibri" w:hAnsi="Calibri"/>
          <w:color w:val="auto"/>
          <w:sz w:val="32"/>
          <w:szCs w:val="34"/>
        </w:rPr>
      </w:pPr>
      <w:r w:rsidRPr="001D48BB">
        <w:rPr>
          <w:rFonts w:ascii="Calibri" w:hAnsi="Calibri"/>
          <w:color w:val="auto"/>
          <w:sz w:val="32"/>
          <w:szCs w:val="34"/>
        </w:rPr>
        <w:lastRenderedPageBreak/>
        <w:t>6 – PLANNING</w:t>
      </w:r>
    </w:p>
    <w:p w:rsidR="00991D6D" w:rsidRPr="001D48BB" w:rsidRDefault="00991D6D" w:rsidP="00991D6D">
      <w:pPr>
        <w:rPr>
          <w:rFonts w:ascii="Calibri" w:hAnsi="Calibri"/>
          <w:sz w:val="22"/>
        </w:rPr>
      </w:pPr>
    </w:p>
    <w:p w:rsidR="00991D6D" w:rsidRPr="001D48BB" w:rsidRDefault="00991D6D" w:rsidP="00991D6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991D6D" w:rsidRPr="001D48BB" w:rsidTr="00654A5A">
        <w:trPr>
          <w:trHeight w:val="20"/>
        </w:trPr>
        <w:tc>
          <w:tcPr>
            <w:tcW w:w="1260" w:type="dxa"/>
            <w:shd w:val="clear" w:color="auto" w:fill="C2D69B" w:themeFill="accent3" w:themeFillTint="99"/>
          </w:tcPr>
          <w:p w:rsidR="00991D6D" w:rsidRPr="001D48BB" w:rsidRDefault="00991D6D" w:rsidP="00C426E9">
            <w:pPr>
              <w:pStyle w:val="Normalbolditalic"/>
              <w:rPr>
                <w:rFonts w:ascii="Calibri" w:hAnsi="Calibri"/>
                <w:i w:val="0"/>
                <w:color w:val="auto"/>
                <w:sz w:val="22"/>
              </w:rPr>
            </w:pPr>
            <w:r w:rsidRPr="001D48BB">
              <w:rPr>
                <w:rFonts w:ascii="Calibri" w:hAnsi="Calibri"/>
                <w:i w:val="0"/>
                <w:color w:val="auto"/>
                <w:sz w:val="22"/>
              </w:rPr>
              <w:t>6.1.2</w:t>
            </w:r>
          </w:p>
        </w:tc>
        <w:tc>
          <w:tcPr>
            <w:tcW w:w="8640" w:type="dxa"/>
            <w:shd w:val="clear" w:color="auto" w:fill="C2D69B" w:themeFill="accent3" w:themeFillTint="99"/>
          </w:tcPr>
          <w:p w:rsidR="00991D6D" w:rsidRPr="001D48BB" w:rsidRDefault="00991D6D" w:rsidP="00DD10C6">
            <w:pPr>
              <w:pStyle w:val="Normalbolditalic"/>
              <w:rPr>
                <w:rFonts w:ascii="Calibri" w:hAnsi="Calibri"/>
                <w:i w:val="0"/>
                <w:snapToGrid w:val="0"/>
                <w:color w:val="auto"/>
                <w:sz w:val="22"/>
              </w:rPr>
            </w:pPr>
            <w:r w:rsidRPr="001D48BB">
              <w:rPr>
                <w:rFonts w:ascii="Calibri" w:hAnsi="Calibri"/>
                <w:i w:val="0"/>
                <w:snapToGrid w:val="0"/>
                <w:color w:val="auto"/>
                <w:sz w:val="22"/>
              </w:rPr>
              <w:t>Environmental Aspects (continued)</w:t>
            </w:r>
          </w:p>
          <w:p w:rsidR="00991D6D" w:rsidRPr="001D48BB" w:rsidRDefault="00991D6D" w:rsidP="00DD10C6">
            <w:pPr>
              <w:pStyle w:val="Normalbolditalic"/>
              <w:rPr>
                <w:rFonts w:ascii="Calibri" w:hAnsi="Calibri"/>
                <w:i w:val="0"/>
                <w:snapToGrid w:val="0"/>
                <w:color w:val="auto"/>
                <w:sz w:val="22"/>
              </w:rPr>
            </w:pPr>
          </w:p>
        </w:tc>
      </w:tr>
      <w:tr w:rsidR="00991D6D" w:rsidRPr="001D48BB" w:rsidTr="00DD10C6">
        <w:trPr>
          <w:trHeight w:val="20"/>
        </w:trPr>
        <w:tc>
          <w:tcPr>
            <w:tcW w:w="1260" w:type="dxa"/>
          </w:tcPr>
          <w:p w:rsidR="00991D6D" w:rsidRPr="001D48BB" w:rsidRDefault="00991D6D" w:rsidP="00E81992">
            <w:pPr>
              <w:pStyle w:val="Normalcentered"/>
              <w:numPr>
                <w:ilvl w:val="0"/>
                <w:numId w:val="59"/>
              </w:numPr>
              <w:rPr>
                <w:rFonts w:ascii="Calibri" w:hAnsi="Calibri"/>
                <w:color w:val="auto"/>
                <w:sz w:val="22"/>
              </w:rPr>
            </w:pPr>
          </w:p>
        </w:tc>
        <w:tc>
          <w:tcPr>
            <w:tcW w:w="8640" w:type="dxa"/>
          </w:tcPr>
          <w:p w:rsidR="00991D6D" w:rsidRPr="001D48BB" w:rsidRDefault="00991D6D" w:rsidP="00DD10C6">
            <w:pPr>
              <w:rPr>
                <w:rFonts w:ascii="Calibri" w:hAnsi="Calibri"/>
                <w:sz w:val="22"/>
              </w:rPr>
            </w:pPr>
            <w:r w:rsidRPr="001D48BB">
              <w:rPr>
                <w:rFonts w:ascii="Calibri" w:hAnsi="Calibri"/>
                <w:sz w:val="22"/>
              </w:rPr>
              <w:t>Items included in this and subsequent Environmental Reviews include, but are not limited to:</w:t>
            </w:r>
          </w:p>
          <w:p w:rsidR="00DD10C6" w:rsidRPr="001D48BB" w:rsidRDefault="00DD10C6" w:rsidP="00DD10C6">
            <w:pPr>
              <w:rPr>
                <w:rFonts w:ascii="Calibri" w:hAnsi="Calibri"/>
                <w:sz w:val="22"/>
              </w:rPr>
            </w:pPr>
          </w:p>
          <w:p w:rsidR="00991D6D" w:rsidRPr="001D48BB" w:rsidRDefault="00991D6D" w:rsidP="00DD10C6">
            <w:pPr>
              <w:pStyle w:val="Normalred"/>
              <w:numPr>
                <w:ilvl w:val="0"/>
                <w:numId w:val="60"/>
              </w:numPr>
              <w:rPr>
                <w:rFonts w:ascii="Calibri" w:hAnsi="Calibri"/>
                <w:color w:val="auto"/>
                <w:sz w:val="22"/>
              </w:rPr>
            </w:pPr>
            <w:r w:rsidRPr="001D48BB">
              <w:rPr>
                <w:rFonts w:ascii="Calibri" w:hAnsi="Calibri"/>
                <w:color w:val="auto"/>
                <w:sz w:val="22"/>
              </w:rPr>
              <w:t>Legal requirements</w:t>
            </w:r>
          </w:p>
          <w:p w:rsidR="00991D6D" w:rsidRPr="001D48BB" w:rsidRDefault="00991D6D" w:rsidP="00DD10C6">
            <w:pPr>
              <w:numPr>
                <w:ilvl w:val="0"/>
                <w:numId w:val="60"/>
              </w:numPr>
              <w:rPr>
                <w:rFonts w:ascii="Calibri" w:hAnsi="Calibri"/>
                <w:sz w:val="22"/>
              </w:rPr>
            </w:pPr>
            <w:r w:rsidRPr="001D48BB">
              <w:rPr>
                <w:rFonts w:ascii="Calibri" w:hAnsi="Calibri"/>
                <w:sz w:val="22"/>
              </w:rPr>
              <w:t>Discharges to air, land and water</w:t>
            </w:r>
          </w:p>
          <w:p w:rsidR="00991D6D" w:rsidRPr="001D48BB" w:rsidRDefault="00991D6D" w:rsidP="00DD10C6">
            <w:pPr>
              <w:numPr>
                <w:ilvl w:val="0"/>
                <w:numId w:val="60"/>
              </w:numPr>
              <w:rPr>
                <w:rFonts w:ascii="Calibri" w:hAnsi="Calibri"/>
                <w:sz w:val="22"/>
              </w:rPr>
            </w:pPr>
            <w:r w:rsidRPr="001D48BB">
              <w:rPr>
                <w:rFonts w:ascii="Calibri" w:hAnsi="Calibri"/>
                <w:sz w:val="22"/>
              </w:rPr>
              <w:t xml:space="preserve">Potential </w:t>
            </w:r>
            <w:proofErr w:type="spellStart"/>
            <w:r w:rsidRPr="001D48BB">
              <w:rPr>
                <w:rFonts w:ascii="Calibri" w:hAnsi="Calibri"/>
                <w:sz w:val="22"/>
              </w:rPr>
              <w:t>CoSHH</w:t>
            </w:r>
            <w:proofErr w:type="spellEnd"/>
            <w:r w:rsidRPr="001D48BB">
              <w:rPr>
                <w:rFonts w:ascii="Calibri" w:hAnsi="Calibri"/>
                <w:sz w:val="22"/>
              </w:rPr>
              <w:t xml:space="preserve"> and Health &amp; Safety aspects of the materials used</w:t>
            </w:r>
          </w:p>
          <w:p w:rsidR="00991D6D" w:rsidRPr="001D48BB" w:rsidRDefault="00991D6D" w:rsidP="00DD10C6">
            <w:pPr>
              <w:numPr>
                <w:ilvl w:val="0"/>
                <w:numId w:val="60"/>
              </w:numPr>
              <w:rPr>
                <w:rFonts w:ascii="Calibri" w:hAnsi="Calibri"/>
                <w:sz w:val="22"/>
              </w:rPr>
            </w:pPr>
            <w:r w:rsidRPr="001D48BB">
              <w:rPr>
                <w:rFonts w:ascii="Calibri" w:hAnsi="Calibri"/>
                <w:sz w:val="22"/>
              </w:rPr>
              <w:t>Waste management</w:t>
            </w:r>
          </w:p>
          <w:p w:rsidR="00991D6D" w:rsidRPr="001D48BB" w:rsidRDefault="00991D6D" w:rsidP="00DD10C6">
            <w:pPr>
              <w:numPr>
                <w:ilvl w:val="0"/>
                <w:numId w:val="60"/>
              </w:numPr>
              <w:rPr>
                <w:rFonts w:ascii="Calibri" w:hAnsi="Calibri"/>
                <w:sz w:val="22"/>
              </w:rPr>
            </w:pPr>
            <w:r w:rsidRPr="001D48BB">
              <w:rPr>
                <w:rFonts w:ascii="Calibri" w:hAnsi="Calibri"/>
                <w:sz w:val="22"/>
              </w:rPr>
              <w:t>Working practices</w:t>
            </w:r>
          </w:p>
          <w:p w:rsidR="00991D6D" w:rsidRPr="001D48BB" w:rsidRDefault="00991D6D" w:rsidP="00DD10C6">
            <w:pPr>
              <w:numPr>
                <w:ilvl w:val="0"/>
                <w:numId w:val="60"/>
              </w:numPr>
              <w:rPr>
                <w:rFonts w:ascii="Calibri" w:hAnsi="Calibri"/>
                <w:sz w:val="22"/>
              </w:rPr>
            </w:pPr>
            <w:r w:rsidRPr="001D48BB">
              <w:rPr>
                <w:rFonts w:ascii="Calibri" w:hAnsi="Calibri"/>
                <w:sz w:val="22"/>
              </w:rPr>
              <w:t>Use of resources</w:t>
            </w:r>
          </w:p>
          <w:p w:rsidR="00991D6D" w:rsidRPr="002858A3" w:rsidRDefault="00991D6D" w:rsidP="002858A3">
            <w:pPr>
              <w:numPr>
                <w:ilvl w:val="0"/>
                <w:numId w:val="60"/>
              </w:numPr>
              <w:rPr>
                <w:rFonts w:ascii="Calibri" w:hAnsi="Calibri"/>
                <w:sz w:val="22"/>
              </w:rPr>
            </w:pPr>
            <w:r w:rsidRPr="001D48BB">
              <w:rPr>
                <w:rFonts w:ascii="Calibri" w:hAnsi="Calibri"/>
                <w:sz w:val="22"/>
              </w:rPr>
              <w:t>Suppliers’ and sub-</w:t>
            </w:r>
            <w:proofErr w:type="gramStart"/>
            <w:r w:rsidRPr="001D48BB">
              <w:rPr>
                <w:rFonts w:ascii="Calibri" w:hAnsi="Calibri"/>
                <w:sz w:val="22"/>
              </w:rPr>
              <w:t>contractors’</w:t>
            </w:r>
            <w:proofErr w:type="gramEnd"/>
            <w:r w:rsidRPr="001D48BB">
              <w:rPr>
                <w:rFonts w:ascii="Calibri" w:hAnsi="Calibri"/>
                <w:sz w:val="22"/>
              </w:rPr>
              <w:t xml:space="preserve"> environmental profiles</w:t>
            </w:r>
          </w:p>
          <w:p w:rsidR="00991D6D" w:rsidRPr="001D48BB" w:rsidRDefault="00991D6D" w:rsidP="00DD10C6">
            <w:pPr>
              <w:rPr>
                <w:rFonts w:ascii="Calibri" w:hAnsi="Calibri"/>
                <w:snapToGrid w:val="0"/>
                <w:sz w:val="22"/>
              </w:rPr>
            </w:pPr>
          </w:p>
        </w:tc>
      </w:tr>
      <w:tr w:rsidR="00991D6D" w:rsidRPr="001D48BB" w:rsidTr="00DD10C6">
        <w:trPr>
          <w:trHeight w:val="20"/>
        </w:trPr>
        <w:tc>
          <w:tcPr>
            <w:tcW w:w="1260" w:type="dxa"/>
          </w:tcPr>
          <w:p w:rsidR="00991D6D" w:rsidRPr="001D48BB" w:rsidRDefault="00991D6D" w:rsidP="00E81992">
            <w:pPr>
              <w:pStyle w:val="Normalcentered"/>
              <w:numPr>
                <w:ilvl w:val="0"/>
                <w:numId w:val="59"/>
              </w:numPr>
              <w:rPr>
                <w:rFonts w:ascii="Calibri" w:hAnsi="Calibri"/>
                <w:color w:val="auto"/>
                <w:sz w:val="22"/>
              </w:rPr>
            </w:pPr>
          </w:p>
        </w:tc>
        <w:tc>
          <w:tcPr>
            <w:tcW w:w="8640" w:type="dxa"/>
          </w:tcPr>
          <w:p w:rsidR="00991D6D" w:rsidRPr="001D48BB" w:rsidRDefault="00991D6D" w:rsidP="00DD10C6">
            <w:pPr>
              <w:rPr>
                <w:rFonts w:ascii="Calibri" w:hAnsi="Calibri"/>
                <w:sz w:val="22"/>
              </w:rPr>
            </w:pPr>
            <w:r w:rsidRPr="001D48BB">
              <w:rPr>
                <w:rFonts w:ascii="Calibri" w:hAnsi="Calibri"/>
                <w:sz w:val="22"/>
              </w:rPr>
              <w:t xml:space="preserve">As part of the Management Review process, defined in Section 9.3, the continuing significance of these Environmental Aspects is confirmed and </w:t>
            </w:r>
            <w:proofErr w:type="gramStart"/>
            <w:r w:rsidRPr="001D48BB">
              <w:rPr>
                <w:rFonts w:ascii="Calibri" w:hAnsi="Calibri"/>
                <w:sz w:val="22"/>
              </w:rPr>
              <w:t>taken into account</w:t>
            </w:r>
            <w:proofErr w:type="gramEnd"/>
            <w:r w:rsidRPr="001D48BB">
              <w:rPr>
                <w:rFonts w:ascii="Calibri" w:hAnsi="Calibri"/>
                <w:sz w:val="22"/>
              </w:rPr>
              <w:t xml:space="preserve"> whilst maintaining the Environmental Management System.</w:t>
            </w:r>
          </w:p>
          <w:p w:rsidR="00991D6D" w:rsidRPr="001D48BB" w:rsidRDefault="00991D6D" w:rsidP="00DD10C6">
            <w:pPr>
              <w:rPr>
                <w:rFonts w:ascii="Calibri" w:hAnsi="Calibri"/>
                <w:snapToGrid w:val="0"/>
                <w:sz w:val="22"/>
              </w:rPr>
            </w:pPr>
          </w:p>
        </w:tc>
      </w:tr>
      <w:tr w:rsidR="00991D6D" w:rsidRPr="001D48BB" w:rsidTr="00DD10C6">
        <w:trPr>
          <w:trHeight w:val="20"/>
        </w:trPr>
        <w:tc>
          <w:tcPr>
            <w:tcW w:w="1260" w:type="dxa"/>
          </w:tcPr>
          <w:p w:rsidR="00991D6D" w:rsidRPr="001D48BB" w:rsidRDefault="00991D6D" w:rsidP="00E81992">
            <w:pPr>
              <w:pStyle w:val="Normalcentered"/>
              <w:numPr>
                <w:ilvl w:val="0"/>
                <w:numId w:val="59"/>
              </w:numPr>
              <w:rPr>
                <w:rFonts w:ascii="Calibri" w:hAnsi="Calibri"/>
                <w:color w:val="auto"/>
                <w:sz w:val="22"/>
              </w:rPr>
            </w:pPr>
          </w:p>
        </w:tc>
        <w:tc>
          <w:tcPr>
            <w:tcW w:w="8640" w:type="dxa"/>
          </w:tcPr>
          <w:p w:rsidR="00991D6D" w:rsidRPr="001D48BB" w:rsidRDefault="00991D6D" w:rsidP="00DD10C6">
            <w:pPr>
              <w:rPr>
                <w:rFonts w:ascii="Calibri" w:hAnsi="Calibri"/>
                <w:sz w:val="22"/>
              </w:rPr>
            </w:pPr>
            <w:r w:rsidRPr="001D48BB">
              <w:rPr>
                <w:rFonts w:ascii="Calibri" w:hAnsi="Calibri"/>
                <w:sz w:val="22"/>
              </w:rPr>
              <w:t xml:space="preserve">As part of Management Review, the Organisation’s Environmental Aspects are reviewed </w:t>
            </w:r>
            <w:proofErr w:type="gramStart"/>
            <w:r w:rsidRPr="001D48BB">
              <w:rPr>
                <w:rFonts w:ascii="Calibri" w:hAnsi="Calibri"/>
                <w:sz w:val="22"/>
              </w:rPr>
              <w:t>in order to</w:t>
            </w:r>
            <w:proofErr w:type="gramEnd"/>
            <w:r w:rsidRPr="001D48BB">
              <w:rPr>
                <w:rFonts w:ascii="Calibri" w:hAnsi="Calibri"/>
                <w:sz w:val="22"/>
              </w:rPr>
              <w:t xml:space="preserve"> ensure that the information is kept up</w:t>
            </w:r>
            <w:r w:rsidR="00762E1F" w:rsidRPr="001D48BB">
              <w:rPr>
                <w:rFonts w:ascii="Calibri" w:hAnsi="Calibri"/>
                <w:sz w:val="22"/>
              </w:rPr>
              <w:t xml:space="preserve"> </w:t>
            </w:r>
            <w:r w:rsidRPr="001D48BB">
              <w:rPr>
                <w:rFonts w:ascii="Calibri" w:hAnsi="Calibri"/>
                <w:sz w:val="22"/>
              </w:rPr>
              <w:t>to</w:t>
            </w:r>
            <w:r w:rsidR="00762E1F" w:rsidRPr="001D48BB">
              <w:rPr>
                <w:rFonts w:ascii="Calibri" w:hAnsi="Calibri"/>
                <w:sz w:val="22"/>
              </w:rPr>
              <w:t xml:space="preserve"> </w:t>
            </w:r>
            <w:r w:rsidRPr="001D48BB">
              <w:rPr>
                <w:rFonts w:ascii="Calibri" w:hAnsi="Calibri"/>
                <w:sz w:val="22"/>
              </w:rPr>
              <w:t>date.</w:t>
            </w:r>
          </w:p>
          <w:p w:rsidR="00991D6D" w:rsidRPr="001D48BB" w:rsidRDefault="00991D6D" w:rsidP="00DD10C6">
            <w:pPr>
              <w:rPr>
                <w:rFonts w:ascii="Calibri" w:hAnsi="Calibri"/>
              </w:rPr>
            </w:pPr>
          </w:p>
        </w:tc>
      </w:tr>
    </w:tbl>
    <w:p w:rsidR="00991D6D" w:rsidRDefault="00991D6D">
      <w:pPr>
        <w:widowControl/>
        <w:jc w:val="left"/>
        <w:rPr>
          <w:rFonts w:ascii="Calibri" w:hAnsi="Calibri"/>
          <w:b/>
          <w:color w:val="FF0000"/>
          <w:sz w:val="34"/>
          <w:szCs w:val="34"/>
        </w:rPr>
      </w:pPr>
      <w:r>
        <w:rPr>
          <w:rFonts w:ascii="Calibri" w:hAnsi="Calibri"/>
          <w:b/>
          <w:color w:val="FF0000"/>
          <w:sz w:val="34"/>
          <w:szCs w:val="34"/>
        </w:rPr>
        <w:br w:type="page"/>
      </w:r>
    </w:p>
    <w:p w:rsidR="00EB0DE3" w:rsidRPr="00160C45" w:rsidRDefault="00EB0DE3" w:rsidP="00160C45">
      <w:pPr>
        <w:widowControl/>
        <w:jc w:val="center"/>
        <w:rPr>
          <w:rFonts w:ascii="Calibri" w:hAnsi="Calibri"/>
          <w:b/>
          <w:color w:val="FF0000"/>
          <w:sz w:val="32"/>
          <w:szCs w:val="34"/>
        </w:rPr>
      </w:pPr>
    </w:p>
    <w:p w:rsidR="00490F92" w:rsidRPr="00160C45" w:rsidRDefault="00490F92" w:rsidP="00490F92">
      <w:pPr>
        <w:pStyle w:val="Caption"/>
        <w:rPr>
          <w:rFonts w:ascii="Calibri" w:hAnsi="Calibri"/>
          <w:sz w:val="32"/>
          <w:szCs w:val="34"/>
        </w:rPr>
      </w:pPr>
    </w:p>
    <w:p w:rsidR="00490F92" w:rsidRPr="001D48BB" w:rsidRDefault="00FC5825" w:rsidP="00490F92">
      <w:pPr>
        <w:pStyle w:val="Caption"/>
        <w:rPr>
          <w:rFonts w:ascii="Calibri" w:hAnsi="Calibri"/>
          <w:color w:val="auto"/>
          <w:sz w:val="32"/>
          <w:szCs w:val="34"/>
        </w:rPr>
      </w:pPr>
      <w:r w:rsidRPr="001D48BB">
        <w:rPr>
          <w:rFonts w:ascii="Calibri" w:hAnsi="Calibri"/>
          <w:color w:val="auto"/>
          <w:sz w:val="32"/>
          <w:szCs w:val="34"/>
        </w:rPr>
        <w:t>6 – PLANNING</w:t>
      </w:r>
    </w:p>
    <w:p w:rsidR="00490F92" w:rsidRPr="001D48BB" w:rsidRDefault="00490F92" w:rsidP="00490F92">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991D6D" w:rsidRPr="001D48BB" w:rsidTr="00654A5A">
        <w:tc>
          <w:tcPr>
            <w:tcW w:w="1260" w:type="dxa"/>
            <w:shd w:val="clear" w:color="auto" w:fill="C2D69B" w:themeFill="accent3" w:themeFillTint="99"/>
          </w:tcPr>
          <w:p w:rsidR="00991D6D" w:rsidRPr="001D48BB" w:rsidRDefault="00991D6D" w:rsidP="00C426E9">
            <w:pPr>
              <w:pStyle w:val="Normalbolditalic"/>
              <w:rPr>
                <w:rFonts w:ascii="Calibri" w:hAnsi="Calibri"/>
                <w:i w:val="0"/>
                <w:color w:val="auto"/>
                <w:sz w:val="22"/>
              </w:rPr>
            </w:pPr>
            <w:r w:rsidRPr="001D48BB">
              <w:rPr>
                <w:rFonts w:ascii="Calibri" w:hAnsi="Calibri"/>
                <w:i w:val="0"/>
                <w:color w:val="auto"/>
                <w:sz w:val="22"/>
              </w:rPr>
              <w:t>6.1</w:t>
            </w:r>
          </w:p>
        </w:tc>
        <w:tc>
          <w:tcPr>
            <w:tcW w:w="8640" w:type="dxa"/>
            <w:shd w:val="clear" w:color="auto" w:fill="C2D69B" w:themeFill="accent3" w:themeFillTint="99"/>
          </w:tcPr>
          <w:p w:rsidR="00991D6D" w:rsidRPr="001D48BB" w:rsidRDefault="00991D6D" w:rsidP="00C426E9">
            <w:pPr>
              <w:pStyle w:val="Normalbolditalic"/>
              <w:rPr>
                <w:rFonts w:ascii="Calibri" w:hAnsi="Calibri"/>
                <w:i w:val="0"/>
                <w:color w:val="auto"/>
                <w:sz w:val="22"/>
              </w:rPr>
            </w:pPr>
            <w:r w:rsidRPr="001D48BB">
              <w:rPr>
                <w:rFonts w:ascii="Calibri" w:hAnsi="Calibri"/>
                <w:i w:val="0"/>
                <w:snapToGrid w:val="0"/>
                <w:color w:val="auto"/>
                <w:sz w:val="22"/>
              </w:rPr>
              <w:t>Actions to address risks and opportunities (continued)</w:t>
            </w:r>
          </w:p>
          <w:p w:rsidR="00991D6D" w:rsidRPr="001D48BB" w:rsidRDefault="00991D6D" w:rsidP="00C426E9">
            <w:pPr>
              <w:pStyle w:val="Normalbolditalic"/>
              <w:rPr>
                <w:rFonts w:ascii="Calibri" w:hAnsi="Calibri"/>
                <w:i w:val="0"/>
                <w:color w:val="auto"/>
                <w:sz w:val="22"/>
              </w:rPr>
            </w:pPr>
          </w:p>
        </w:tc>
      </w:tr>
      <w:tr w:rsidR="00991D6D" w:rsidRPr="001D48BB" w:rsidTr="00C426E9">
        <w:tc>
          <w:tcPr>
            <w:tcW w:w="1260" w:type="dxa"/>
          </w:tcPr>
          <w:p w:rsidR="00991D6D" w:rsidRPr="001D48BB" w:rsidRDefault="00991D6D" w:rsidP="00C426E9">
            <w:pPr>
              <w:pStyle w:val="Normalbolditalic"/>
              <w:rPr>
                <w:rFonts w:ascii="Calibri" w:hAnsi="Calibri"/>
                <w:i w:val="0"/>
                <w:color w:val="auto"/>
                <w:sz w:val="22"/>
              </w:rPr>
            </w:pPr>
            <w:r w:rsidRPr="001D48BB">
              <w:rPr>
                <w:rFonts w:ascii="Calibri" w:hAnsi="Calibri"/>
                <w:i w:val="0"/>
                <w:color w:val="auto"/>
                <w:sz w:val="22"/>
              </w:rPr>
              <w:t>6.1.3</w:t>
            </w:r>
          </w:p>
        </w:tc>
        <w:tc>
          <w:tcPr>
            <w:tcW w:w="8640" w:type="dxa"/>
          </w:tcPr>
          <w:p w:rsidR="00991D6D" w:rsidRPr="001D48BB" w:rsidRDefault="00991D6D" w:rsidP="00C426E9">
            <w:pPr>
              <w:pStyle w:val="Normalbolditalic"/>
              <w:rPr>
                <w:rFonts w:ascii="Calibri" w:hAnsi="Calibri"/>
                <w:i w:val="0"/>
                <w:snapToGrid w:val="0"/>
                <w:color w:val="auto"/>
                <w:sz w:val="22"/>
              </w:rPr>
            </w:pPr>
            <w:r w:rsidRPr="001D48BB">
              <w:rPr>
                <w:rFonts w:ascii="Calibri" w:hAnsi="Calibri"/>
                <w:i w:val="0"/>
                <w:snapToGrid w:val="0"/>
                <w:color w:val="auto"/>
                <w:sz w:val="22"/>
              </w:rPr>
              <w:t>Compliance obligations</w:t>
            </w:r>
          </w:p>
          <w:p w:rsidR="00991D6D" w:rsidRPr="001D48BB" w:rsidRDefault="00991D6D" w:rsidP="00C426E9">
            <w:pPr>
              <w:pStyle w:val="Normalbolditalic"/>
              <w:rPr>
                <w:rFonts w:ascii="Calibri" w:hAnsi="Calibri"/>
                <w:i w:val="0"/>
                <w:snapToGrid w:val="0"/>
                <w:color w:val="auto"/>
                <w:sz w:val="22"/>
              </w:rPr>
            </w:pPr>
          </w:p>
        </w:tc>
      </w:tr>
      <w:tr w:rsidR="00991D6D" w:rsidRPr="001D48BB" w:rsidTr="00C426E9">
        <w:tc>
          <w:tcPr>
            <w:tcW w:w="1260" w:type="dxa"/>
          </w:tcPr>
          <w:p w:rsidR="00991D6D" w:rsidRPr="001D48BB" w:rsidRDefault="00991D6D" w:rsidP="00C426E9">
            <w:pPr>
              <w:pStyle w:val="Normal9pt"/>
              <w:rPr>
                <w:rFonts w:ascii="Calibri" w:hAnsi="Calibri"/>
                <w:color w:val="auto"/>
                <w:sz w:val="16"/>
              </w:rPr>
            </w:pPr>
            <w:r w:rsidRPr="001D48BB">
              <w:rPr>
                <w:rFonts w:ascii="Calibri" w:hAnsi="Calibri"/>
                <w:color w:val="auto"/>
                <w:sz w:val="16"/>
              </w:rPr>
              <w:t>Summary</w:t>
            </w:r>
          </w:p>
          <w:p w:rsidR="00991D6D" w:rsidRPr="001D48BB" w:rsidRDefault="00991D6D" w:rsidP="00C426E9">
            <w:pPr>
              <w:pStyle w:val="Normal9pt"/>
              <w:rPr>
                <w:rFonts w:ascii="Calibri" w:hAnsi="Calibri"/>
                <w:color w:val="auto"/>
                <w:sz w:val="16"/>
              </w:rPr>
            </w:pPr>
            <w:r w:rsidRPr="001D48BB">
              <w:rPr>
                <w:rFonts w:ascii="Calibri" w:hAnsi="Calibri"/>
                <w:color w:val="auto"/>
                <w:sz w:val="16"/>
              </w:rPr>
              <w:t>of</w:t>
            </w:r>
          </w:p>
          <w:p w:rsidR="00991D6D" w:rsidRPr="001D48BB" w:rsidRDefault="00991D6D" w:rsidP="00C426E9">
            <w:pPr>
              <w:pStyle w:val="Normal9pt"/>
              <w:rPr>
                <w:rFonts w:ascii="Calibri" w:hAnsi="Calibri"/>
                <w:color w:val="auto"/>
                <w:sz w:val="16"/>
              </w:rPr>
            </w:pPr>
            <w:r w:rsidRPr="001D48BB">
              <w:rPr>
                <w:rFonts w:ascii="Calibri" w:hAnsi="Calibri"/>
                <w:color w:val="auto"/>
                <w:sz w:val="16"/>
              </w:rPr>
              <w:t>Requirements</w:t>
            </w:r>
          </w:p>
          <w:p w:rsidR="00991D6D" w:rsidRPr="001D48BB" w:rsidRDefault="00991D6D" w:rsidP="00C426E9">
            <w:pPr>
              <w:pStyle w:val="Normal9pt"/>
              <w:rPr>
                <w:rFonts w:ascii="Calibri" w:hAnsi="Calibri"/>
                <w:color w:val="auto"/>
                <w:sz w:val="16"/>
              </w:rPr>
            </w:pPr>
          </w:p>
        </w:tc>
        <w:tc>
          <w:tcPr>
            <w:tcW w:w="8640" w:type="dxa"/>
          </w:tcPr>
          <w:p w:rsidR="00991D6D" w:rsidRPr="001D48BB" w:rsidRDefault="00991D6D" w:rsidP="003E4DB7">
            <w:pPr>
              <w:pStyle w:val="Normalred"/>
              <w:spacing w:line="276" w:lineRule="auto"/>
              <w:rPr>
                <w:rFonts w:ascii="Calibri" w:hAnsi="Calibri"/>
                <w:color w:val="auto"/>
                <w:sz w:val="22"/>
                <w:lang w:val="en-US"/>
              </w:rPr>
            </w:pPr>
            <w:r w:rsidRPr="001D48BB">
              <w:rPr>
                <w:rFonts w:ascii="Calibri" w:hAnsi="Calibri"/>
                <w:color w:val="auto"/>
                <w:sz w:val="22"/>
                <w:lang w:val="en-US"/>
              </w:rPr>
              <w:t xml:space="preserve">The </w:t>
            </w:r>
            <w:proofErr w:type="spellStart"/>
            <w:r w:rsidR="00334F52" w:rsidRPr="001D48BB">
              <w:rPr>
                <w:rFonts w:ascii="Calibri" w:hAnsi="Calibri"/>
                <w:color w:val="auto"/>
                <w:sz w:val="22"/>
                <w:lang w:val="en-US"/>
              </w:rPr>
              <w:t>O</w:t>
            </w:r>
            <w:r w:rsidRPr="001D48BB">
              <w:rPr>
                <w:rFonts w:ascii="Calibri" w:hAnsi="Calibri"/>
                <w:color w:val="auto"/>
                <w:sz w:val="22"/>
                <w:lang w:val="en-US"/>
              </w:rPr>
              <w:t>rga</w:t>
            </w:r>
            <w:r w:rsidR="00334F52" w:rsidRPr="001D48BB">
              <w:rPr>
                <w:rFonts w:ascii="Calibri" w:hAnsi="Calibri"/>
                <w:color w:val="auto"/>
                <w:sz w:val="22"/>
                <w:lang w:val="en-US"/>
              </w:rPr>
              <w:t>nis</w:t>
            </w:r>
            <w:r w:rsidRPr="001D48BB">
              <w:rPr>
                <w:rFonts w:ascii="Calibri" w:hAnsi="Calibri"/>
                <w:color w:val="auto"/>
                <w:sz w:val="22"/>
                <w:lang w:val="en-US"/>
              </w:rPr>
              <w:t>ation</w:t>
            </w:r>
            <w:proofErr w:type="spellEnd"/>
            <w:r w:rsidRPr="001D48BB">
              <w:rPr>
                <w:rFonts w:ascii="Calibri" w:hAnsi="Calibri"/>
                <w:color w:val="auto"/>
                <w:sz w:val="22"/>
                <w:lang w:val="en-US"/>
              </w:rPr>
              <w:t xml:space="preserve"> shall:</w:t>
            </w:r>
          </w:p>
          <w:p w:rsidR="00991D6D" w:rsidRPr="001D48BB" w:rsidRDefault="00334F52" w:rsidP="003E4DB7">
            <w:pPr>
              <w:pStyle w:val="Normalred"/>
              <w:numPr>
                <w:ilvl w:val="0"/>
                <w:numId w:val="61"/>
              </w:numPr>
              <w:spacing w:line="276" w:lineRule="auto"/>
              <w:rPr>
                <w:rFonts w:ascii="Calibri" w:hAnsi="Calibri"/>
                <w:color w:val="auto"/>
                <w:sz w:val="22"/>
                <w:lang w:val="en-US"/>
              </w:rPr>
            </w:pPr>
            <w:r w:rsidRPr="001D48BB">
              <w:rPr>
                <w:rFonts w:ascii="Calibri" w:hAnsi="Calibri"/>
                <w:color w:val="auto"/>
                <w:sz w:val="22"/>
                <w:lang w:val="en-US"/>
              </w:rPr>
              <w:t>D</w:t>
            </w:r>
            <w:r w:rsidR="00991D6D" w:rsidRPr="001D48BB">
              <w:rPr>
                <w:rFonts w:ascii="Calibri" w:hAnsi="Calibri"/>
                <w:color w:val="auto"/>
                <w:sz w:val="22"/>
                <w:lang w:val="en-US"/>
              </w:rPr>
              <w:t xml:space="preserve">etermine and </w:t>
            </w:r>
            <w:r w:rsidR="00B90897" w:rsidRPr="001D48BB">
              <w:rPr>
                <w:rFonts w:ascii="Calibri" w:hAnsi="Calibri"/>
                <w:color w:val="auto"/>
                <w:sz w:val="22"/>
                <w:lang w:val="en-US"/>
              </w:rPr>
              <w:t>be able to access the</w:t>
            </w:r>
            <w:r w:rsidR="00991D6D" w:rsidRPr="001D48BB">
              <w:rPr>
                <w:rFonts w:ascii="Calibri" w:hAnsi="Calibri"/>
                <w:color w:val="auto"/>
                <w:sz w:val="22"/>
                <w:lang w:val="en-US"/>
              </w:rPr>
              <w:t xml:space="preserve"> compliance obligations related to its </w:t>
            </w:r>
            <w:r w:rsidR="00762E1F" w:rsidRPr="001D48BB">
              <w:rPr>
                <w:rFonts w:ascii="Calibri" w:hAnsi="Calibri"/>
                <w:color w:val="auto"/>
                <w:sz w:val="22"/>
                <w:lang w:val="en-US"/>
              </w:rPr>
              <w:t>Environmental Aspects</w:t>
            </w:r>
          </w:p>
          <w:p w:rsidR="00991D6D" w:rsidRPr="001D48BB" w:rsidRDefault="00334F52" w:rsidP="003E4DB7">
            <w:pPr>
              <w:pStyle w:val="Normalred"/>
              <w:numPr>
                <w:ilvl w:val="0"/>
                <w:numId w:val="61"/>
              </w:numPr>
              <w:spacing w:line="276" w:lineRule="auto"/>
              <w:rPr>
                <w:rFonts w:ascii="Calibri" w:hAnsi="Calibri"/>
                <w:color w:val="auto"/>
                <w:sz w:val="22"/>
                <w:lang w:val="en-US"/>
              </w:rPr>
            </w:pPr>
            <w:r w:rsidRPr="001D48BB">
              <w:rPr>
                <w:rFonts w:ascii="Calibri" w:hAnsi="Calibri"/>
                <w:color w:val="auto"/>
                <w:sz w:val="22"/>
                <w:lang w:val="en-US"/>
              </w:rPr>
              <w:t>D</w:t>
            </w:r>
            <w:r w:rsidR="00991D6D" w:rsidRPr="001D48BB">
              <w:rPr>
                <w:rFonts w:ascii="Calibri" w:hAnsi="Calibri"/>
                <w:color w:val="auto"/>
                <w:sz w:val="22"/>
                <w:lang w:val="en-US"/>
              </w:rPr>
              <w:t xml:space="preserve">etermine how these compliance obligations </w:t>
            </w:r>
            <w:r w:rsidR="00B90897" w:rsidRPr="001D48BB">
              <w:rPr>
                <w:rFonts w:ascii="Calibri" w:hAnsi="Calibri"/>
                <w:color w:val="auto"/>
                <w:sz w:val="22"/>
                <w:lang w:val="en-US"/>
              </w:rPr>
              <w:t xml:space="preserve">may be applied </w:t>
            </w:r>
            <w:r w:rsidR="00991D6D" w:rsidRPr="001D48BB">
              <w:rPr>
                <w:rFonts w:ascii="Calibri" w:hAnsi="Calibri"/>
                <w:color w:val="auto"/>
                <w:sz w:val="22"/>
                <w:lang w:val="en-US"/>
              </w:rPr>
              <w:t xml:space="preserve">to the </w:t>
            </w:r>
            <w:proofErr w:type="spellStart"/>
            <w:r w:rsidRPr="001D48BB">
              <w:rPr>
                <w:rFonts w:ascii="Calibri" w:hAnsi="Calibri"/>
                <w:color w:val="auto"/>
                <w:sz w:val="22"/>
                <w:lang w:val="en-US"/>
              </w:rPr>
              <w:t>O</w:t>
            </w:r>
            <w:r w:rsidR="00991D6D" w:rsidRPr="001D48BB">
              <w:rPr>
                <w:rFonts w:ascii="Calibri" w:hAnsi="Calibri"/>
                <w:color w:val="auto"/>
                <w:sz w:val="22"/>
                <w:lang w:val="en-US"/>
              </w:rPr>
              <w:t>rga</w:t>
            </w:r>
            <w:r w:rsidRPr="001D48BB">
              <w:rPr>
                <w:rFonts w:ascii="Calibri" w:hAnsi="Calibri"/>
                <w:color w:val="auto"/>
                <w:sz w:val="22"/>
                <w:lang w:val="en-US"/>
              </w:rPr>
              <w:t>nis</w:t>
            </w:r>
            <w:r w:rsidR="00991D6D" w:rsidRPr="001D48BB">
              <w:rPr>
                <w:rFonts w:ascii="Calibri" w:hAnsi="Calibri"/>
                <w:color w:val="auto"/>
                <w:sz w:val="22"/>
                <w:lang w:val="en-US"/>
              </w:rPr>
              <w:t>ation</w:t>
            </w:r>
            <w:proofErr w:type="spellEnd"/>
          </w:p>
          <w:p w:rsidR="00991D6D" w:rsidRPr="001D48BB" w:rsidRDefault="00334F52" w:rsidP="003E4DB7">
            <w:pPr>
              <w:pStyle w:val="Normalred"/>
              <w:numPr>
                <w:ilvl w:val="0"/>
                <w:numId w:val="61"/>
              </w:numPr>
              <w:spacing w:line="276" w:lineRule="auto"/>
              <w:rPr>
                <w:rFonts w:ascii="Calibri" w:hAnsi="Calibri"/>
                <w:color w:val="auto"/>
                <w:sz w:val="22"/>
                <w:lang w:val="en-US"/>
              </w:rPr>
            </w:pPr>
            <w:r w:rsidRPr="001D48BB">
              <w:rPr>
                <w:rFonts w:ascii="Calibri" w:hAnsi="Calibri"/>
                <w:color w:val="auto"/>
                <w:sz w:val="22"/>
                <w:lang w:val="en-US"/>
              </w:rPr>
              <w:t>T</w:t>
            </w:r>
            <w:r w:rsidR="00991D6D" w:rsidRPr="001D48BB">
              <w:rPr>
                <w:rFonts w:ascii="Calibri" w:hAnsi="Calibri"/>
                <w:color w:val="auto"/>
                <w:sz w:val="22"/>
                <w:lang w:val="en-US"/>
              </w:rPr>
              <w:t xml:space="preserve">ake these compliance obligations into account when </w:t>
            </w:r>
            <w:r w:rsidR="00B90897" w:rsidRPr="001D48BB">
              <w:rPr>
                <w:rFonts w:ascii="Calibri" w:hAnsi="Calibri"/>
                <w:color w:val="auto"/>
                <w:sz w:val="22"/>
                <w:lang w:val="en-US"/>
              </w:rPr>
              <w:t>setting up</w:t>
            </w:r>
            <w:r w:rsidR="00991D6D" w:rsidRPr="001D48BB">
              <w:rPr>
                <w:rFonts w:ascii="Calibri" w:hAnsi="Calibri"/>
                <w:color w:val="auto"/>
                <w:sz w:val="22"/>
                <w:lang w:val="en-US"/>
              </w:rPr>
              <w:t xml:space="preserve">, </w:t>
            </w:r>
            <w:r w:rsidR="00B90897" w:rsidRPr="001D48BB">
              <w:rPr>
                <w:rFonts w:ascii="Calibri" w:hAnsi="Calibri"/>
                <w:color w:val="auto"/>
                <w:sz w:val="22"/>
                <w:lang w:val="en-US"/>
              </w:rPr>
              <w:t>putting into practice</w:t>
            </w:r>
            <w:r w:rsidR="00991D6D" w:rsidRPr="001D48BB">
              <w:rPr>
                <w:rFonts w:ascii="Calibri" w:hAnsi="Calibri"/>
                <w:color w:val="auto"/>
                <w:sz w:val="22"/>
                <w:lang w:val="en-US"/>
              </w:rPr>
              <w:t xml:space="preserve">, maintaining and continually improving its </w:t>
            </w:r>
            <w:r w:rsidRPr="001D48BB">
              <w:rPr>
                <w:rFonts w:ascii="Calibri" w:hAnsi="Calibri"/>
                <w:color w:val="auto"/>
                <w:sz w:val="22"/>
                <w:lang w:val="en-US"/>
              </w:rPr>
              <w:t>E</w:t>
            </w:r>
            <w:r w:rsidR="00991D6D" w:rsidRPr="001D48BB">
              <w:rPr>
                <w:rFonts w:ascii="Calibri" w:hAnsi="Calibri"/>
                <w:color w:val="auto"/>
                <w:sz w:val="22"/>
                <w:lang w:val="en-US"/>
              </w:rPr>
              <w:t xml:space="preserve">nvironmental </w:t>
            </w:r>
            <w:r w:rsidRPr="001D48BB">
              <w:rPr>
                <w:rFonts w:ascii="Calibri" w:hAnsi="Calibri"/>
                <w:color w:val="auto"/>
                <w:sz w:val="22"/>
                <w:lang w:val="en-US"/>
              </w:rPr>
              <w:t>M</w:t>
            </w:r>
            <w:r w:rsidR="00991D6D" w:rsidRPr="001D48BB">
              <w:rPr>
                <w:rFonts w:ascii="Calibri" w:hAnsi="Calibri"/>
                <w:color w:val="auto"/>
                <w:sz w:val="22"/>
                <w:lang w:val="en-US"/>
              </w:rPr>
              <w:t xml:space="preserve">anagement </w:t>
            </w:r>
            <w:r w:rsidRPr="001D48BB">
              <w:rPr>
                <w:rFonts w:ascii="Calibri" w:hAnsi="Calibri"/>
                <w:color w:val="auto"/>
                <w:sz w:val="22"/>
                <w:lang w:val="en-US"/>
              </w:rPr>
              <w:t>S</w:t>
            </w:r>
            <w:r w:rsidR="00991D6D" w:rsidRPr="001D48BB">
              <w:rPr>
                <w:rFonts w:ascii="Calibri" w:hAnsi="Calibri"/>
                <w:color w:val="auto"/>
                <w:sz w:val="22"/>
                <w:lang w:val="en-US"/>
              </w:rPr>
              <w:t>ystem.</w:t>
            </w:r>
          </w:p>
          <w:p w:rsidR="00B90897" w:rsidRPr="001D48BB" w:rsidRDefault="00B90897" w:rsidP="003E4DB7">
            <w:pPr>
              <w:pStyle w:val="Normalred"/>
              <w:spacing w:line="276" w:lineRule="auto"/>
              <w:rPr>
                <w:rFonts w:ascii="Calibri" w:hAnsi="Calibri"/>
                <w:color w:val="auto"/>
                <w:sz w:val="22"/>
                <w:lang w:val="en-US"/>
              </w:rPr>
            </w:pPr>
            <w:r w:rsidRPr="001D48BB">
              <w:rPr>
                <w:rFonts w:ascii="Calibri" w:hAnsi="Calibri"/>
                <w:color w:val="auto"/>
                <w:sz w:val="22"/>
                <w:lang w:val="en-US"/>
              </w:rPr>
              <w:t xml:space="preserve">Documented information of the </w:t>
            </w:r>
            <w:r w:rsidRPr="001D48BB">
              <w:rPr>
                <w:rFonts w:ascii="Calibri" w:hAnsi="Calibri"/>
                <w:color w:val="auto"/>
                <w:sz w:val="22"/>
              </w:rPr>
              <w:t>Organisation’s</w:t>
            </w:r>
            <w:r w:rsidRPr="001D48BB">
              <w:rPr>
                <w:rFonts w:ascii="Calibri" w:hAnsi="Calibri"/>
                <w:color w:val="auto"/>
                <w:sz w:val="22"/>
                <w:lang w:val="en-US"/>
              </w:rPr>
              <w:t xml:space="preserve"> compliance obligations shall be maintained by the </w:t>
            </w:r>
            <w:proofErr w:type="spellStart"/>
            <w:r w:rsidRPr="001D48BB">
              <w:rPr>
                <w:rFonts w:ascii="Calibri" w:hAnsi="Calibri"/>
                <w:color w:val="auto"/>
                <w:sz w:val="22"/>
                <w:lang w:val="en-US"/>
              </w:rPr>
              <w:t>Organisation</w:t>
            </w:r>
            <w:proofErr w:type="spellEnd"/>
            <w:r w:rsidRPr="001D48BB">
              <w:rPr>
                <w:rFonts w:ascii="Calibri" w:hAnsi="Calibri"/>
                <w:color w:val="auto"/>
                <w:sz w:val="22"/>
                <w:lang w:val="en-US"/>
              </w:rPr>
              <w:t>.</w:t>
            </w:r>
          </w:p>
          <w:p w:rsidR="00991D6D" w:rsidRPr="001D48BB" w:rsidRDefault="00991D6D" w:rsidP="003E4DB7">
            <w:pPr>
              <w:pStyle w:val="Normalred"/>
              <w:spacing w:line="276" w:lineRule="auto"/>
              <w:rPr>
                <w:rFonts w:ascii="Calibri" w:hAnsi="Calibri"/>
                <w:color w:val="auto"/>
                <w:sz w:val="22"/>
              </w:rPr>
            </w:pPr>
          </w:p>
        </w:tc>
      </w:tr>
    </w:tbl>
    <w:p w:rsidR="00160C45" w:rsidRPr="001D48BB" w:rsidRDefault="00160C45" w:rsidP="00160C4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991D6D" w:rsidRPr="001D48BB" w:rsidTr="00C426E9">
        <w:tc>
          <w:tcPr>
            <w:tcW w:w="1260" w:type="dxa"/>
          </w:tcPr>
          <w:p w:rsidR="00991D6D" w:rsidRPr="001D48BB" w:rsidRDefault="00991D6D" w:rsidP="00C426E9">
            <w:pPr>
              <w:pStyle w:val="Address"/>
              <w:rPr>
                <w:rFonts w:ascii="Calibri" w:hAnsi="Calibri"/>
                <w:sz w:val="22"/>
              </w:rPr>
            </w:pPr>
            <w:r w:rsidRPr="001D48BB">
              <w:rPr>
                <w:rFonts w:ascii="Calibri" w:hAnsi="Calibri"/>
                <w:sz w:val="34"/>
                <w:szCs w:val="34"/>
              </w:rPr>
              <w:br w:type="page"/>
            </w:r>
          </w:p>
        </w:tc>
        <w:tc>
          <w:tcPr>
            <w:tcW w:w="8640" w:type="dxa"/>
          </w:tcPr>
          <w:p w:rsidR="00991D6D" w:rsidRPr="001D48BB" w:rsidRDefault="00991D6D" w:rsidP="00C426E9">
            <w:pPr>
              <w:pStyle w:val="Address"/>
              <w:rPr>
                <w:rFonts w:ascii="Calibri" w:hAnsi="Calibri"/>
                <w:sz w:val="22"/>
              </w:rPr>
            </w:pPr>
            <w:r w:rsidRPr="001D48BB">
              <w:rPr>
                <w:rFonts w:ascii="Calibri" w:hAnsi="Calibri"/>
                <w:sz w:val="22"/>
              </w:rPr>
              <w:t>STATEMENT/PROCEDURE</w:t>
            </w:r>
          </w:p>
          <w:p w:rsidR="00991D6D" w:rsidRPr="001D48BB" w:rsidRDefault="00991D6D" w:rsidP="00C426E9">
            <w:pPr>
              <w:pStyle w:val="Address"/>
              <w:rPr>
                <w:rFonts w:ascii="Calibri" w:hAnsi="Calibri"/>
                <w:sz w:val="22"/>
              </w:rPr>
            </w:pPr>
          </w:p>
        </w:tc>
      </w:tr>
      <w:tr w:rsidR="00334F52" w:rsidRPr="001D48BB" w:rsidTr="00DD10C6">
        <w:trPr>
          <w:trHeight w:val="20"/>
        </w:trPr>
        <w:tc>
          <w:tcPr>
            <w:tcW w:w="1260" w:type="dxa"/>
          </w:tcPr>
          <w:p w:rsidR="00334F52" w:rsidRPr="001D48BB" w:rsidRDefault="00334F52" w:rsidP="00E81992">
            <w:pPr>
              <w:pStyle w:val="Normalcentered"/>
              <w:numPr>
                <w:ilvl w:val="0"/>
                <w:numId w:val="62"/>
              </w:numPr>
              <w:rPr>
                <w:rFonts w:ascii="Calibri" w:hAnsi="Calibri"/>
                <w:color w:val="auto"/>
                <w:sz w:val="22"/>
              </w:rPr>
            </w:pPr>
          </w:p>
        </w:tc>
        <w:tc>
          <w:tcPr>
            <w:tcW w:w="8640" w:type="dxa"/>
          </w:tcPr>
          <w:p w:rsidR="00334F52" w:rsidRPr="001D48BB" w:rsidRDefault="00334F52" w:rsidP="00DD10C6">
            <w:pPr>
              <w:pStyle w:val="Normalred"/>
              <w:rPr>
                <w:rFonts w:asciiTheme="minorHAnsi" w:hAnsiTheme="minorHAnsi"/>
                <w:color w:val="auto"/>
                <w:sz w:val="22"/>
                <w:szCs w:val="22"/>
              </w:rPr>
            </w:pPr>
            <w:r w:rsidRPr="001D48BB">
              <w:rPr>
                <w:rFonts w:asciiTheme="minorHAnsi" w:hAnsiTheme="minorHAnsi"/>
                <w:color w:val="auto"/>
                <w:sz w:val="22"/>
                <w:szCs w:val="22"/>
              </w:rPr>
              <w:t>The initial and all subsequent Environmental Reviews include a review of all existing and anticipated legislation and regulations that have, or may have, an impact on any of the Organisation’s activities.</w:t>
            </w:r>
          </w:p>
          <w:p w:rsidR="00334F52" w:rsidRPr="001D48BB" w:rsidRDefault="00334F52" w:rsidP="00DD10C6">
            <w:pPr>
              <w:pStyle w:val="Normalred"/>
              <w:rPr>
                <w:rFonts w:asciiTheme="minorHAnsi" w:hAnsiTheme="minorHAnsi"/>
                <w:color w:val="auto"/>
                <w:sz w:val="22"/>
                <w:szCs w:val="22"/>
              </w:rPr>
            </w:pPr>
          </w:p>
        </w:tc>
      </w:tr>
      <w:tr w:rsidR="00334F52" w:rsidRPr="004E08E8" w:rsidTr="00DD10C6">
        <w:trPr>
          <w:trHeight w:val="20"/>
        </w:trPr>
        <w:tc>
          <w:tcPr>
            <w:tcW w:w="1260" w:type="dxa"/>
          </w:tcPr>
          <w:p w:rsidR="00334F52" w:rsidRPr="001D48BB" w:rsidRDefault="00334F52" w:rsidP="00E81992">
            <w:pPr>
              <w:pStyle w:val="Normalcentered"/>
              <w:numPr>
                <w:ilvl w:val="0"/>
                <w:numId w:val="62"/>
              </w:numPr>
              <w:rPr>
                <w:rFonts w:ascii="Calibri" w:hAnsi="Calibri"/>
                <w:color w:val="auto"/>
                <w:sz w:val="22"/>
              </w:rPr>
            </w:pPr>
          </w:p>
        </w:tc>
        <w:tc>
          <w:tcPr>
            <w:tcW w:w="8640" w:type="dxa"/>
          </w:tcPr>
          <w:p w:rsidR="00334F52" w:rsidRPr="001D48BB" w:rsidRDefault="00334F52" w:rsidP="00DD10C6">
            <w:pPr>
              <w:pStyle w:val="Normalred"/>
              <w:rPr>
                <w:rFonts w:asciiTheme="minorHAnsi" w:hAnsiTheme="minorHAnsi"/>
                <w:color w:val="auto"/>
                <w:sz w:val="22"/>
                <w:szCs w:val="22"/>
              </w:rPr>
            </w:pPr>
            <w:r w:rsidRPr="001D48BB">
              <w:rPr>
                <w:rFonts w:asciiTheme="minorHAnsi" w:hAnsiTheme="minorHAnsi"/>
                <w:color w:val="auto"/>
                <w:sz w:val="22"/>
                <w:szCs w:val="22"/>
              </w:rPr>
              <w:t xml:space="preserve">All relevant new legislation and regulations are reviewed as part of day-to-day management activities and more formally during Management Reviews, </w:t>
            </w:r>
            <w:proofErr w:type="gramStart"/>
            <w:r w:rsidRPr="001D48BB">
              <w:rPr>
                <w:rFonts w:asciiTheme="minorHAnsi" w:hAnsiTheme="minorHAnsi"/>
                <w:color w:val="auto"/>
                <w:sz w:val="22"/>
                <w:szCs w:val="22"/>
              </w:rPr>
              <w:t>in order to</w:t>
            </w:r>
            <w:proofErr w:type="gramEnd"/>
            <w:r w:rsidRPr="001D48BB">
              <w:rPr>
                <w:rFonts w:asciiTheme="minorHAnsi" w:hAnsiTheme="minorHAnsi"/>
                <w:color w:val="auto"/>
                <w:sz w:val="22"/>
                <w:szCs w:val="22"/>
              </w:rPr>
              <w:t xml:space="preserve"> establish their relevance with regard to the Organisation’s activities.</w:t>
            </w:r>
          </w:p>
          <w:p w:rsidR="00334F52" w:rsidRPr="001D48BB" w:rsidRDefault="00334F52" w:rsidP="00DD10C6">
            <w:pPr>
              <w:rPr>
                <w:rFonts w:asciiTheme="minorHAnsi" w:hAnsiTheme="minorHAnsi"/>
                <w:sz w:val="22"/>
                <w:szCs w:val="22"/>
              </w:rPr>
            </w:pPr>
          </w:p>
        </w:tc>
      </w:tr>
      <w:tr w:rsidR="00334F52" w:rsidRPr="004E08E8" w:rsidTr="00DD10C6">
        <w:trPr>
          <w:trHeight w:val="20"/>
        </w:trPr>
        <w:tc>
          <w:tcPr>
            <w:tcW w:w="1260" w:type="dxa"/>
          </w:tcPr>
          <w:p w:rsidR="00334F52" w:rsidRPr="0048622D" w:rsidRDefault="00334F52" w:rsidP="00E81992">
            <w:pPr>
              <w:pStyle w:val="Normalcentered"/>
              <w:numPr>
                <w:ilvl w:val="0"/>
                <w:numId w:val="62"/>
              </w:numPr>
              <w:rPr>
                <w:rFonts w:ascii="Calibri" w:hAnsi="Calibri"/>
                <w:color w:val="auto"/>
                <w:sz w:val="22"/>
              </w:rPr>
            </w:pPr>
          </w:p>
        </w:tc>
        <w:tc>
          <w:tcPr>
            <w:tcW w:w="8640" w:type="dxa"/>
          </w:tcPr>
          <w:p w:rsidR="00334F52" w:rsidRPr="0048622D" w:rsidRDefault="00334F52" w:rsidP="00DD10C6">
            <w:pPr>
              <w:rPr>
                <w:rFonts w:asciiTheme="minorHAnsi" w:hAnsiTheme="minorHAnsi"/>
                <w:sz w:val="22"/>
                <w:szCs w:val="22"/>
              </w:rPr>
            </w:pPr>
            <w:r w:rsidRPr="0048622D">
              <w:rPr>
                <w:rFonts w:asciiTheme="minorHAnsi" w:hAnsiTheme="minorHAnsi"/>
                <w:sz w:val="22"/>
                <w:szCs w:val="22"/>
              </w:rPr>
              <w:t>The Organisati</w:t>
            </w:r>
            <w:r w:rsidR="00C61CE8" w:rsidRPr="0048622D">
              <w:rPr>
                <w:rFonts w:asciiTheme="minorHAnsi" w:hAnsiTheme="minorHAnsi"/>
                <w:sz w:val="22"/>
                <w:szCs w:val="22"/>
              </w:rPr>
              <w:t>on is a member of the Legionella Control Association</w:t>
            </w:r>
            <w:r w:rsidRPr="0048622D">
              <w:rPr>
                <w:rFonts w:asciiTheme="minorHAnsi" w:hAnsiTheme="minorHAnsi"/>
                <w:sz w:val="22"/>
                <w:szCs w:val="22"/>
              </w:rPr>
              <w:t xml:space="preserve"> that issues </w:t>
            </w:r>
            <w:r w:rsidR="00C61CE8" w:rsidRPr="0048622D">
              <w:rPr>
                <w:rFonts w:asciiTheme="minorHAnsi" w:hAnsiTheme="minorHAnsi"/>
                <w:sz w:val="22"/>
                <w:szCs w:val="22"/>
              </w:rPr>
              <w:t xml:space="preserve">a regular </w:t>
            </w:r>
            <w:r w:rsidRPr="0048622D">
              <w:rPr>
                <w:rFonts w:asciiTheme="minorHAnsi" w:hAnsiTheme="minorHAnsi"/>
                <w:sz w:val="22"/>
                <w:szCs w:val="22"/>
              </w:rPr>
              <w:t>publication that contains specific environmental information and highlights revised or anticipated legal changes that have, or may have, an impact on the Organisation’s identified Environmental Aspects.</w:t>
            </w:r>
          </w:p>
          <w:p w:rsidR="00334F52" w:rsidRPr="0048622D" w:rsidRDefault="00334F52" w:rsidP="00DD10C6">
            <w:pPr>
              <w:rPr>
                <w:rFonts w:asciiTheme="minorHAnsi" w:hAnsiTheme="minorHAnsi"/>
                <w:b/>
                <w:snapToGrid w:val="0"/>
                <w:sz w:val="22"/>
                <w:szCs w:val="22"/>
              </w:rPr>
            </w:pPr>
          </w:p>
        </w:tc>
      </w:tr>
      <w:tr w:rsidR="00334F52" w:rsidRPr="004E08E8" w:rsidTr="00DD10C6">
        <w:trPr>
          <w:trHeight w:val="20"/>
        </w:trPr>
        <w:tc>
          <w:tcPr>
            <w:tcW w:w="1260" w:type="dxa"/>
          </w:tcPr>
          <w:p w:rsidR="00334F52" w:rsidRPr="0048622D" w:rsidRDefault="00334F52" w:rsidP="00E81992">
            <w:pPr>
              <w:pStyle w:val="Normalcentered"/>
              <w:numPr>
                <w:ilvl w:val="0"/>
                <w:numId w:val="62"/>
              </w:numPr>
              <w:rPr>
                <w:rFonts w:ascii="Calibri" w:hAnsi="Calibri"/>
                <w:color w:val="auto"/>
                <w:sz w:val="22"/>
              </w:rPr>
            </w:pPr>
          </w:p>
        </w:tc>
        <w:tc>
          <w:tcPr>
            <w:tcW w:w="8640" w:type="dxa"/>
          </w:tcPr>
          <w:p w:rsidR="00334F52" w:rsidRPr="00DD10C6" w:rsidRDefault="00334F52" w:rsidP="00DD10C6">
            <w:pPr>
              <w:rPr>
                <w:rFonts w:asciiTheme="minorHAnsi" w:hAnsiTheme="minorHAnsi"/>
                <w:snapToGrid w:val="0"/>
                <w:sz w:val="22"/>
                <w:szCs w:val="22"/>
              </w:rPr>
            </w:pPr>
            <w:r w:rsidRPr="00DD10C6">
              <w:rPr>
                <w:rFonts w:asciiTheme="minorHAnsi" w:hAnsiTheme="minorHAnsi"/>
                <w:snapToGrid w:val="0"/>
                <w:sz w:val="22"/>
                <w:szCs w:val="22"/>
              </w:rPr>
              <w:t>The Organisation maintains an up-to-date library of environmental publications and technical data.</w:t>
            </w:r>
          </w:p>
          <w:p w:rsidR="00334F52" w:rsidRPr="00DD10C6" w:rsidRDefault="00334F52" w:rsidP="00DD10C6">
            <w:pPr>
              <w:rPr>
                <w:rFonts w:asciiTheme="minorHAnsi" w:hAnsiTheme="minorHAnsi"/>
                <w:b/>
                <w:snapToGrid w:val="0"/>
                <w:sz w:val="22"/>
                <w:szCs w:val="22"/>
              </w:rPr>
            </w:pPr>
          </w:p>
        </w:tc>
      </w:tr>
      <w:tr w:rsidR="00334F52" w:rsidRPr="004E08E8" w:rsidTr="00DD10C6">
        <w:trPr>
          <w:trHeight w:val="20"/>
        </w:trPr>
        <w:tc>
          <w:tcPr>
            <w:tcW w:w="1260" w:type="dxa"/>
          </w:tcPr>
          <w:p w:rsidR="00334F52" w:rsidRPr="0048622D" w:rsidRDefault="00334F52" w:rsidP="00E81992">
            <w:pPr>
              <w:pStyle w:val="Normalcentered"/>
              <w:numPr>
                <w:ilvl w:val="0"/>
                <w:numId w:val="62"/>
              </w:numPr>
              <w:rPr>
                <w:rFonts w:ascii="Calibri" w:hAnsi="Calibri"/>
                <w:color w:val="auto"/>
                <w:sz w:val="22"/>
              </w:rPr>
            </w:pPr>
          </w:p>
        </w:tc>
        <w:tc>
          <w:tcPr>
            <w:tcW w:w="8640" w:type="dxa"/>
          </w:tcPr>
          <w:p w:rsidR="00334F52" w:rsidRPr="0048622D" w:rsidRDefault="00334F52" w:rsidP="00DD10C6">
            <w:pPr>
              <w:rPr>
                <w:rFonts w:asciiTheme="minorHAnsi" w:hAnsiTheme="minorHAnsi"/>
                <w:snapToGrid w:val="0"/>
                <w:sz w:val="22"/>
                <w:szCs w:val="22"/>
              </w:rPr>
            </w:pPr>
            <w:r w:rsidRPr="00DD10C6">
              <w:rPr>
                <w:rFonts w:asciiTheme="minorHAnsi" w:hAnsiTheme="minorHAnsi"/>
                <w:snapToGrid w:val="0"/>
                <w:sz w:val="22"/>
                <w:szCs w:val="22"/>
              </w:rPr>
              <w:t xml:space="preserve">The Organisation regularly reviews relevant environmental regulations, as listed at </w:t>
            </w:r>
            <w:hyperlink r:id="rId11" w:history="1">
              <w:r w:rsidRPr="0048622D">
                <w:rPr>
                  <w:rStyle w:val="Hyperlink"/>
                  <w:rFonts w:asciiTheme="minorHAnsi" w:hAnsiTheme="minorHAnsi"/>
                  <w:snapToGrid w:val="0"/>
                  <w:color w:val="auto"/>
                  <w:sz w:val="22"/>
                  <w:szCs w:val="22"/>
                </w:rPr>
                <w:t>https://www.gov.uk/topic/environmental-management</w:t>
              </w:r>
            </w:hyperlink>
            <w:r w:rsidRPr="0048622D">
              <w:rPr>
                <w:rFonts w:asciiTheme="minorHAnsi" w:hAnsiTheme="minorHAnsi"/>
                <w:snapToGrid w:val="0"/>
                <w:sz w:val="22"/>
                <w:szCs w:val="22"/>
              </w:rPr>
              <w:t>.</w:t>
            </w:r>
          </w:p>
          <w:p w:rsidR="00334F52" w:rsidRPr="00DD10C6" w:rsidRDefault="00334F52" w:rsidP="00DD10C6">
            <w:pPr>
              <w:rPr>
                <w:rFonts w:asciiTheme="minorHAnsi" w:hAnsiTheme="minorHAnsi"/>
                <w:snapToGrid w:val="0"/>
                <w:sz w:val="22"/>
                <w:szCs w:val="22"/>
              </w:rPr>
            </w:pPr>
          </w:p>
        </w:tc>
      </w:tr>
    </w:tbl>
    <w:p w:rsidR="00490F92" w:rsidRPr="00160C45" w:rsidRDefault="00490F92" w:rsidP="00490F92">
      <w:pPr>
        <w:pStyle w:val="Caption"/>
        <w:rPr>
          <w:rFonts w:ascii="Calibri" w:hAnsi="Calibri"/>
          <w:sz w:val="32"/>
          <w:szCs w:val="34"/>
        </w:rPr>
      </w:pPr>
    </w:p>
    <w:p w:rsidR="00654DBE" w:rsidRPr="00160C45" w:rsidRDefault="00654DBE" w:rsidP="00654DBE">
      <w:pPr>
        <w:pStyle w:val="Caption"/>
        <w:rPr>
          <w:rFonts w:ascii="Calibri" w:hAnsi="Calibri"/>
          <w:sz w:val="32"/>
          <w:szCs w:val="34"/>
        </w:rPr>
      </w:pPr>
    </w:p>
    <w:p w:rsidR="00654DBE" w:rsidRPr="00943A38" w:rsidRDefault="00FC5825" w:rsidP="00654DBE">
      <w:pPr>
        <w:pStyle w:val="Caption"/>
        <w:rPr>
          <w:rFonts w:ascii="Calibri" w:hAnsi="Calibri"/>
          <w:color w:val="auto"/>
          <w:sz w:val="32"/>
          <w:szCs w:val="34"/>
        </w:rPr>
      </w:pPr>
      <w:r w:rsidRPr="00943A38">
        <w:rPr>
          <w:rFonts w:ascii="Calibri" w:hAnsi="Calibri"/>
          <w:color w:val="auto"/>
          <w:sz w:val="32"/>
          <w:szCs w:val="34"/>
        </w:rPr>
        <w:lastRenderedPageBreak/>
        <w:t>6 – PLANNING</w:t>
      </w:r>
    </w:p>
    <w:p w:rsidR="00654DBE" w:rsidRPr="00943A38" w:rsidRDefault="00654DBE" w:rsidP="00654DBE">
      <w:pPr>
        <w:rPr>
          <w:rFonts w:ascii="Calibri" w:hAnsi="Calibri"/>
          <w:sz w:val="22"/>
        </w:rPr>
      </w:pPr>
    </w:p>
    <w:p w:rsidR="00654DBE" w:rsidRPr="00943A38" w:rsidRDefault="00654DBE" w:rsidP="00654DB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654DBE" w:rsidRPr="00943A38" w:rsidTr="00654A5A">
        <w:tc>
          <w:tcPr>
            <w:tcW w:w="1260" w:type="dxa"/>
            <w:shd w:val="clear" w:color="auto" w:fill="C2D69B" w:themeFill="accent3" w:themeFillTint="99"/>
          </w:tcPr>
          <w:p w:rsidR="00654DBE" w:rsidRPr="00943A38" w:rsidRDefault="00654DBE" w:rsidP="00C426E9">
            <w:pPr>
              <w:pStyle w:val="Normalbolditalic"/>
              <w:rPr>
                <w:rFonts w:ascii="Calibri" w:hAnsi="Calibri"/>
                <w:i w:val="0"/>
                <w:color w:val="auto"/>
                <w:sz w:val="22"/>
              </w:rPr>
            </w:pPr>
            <w:r w:rsidRPr="00943A38">
              <w:rPr>
                <w:rFonts w:ascii="Calibri" w:hAnsi="Calibri"/>
                <w:i w:val="0"/>
                <w:color w:val="auto"/>
                <w:sz w:val="22"/>
              </w:rPr>
              <w:t>6.1</w:t>
            </w:r>
          </w:p>
        </w:tc>
        <w:tc>
          <w:tcPr>
            <w:tcW w:w="8640" w:type="dxa"/>
            <w:shd w:val="clear" w:color="auto" w:fill="C2D69B" w:themeFill="accent3" w:themeFillTint="99"/>
          </w:tcPr>
          <w:p w:rsidR="00654DBE" w:rsidRPr="00943A38" w:rsidRDefault="00654DBE" w:rsidP="00C426E9">
            <w:pPr>
              <w:pStyle w:val="Normalbolditalic"/>
              <w:rPr>
                <w:rFonts w:ascii="Calibri" w:hAnsi="Calibri"/>
                <w:i w:val="0"/>
                <w:color w:val="auto"/>
                <w:sz w:val="22"/>
              </w:rPr>
            </w:pPr>
            <w:r w:rsidRPr="00943A38">
              <w:rPr>
                <w:rFonts w:ascii="Calibri" w:hAnsi="Calibri"/>
                <w:i w:val="0"/>
                <w:snapToGrid w:val="0"/>
                <w:color w:val="auto"/>
                <w:sz w:val="22"/>
              </w:rPr>
              <w:t>Actions to address risks and opportunities (continued)</w:t>
            </w:r>
          </w:p>
          <w:p w:rsidR="00654DBE" w:rsidRPr="00943A38" w:rsidRDefault="00654DBE" w:rsidP="00C426E9">
            <w:pPr>
              <w:pStyle w:val="Normalbolditalic"/>
              <w:rPr>
                <w:rFonts w:ascii="Calibri" w:hAnsi="Calibri"/>
                <w:i w:val="0"/>
                <w:color w:val="auto"/>
                <w:sz w:val="22"/>
              </w:rPr>
            </w:pPr>
          </w:p>
        </w:tc>
      </w:tr>
      <w:tr w:rsidR="00654DBE" w:rsidRPr="00943A38" w:rsidTr="00C426E9">
        <w:tc>
          <w:tcPr>
            <w:tcW w:w="1260" w:type="dxa"/>
          </w:tcPr>
          <w:p w:rsidR="00654DBE" w:rsidRPr="00943A38" w:rsidRDefault="00654DBE" w:rsidP="00C426E9">
            <w:pPr>
              <w:pStyle w:val="Normalbolditalic"/>
              <w:rPr>
                <w:rFonts w:ascii="Calibri" w:hAnsi="Calibri"/>
                <w:i w:val="0"/>
                <w:color w:val="auto"/>
                <w:sz w:val="22"/>
              </w:rPr>
            </w:pPr>
            <w:r w:rsidRPr="00943A38">
              <w:rPr>
                <w:rFonts w:ascii="Calibri" w:hAnsi="Calibri"/>
                <w:i w:val="0"/>
                <w:color w:val="auto"/>
                <w:sz w:val="22"/>
              </w:rPr>
              <w:t>6.1.4</w:t>
            </w:r>
          </w:p>
        </w:tc>
        <w:tc>
          <w:tcPr>
            <w:tcW w:w="8640" w:type="dxa"/>
          </w:tcPr>
          <w:p w:rsidR="00654DBE" w:rsidRPr="00943A38" w:rsidRDefault="00654DBE" w:rsidP="00C426E9">
            <w:pPr>
              <w:pStyle w:val="Normalbolditalic"/>
              <w:rPr>
                <w:rFonts w:ascii="Calibri" w:hAnsi="Calibri"/>
                <w:i w:val="0"/>
                <w:snapToGrid w:val="0"/>
                <w:color w:val="auto"/>
                <w:sz w:val="22"/>
              </w:rPr>
            </w:pPr>
            <w:r w:rsidRPr="00943A38">
              <w:rPr>
                <w:rFonts w:ascii="Calibri" w:hAnsi="Calibri"/>
                <w:i w:val="0"/>
                <w:snapToGrid w:val="0"/>
                <w:color w:val="auto"/>
                <w:sz w:val="22"/>
              </w:rPr>
              <w:t>Planning action</w:t>
            </w:r>
          </w:p>
          <w:p w:rsidR="00654DBE" w:rsidRPr="00943A38" w:rsidRDefault="00654DBE" w:rsidP="00C426E9">
            <w:pPr>
              <w:pStyle w:val="Normalbolditalic"/>
              <w:rPr>
                <w:rFonts w:ascii="Calibri" w:hAnsi="Calibri"/>
                <w:i w:val="0"/>
                <w:snapToGrid w:val="0"/>
                <w:color w:val="auto"/>
                <w:sz w:val="22"/>
              </w:rPr>
            </w:pPr>
          </w:p>
        </w:tc>
      </w:tr>
      <w:tr w:rsidR="00654DBE" w:rsidRPr="00943A38" w:rsidTr="00C426E9">
        <w:tc>
          <w:tcPr>
            <w:tcW w:w="1260" w:type="dxa"/>
          </w:tcPr>
          <w:p w:rsidR="00654DBE" w:rsidRPr="00943A38" w:rsidRDefault="00654DBE" w:rsidP="00C426E9">
            <w:pPr>
              <w:pStyle w:val="Normal9pt"/>
              <w:rPr>
                <w:rFonts w:ascii="Calibri" w:hAnsi="Calibri"/>
                <w:color w:val="auto"/>
                <w:sz w:val="16"/>
              </w:rPr>
            </w:pPr>
            <w:r w:rsidRPr="00943A38">
              <w:rPr>
                <w:rFonts w:ascii="Calibri" w:hAnsi="Calibri"/>
                <w:color w:val="auto"/>
                <w:sz w:val="16"/>
              </w:rPr>
              <w:t>Summary</w:t>
            </w:r>
          </w:p>
          <w:p w:rsidR="00654DBE" w:rsidRPr="00943A38" w:rsidRDefault="00654DBE" w:rsidP="00C426E9">
            <w:pPr>
              <w:pStyle w:val="Normal9pt"/>
              <w:rPr>
                <w:rFonts w:ascii="Calibri" w:hAnsi="Calibri"/>
                <w:color w:val="auto"/>
                <w:sz w:val="16"/>
              </w:rPr>
            </w:pPr>
            <w:r w:rsidRPr="00943A38">
              <w:rPr>
                <w:rFonts w:ascii="Calibri" w:hAnsi="Calibri"/>
                <w:color w:val="auto"/>
                <w:sz w:val="16"/>
              </w:rPr>
              <w:t>of</w:t>
            </w:r>
          </w:p>
          <w:p w:rsidR="00654DBE" w:rsidRPr="00943A38" w:rsidRDefault="00654DBE" w:rsidP="00C426E9">
            <w:pPr>
              <w:pStyle w:val="Normal9pt"/>
              <w:rPr>
                <w:rFonts w:ascii="Calibri" w:hAnsi="Calibri"/>
                <w:color w:val="auto"/>
                <w:sz w:val="16"/>
              </w:rPr>
            </w:pPr>
            <w:r w:rsidRPr="00943A38">
              <w:rPr>
                <w:rFonts w:ascii="Calibri" w:hAnsi="Calibri"/>
                <w:color w:val="auto"/>
                <w:sz w:val="16"/>
              </w:rPr>
              <w:t>Requirements</w:t>
            </w:r>
          </w:p>
          <w:p w:rsidR="00654DBE" w:rsidRPr="00943A38" w:rsidRDefault="00654DBE" w:rsidP="00C426E9">
            <w:pPr>
              <w:pStyle w:val="Normal9pt"/>
              <w:rPr>
                <w:rFonts w:ascii="Calibri" w:hAnsi="Calibri"/>
                <w:color w:val="auto"/>
                <w:sz w:val="16"/>
              </w:rPr>
            </w:pPr>
          </w:p>
        </w:tc>
        <w:tc>
          <w:tcPr>
            <w:tcW w:w="8640" w:type="dxa"/>
          </w:tcPr>
          <w:p w:rsidR="00654DBE" w:rsidRPr="00943A38" w:rsidRDefault="00B90897" w:rsidP="003E4DB7">
            <w:pPr>
              <w:pStyle w:val="Normalred"/>
              <w:spacing w:line="276" w:lineRule="auto"/>
              <w:rPr>
                <w:rFonts w:ascii="Calibri" w:hAnsi="Calibri"/>
                <w:color w:val="auto"/>
                <w:sz w:val="22"/>
                <w:lang w:val="en-US"/>
              </w:rPr>
            </w:pPr>
            <w:r w:rsidRPr="00943A38">
              <w:rPr>
                <w:rFonts w:ascii="Calibri" w:hAnsi="Calibri"/>
                <w:color w:val="auto"/>
                <w:sz w:val="22"/>
                <w:lang w:val="en-US"/>
              </w:rPr>
              <w:t xml:space="preserve">The </w:t>
            </w:r>
            <w:proofErr w:type="spellStart"/>
            <w:r w:rsidRPr="00943A38">
              <w:rPr>
                <w:rFonts w:ascii="Calibri" w:hAnsi="Calibri"/>
                <w:color w:val="auto"/>
                <w:sz w:val="22"/>
                <w:lang w:val="en-US"/>
              </w:rPr>
              <w:t>Organisation</w:t>
            </w:r>
            <w:proofErr w:type="spellEnd"/>
            <w:r w:rsidRPr="00943A38">
              <w:rPr>
                <w:rFonts w:ascii="Calibri" w:hAnsi="Calibri"/>
                <w:color w:val="auto"/>
                <w:sz w:val="22"/>
                <w:lang w:val="en-US"/>
              </w:rPr>
              <w:t xml:space="preserve"> intends to plan the following:</w:t>
            </w:r>
          </w:p>
          <w:p w:rsidR="00654DBE" w:rsidRPr="00943A38" w:rsidRDefault="00654DBE" w:rsidP="003E4DB7">
            <w:pPr>
              <w:pStyle w:val="Normalred"/>
              <w:numPr>
                <w:ilvl w:val="0"/>
                <w:numId w:val="63"/>
              </w:numPr>
              <w:spacing w:line="276" w:lineRule="auto"/>
              <w:rPr>
                <w:rFonts w:ascii="Calibri" w:hAnsi="Calibri"/>
                <w:color w:val="auto"/>
                <w:sz w:val="22"/>
                <w:lang w:val="en-US"/>
              </w:rPr>
            </w:pPr>
            <w:r w:rsidRPr="00943A38">
              <w:rPr>
                <w:rFonts w:ascii="Calibri" w:hAnsi="Calibri"/>
                <w:color w:val="auto"/>
                <w:sz w:val="22"/>
                <w:lang w:val="en-US"/>
              </w:rPr>
              <w:t xml:space="preserve">To </w:t>
            </w:r>
            <w:r w:rsidR="00B90897" w:rsidRPr="00943A38">
              <w:rPr>
                <w:rFonts w:ascii="Calibri" w:hAnsi="Calibri"/>
                <w:color w:val="auto"/>
                <w:sz w:val="22"/>
                <w:lang w:val="en-US"/>
              </w:rPr>
              <w:t>undertake</w:t>
            </w:r>
            <w:r w:rsidRPr="00943A38">
              <w:rPr>
                <w:rFonts w:ascii="Calibri" w:hAnsi="Calibri"/>
                <w:color w:val="auto"/>
                <w:sz w:val="22"/>
                <w:lang w:val="en-US"/>
              </w:rPr>
              <w:t xml:space="preserve"> to address its:</w:t>
            </w:r>
          </w:p>
          <w:p w:rsidR="00654DBE" w:rsidRPr="00943A38" w:rsidRDefault="00654DBE" w:rsidP="003E4DB7">
            <w:pPr>
              <w:pStyle w:val="Normalred"/>
              <w:numPr>
                <w:ilvl w:val="1"/>
                <w:numId w:val="63"/>
              </w:numPr>
              <w:spacing w:line="276" w:lineRule="auto"/>
              <w:ind w:left="680" w:hanging="340"/>
              <w:rPr>
                <w:rFonts w:ascii="Calibri" w:hAnsi="Calibri"/>
                <w:color w:val="auto"/>
                <w:sz w:val="22"/>
                <w:lang w:val="en-US"/>
              </w:rPr>
            </w:pPr>
            <w:r w:rsidRPr="00943A38">
              <w:rPr>
                <w:rFonts w:ascii="Calibri" w:hAnsi="Calibri"/>
                <w:color w:val="auto"/>
                <w:sz w:val="22"/>
                <w:lang w:val="en-US"/>
              </w:rPr>
              <w:t xml:space="preserve">Significant </w:t>
            </w:r>
            <w:r w:rsidR="00762E1F" w:rsidRPr="00943A38">
              <w:rPr>
                <w:rFonts w:ascii="Calibri" w:hAnsi="Calibri"/>
                <w:color w:val="auto"/>
                <w:sz w:val="22"/>
                <w:lang w:val="en-US"/>
              </w:rPr>
              <w:t>Environmental Aspects</w:t>
            </w:r>
          </w:p>
          <w:p w:rsidR="00654DBE" w:rsidRPr="00943A38" w:rsidRDefault="00654DBE" w:rsidP="003E4DB7">
            <w:pPr>
              <w:pStyle w:val="Normalred"/>
              <w:numPr>
                <w:ilvl w:val="1"/>
                <w:numId w:val="63"/>
              </w:numPr>
              <w:spacing w:line="276" w:lineRule="auto"/>
              <w:ind w:left="680" w:hanging="340"/>
              <w:rPr>
                <w:rFonts w:ascii="Calibri" w:hAnsi="Calibri"/>
                <w:color w:val="auto"/>
                <w:sz w:val="22"/>
                <w:lang w:val="en-US"/>
              </w:rPr>
            </w:pPr>
            <w:r w:rsidRPr="00943A38">
              <w:rPr>
                <w:rFonts w:ascii="Calibri" w:hAnsi="Calibri"/>
                <w:color w:val="auto"/>
                <w:sz w:val="22"/>
                <w:lang w:val="en-US"/>
              </w:rPr>
              <w:t>Compliance obligations</w:t>
            </w:r>
          </w:p>
          <w:p w:rsidR="00654DBE" w:rsidRPr="00943A38" w:rsidRDefault="00654DBE" w:rsidP="003E4DB7">
            <w:pPr>
              <w:pStyle w:val="Normalred"/>
              <w:numPr>
                <w:ilvl w:val="1"/>
                <w:numId w:val="63"/>
              </w:numPr>
              <w:spacing w:line="276" w:lineRule="auto"/>
              <w:ind w:left="680" w:hanging="340"/>
              <w:rPr>
                <w:rFonts w:ascii="Calibri" w:hAnsi="Calibri"/>
                <w:color w:val="auto"/>
                <w:sz w:val="22"/>
                <w:lang w:val="en-US"/>
              </w:rPr>
            </w:pPr>
            <w:r w:rsidRPr="00943A38">
              <w:rPr>
                <w:rFonts w:ascii="Calibri" w:hAnsi="Calibri"/>
                <w:color w:val="auto"/>
                <w:sz w:val="22"/>
                <w:lang w:val="en-US"/>
              </w:rPr>
              <w:t>Risks and opportunities identified in 6.1.1</w:t>
            </w:r>
          </w:p>
          <w:p w:rsidR="00654DBE" w:rsidRPr="00943A38" w:rsidRDefault="00654DBE" w:rsidP="003E4DB7">
            <w:pPr>
              <w:pStyle w:val="Normalred"/>
              <w:numPr>
                <w:ilvl w:val="0"/>
                <w:numId w:val="63"/>
              </w:numPr>
              <w:spacing w:line="276" w:lineRule="auto"/>
              <w:rPr>
                <w:rFonts w:ascii="Calibri" w:hAnsi="Calibri"/>
                <w:color w:val="auto"/>
                <w:sz w:val="22"/>
                <w:lang w:val="en-US"/>
              </w:rPr>
            </w:pPr>
            <w:r w:rsidRPr="00943A38">
              <w:rPr>
                <w:rFonts w:ascii="Calibri" w:hAnsi="Calibri"/>
                <w:color w:val="auto"/>
                <w:sz w:val="22"/>
                <w:lang w:val="en-US"/>
              </w:rPr>
              <w:t>How to:</w:t>
            </w:r>
          </w:p>
          <w:p w:rsidR="00654DBE" w:rsidRPr="00943A38" w:rsidRDefault="00654DBE" w:rsidP="003E4DB7">
            <w:pPr>
              <w:pStyle w:val="Normalred"/>
              <w:numPr>
                <w:ilvl w:val="1"/>
                <w:numId w:val="63"/>
              </w:numPr>
              <w:spacing w:line="276" w:lineRule="auto"/>
              <w:ind w:left="680" w:hanging="340"/>
              <w:rPr>
                <w:rFonts w:ascii="Calibri" w:hAnsi="Calibri"/>
                <w:color w:val="auto"/>
                <w:sz w:val="22"/>
                <w:lang w:val="en-US"/>
              </w:rPr>
            </w:pPr>
            <w:r w:rsidRPr="00943A38">
              <w:rPr>
                <w:rFonts w:ascii="Calibri" w:hAnsi="Calibri"/>
                <w:color w:val="auto"/>
                <w:sz w:val="22"/>
                <w:lang w:val="en-US"/>
              </w:rPr>
              <w:t>Integrate the actions into its Environmental Management S</w:t>
            </w:r>
            <w:r w:rsidR="00160C45" w:rsidRPr="00943A38">
              <w:rPr>
                <w:rFonts w:ascii="Calibri" w:hAnsi="Calibri"/>
                <w:color w:val="auto"/>
                <w:sz w:val="22"/>
                <w:lang w:val="en-US"/>
              </w:rPr>
              <w:t>ystem processes</w:t>
            </w:r>
            <w:r w:rsidR="00160C45" w:rsidRPr="00943A38">
              <w:rPr>
                <w:rFonts w:ascii="Calibri" w:hAnsi="Calibri"/>
                <w:color w:val="auto"/>
                <w:sz w:val="22"/>
                <w:lang w:val="en-US"/>
              </w:rPr>
              <w:br/>
            </w:r>
            <w:r w:rsidRPr="00943A38">
              <w:rPr>
                <w:rFonts w:ascii="Calibri" w:hAnsi="Calibri"/>
                <w:color w:val="auto"/>
                <w:sz w:val="22"/>
                <w:lang w:val="en-US"/>
              </w:rPr>
              <w:t>(see 6.2, Clause 7, Clause 8 and 9.1), or other business processes</w:t>
            </w:r>
            <w:r w:rsidR="00B90897" w:rsidRPr="00943A38">
              <w:rPr>
                <w:rFonts w:ascii="Calibri" w:hAnsi="Calibri"/>
                <w:color w:val="auto"/>
                <w:sz w:val="22"/>
                <w:lang w:val="en-US"/>
              </w:rPr>
              <w:t xml:space="preserve"> and put these into practice</w:t>
            </w:r>
          </w:p>
          <w:p w:rsidR="00654DBE" w:rsidRPr="00943A38" w:rsidRDefault="00B90897" w:rsidP="003E4DB7">
            <w:pPr>
              <w:pStyle w:val="Normalred"/>
              <w:numPr>
                <w:ilvl w:val="1"/>
                <w:numId w:val="63"/>
              </w:numPr>
              <w:spacing w:line="276" w:lineRule="auto"/>
              <w:ind w:left="680" w:hanging="340"/>
              <w:rPr>
                <w:rFonts w:ascii="Calibri" w:hAnsi="Calibri"/>
                <w:color w:val="auto"/>
                <w:sz w:val="22"/>
                <w:lang w:val="en-US"/>
              </w:rPr>
            </w:pPr>
            <w:r w:rsidRPr="00943A38">
              <w:rPr>
                <w:rFonts w:ascii="Calibri" w:hAnsi="Calibri"/>
                <w:color w:val="auto"/>
                <w:sz w:val="22"/>
                <w:lang w:val="en-US"/>
              </w:rPr>
              <w:t xml:space="preserve">Assess </w:t>
            </w:r>
            <w:r w:rsidR="00654DBE" w:rsidRPr="00943A38">
              <w:rPr>
                <w:rFonts w:ascii="Calibri" w:hAnsi="Calibri"/>
                <w:color w:val="auto"/>
                <w:sz w:val="22"/>
                <w:lang w:val="en-US"/>
              </w:rPr>
              <w:t>the effectiveness of these actions (see 9.1).</w:t>
            </w:r>
          </w:p>
          <w:p w:rsidR="00654DBE" w:rsidRPr="00943A38" w:rsidRDefault="00B90897" w:rsidP="003E4DB7">
            <w:pPr>
              <w:pStyle w:val="Normalred"/>
              <w:spacing w:line="276" w:lineRule="auto"/>
              <w:rPr>
                <w:rFonts w:ascii="Calibri" w:hAnsi="Calibri"/>
                <w:color w:val="auto"/>
                <w:sz w:val="22"/>
                <w:lang w:val="en-US"/>
              </w:rPr>
            </w:pPr>
            <w:r w:rsidRPr="00943A38">
              <w:rPr>
                <w:rFonts w:ascii="Calibri" w:hAnsi="Calibri"/>
                <w:color w:val="auto"/>
                <w:sz w:val="22"/>
                <w:lang w:val="en-US"/>
              </w:rPr>
              <w:t>T</w:t>
            </w:r>
            <w:r w:rsidR="00654DBE" w:rsidRPr="00943A38">
              <w:rPr>
                <w:rFonts w:ascii="Calibri" w:hAnsi="Calibri"/>
                <w:color w:val="auto"/>
                <w:sz w:val="22"/>
                <w:lang w:val="en-US"/>
              </w:rPr>
              <w:t xml:space="preserve">he </w:t>
            </w:r>
            <w:r w:rsidR="00654DBE" w:rsidRPr="00943A38">
              <w:rPr>
                <w:rFonts w:ascii="Calibri" w:hAnsi="Calibri"/>
                <w:color w:val="auto"/>
                <w:sz w:val="22"/>
              </w:rPr>
              <w:t>Organi</w:t>
            </w:r>
            <w:r w:rsidR="00A97B3D" w:rsidRPr="00943A38">
              <w:rPr>
                <w:rFonts w:ascii="Calibri" w:hAnsi="Calibri"/>
                <w:color w:val="auto"/>
                <w:sz w:val="22"/>
              </w:rPr>
              <w:t>s</w:t>
            </w:r>
            <w:r w:rsidR="00654DBE" w:rsidRPr="00943A38">
              <w:rPr>
                <w:rFonts w:ascii="Calibri" w:hAnsi="Calibri"/>
                <w:color w:val="auto"/>
                <w:sz w:val="22"/>
              </w:rPr>
              <w:t>ation</w:t>
            </w:r>
            <w:r w:rsidR="00654DBE" w:rsidRPr="00943A38">
              <w:rPr>
                <w:rFonts w:ascii="Calibri" w:hAnsi="Calibri"/>
                <w:color w:val="auto"/>
                <w:sz w:val="22"/>
                <w:lang w:val="en-US"/>
              </w:rPr>
              <w:t xml:space="preserve"> shall consider its technological </w:t>
            </w:r>
            <w:r w:rsidRPr="00943A38">
              <w:rPr>
                <w:rFonts w:ascii="Calibri" w:hAnsi="Calibri"/>
                <w:color w:val="auto"/>
                <w:sz w:val="22"/>
                <w:lang w:val="en-US"/>
              </w:rPr>
              <w:t xml:space="preserve">alternatives </w:t>
            </w:r>
            <w:r w:rsidR="00654DBE" w:rsidRPr="00943A38">
              <w:rPr>
                <w:rFonts w:ascii="Calibri" w:hAnsi="Calibri"/>
                <w:color w:val="auto"/>
                <w:sz w:val="22"/>
                <w:lang w:val="en-US"/>
              </w:rPr>
              <w:t xml:space="preserve">and its financial, operational and business </w:t>
            </w:r>
            <w:r w:rsidRPr="00943A38">
              <w:rPr>
                <w:rFonts w:ascii="Calibri" w:hAnsi="Calibri"/>
                <w:color w:val="auto"/>
                <w:sz w:val="22"/>
                <w:lang w:val="en-US"/>
              </w:rPr>
              <w:t>needs when planning these actions.</w:t>
            </w:r>
          </w:p>
          <w:p w:rsidR="00654DBE" w:rsidRPr="00943A38" w:rsidRDefault="00654DBE" w:rsidP="003E4DB7">
            <w:pPr>
              <w:spacing w:line="276" w:lineRule="auto"/>
              <w:rPr>
                <w:rFonts w:ascii="Calibri" w:hAnsi="Calibri"/>
                <w:sz w:val="22"/>
              </w:rPr>
            </w:pPr>
          </w:p>
        </w:tc>
      </w:tr>
    </w:tbl>
    <w:p w:rsidR="00654DBE" w:rsidRDefault="00654DBE" w:rsidP="00160C45">
      <w:pPr>
        <w:pStyle w:val="Caption"/>
        <w:jc w:val="left"/>
        <w:rPr>
          <w:rFonts w:ascii="Calibri" w:hAnsi="Calibri"/>
          <w:b w:val="0"/>
          <w:sz w:val="22"/>
          <w:szCs w:val="34"/>
        </w:rPr>
      </w:pPr>
    </w:p>
    <w:p w:rsidR="00160C45" w:rsidRPr="00160C45" w:rsidRDefault="00160C45" w:rsidP="00160C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654DBE" w:rsidRPr="004E08E8" w:rsidTr="00C426E9">
        <w:tc>
          <w:tcPr>
            <w:tcW w:w="1260" w:type="dxa"/>
          </w:tcPr>
          <w:p w:rsidR="00654DBE" w:rsidRPr="004E08E8" w:rsidRDefault="00654DBE" w:rsidP="00C426E9">
            <w:pPr>
              <w:pStyle w:val="Address"/>
              <w:rPr>
                <w:rFonts w:ascii="Calibri" w:hAnsi="Calibri"/>
                <w:color w:val="FF0000"/>
                <w:sz w:val="22"/>
              </w:rPr>
            </w:pPr>
            <w:r>
              <w:rPr>
                <w:rFonts w:ascii="Calibri" w:hAnsi="Calibri"/>
                <w:sz w:val="34"/>
                <w:szCs w:val="34"/>
              </w:rPr>
              <w:br w:type="page"/>
            </w:r>
          </w:p>
        </w:tc>
        <w:tc>
          <w:tcPr>
            <w:tcW w:w="8640" w:type="dxa"/>
          </w:tcPr>
          <w:p w:rsidR="00654DBE" w:rsidRPr="00943A38" w:rsidRDefault="00654DBE" w:rsidP="00C426E9">
            <w:pPr>
              <w:pStyle w:val="Address"/>
              <w:rPr>
                <w:rFonts w:ascii="Calibri" w:hAnsi="Calibri"/>
                <w:sz w:val="22"/>
              </w:rPr>
            </w:pPr>
            <w:r w:rsidRPr="00943A38">
              <w:rPr>
                <w:rFonts w:ascii="Calibri" w:hAnsi="Calibri"/>
                <w:sz w:val="22"/>
              </w:rPr>
              <w:t>STATEMENT/PROCEDURE</w:t>
            </w:r>
          </w:p>
          <w:p w:rsidR="00654DBE" w:rsidRPr="00943A38" w:rsidRDefault="00654DBE" w:rsidP="00C426E9">
            <w:pPr>
              <w:pStyle w:val="Address"/>
              <w:rPr>
                <w:rFonts w:ascii="Calibri" w:hAnsi="Calibri"/>
                <w:sz w:val="22"/>
              </w:rPr>
            </w:pPr>
          </w:p>
        </w:tc>
      </w:tr>
      <w:tr w:rsidR="00C426E9" w:rsidRPr="00C426E9" w:rsidTr="00DD10C6">
        <w:trPr>
          <w:trHeight w:val="20"/>
        </w:trPr>
        <w:tc>
          <w:tcPr>
            <w:tcW w:w="1260" w:type="dxa"/>
          </w:tcPr>
          <w:p w:rsidR="00654DBE" w:rsidRPr="00943A38" w:rsidRDefault="00654DBE" w:rsidP="00E81992">
            <w:pPr>
              <w:pStyle w:val="Normalcentered"/>
              <w:numPr>
                <w:ilvl w:val="0"/>
                <w:numId w:val="64"/>
              </w:numPr>
              <w:rPr>
                <w:rFonts w:ascii="Calibri" w:hAnsi="Calibri"/>
                <w:color w:val="auto"/>
                <w:sz w:val="22"/>
              </w:rPr>
            </w:pPr>
          </w:p>
        </w:tc>
        <w:tc>
          <w:tcPr>
            <w:tcW w:w="8640" w:type="dxa"/>
          </w:tcPr>
          <w:p w:rsidR="00654DBE" w:rsidRPr="00943A38" w:rsidRDefault="00C426E9" w:rsidP="00DD10C6">
            <w:pPr>
              <w:pStyle w:val="Normalred"/>
              <w:rPr>
                <w:rFonts w:ascii="Calibri" w:hAnsi="Calibri"/>
                <w:color w:val="auto"/>
                <w:sz w:val="22"/>
              </w:rPr>
            </w:pPr>
            <w:r w:rsidRPr="00943A38">
              <w:rPr>
                <w:rFonts w:ascii="Calibri" w:hAnsi="Calibri"/>
                <w:color w:val="auto"/>
                <w:sz w:val="22"/>
              </w:rPr>
              <w:t xml:space="preserve">The Environmental Manager, in liaison with </w:t>
            </w:r>
            <w:r w:rsidR="00762E1F" w:rsidRPr="00943A38">
              <w:rPr>
                <w:rFonts w:ascii="Calibri" w:hAnsi="Calibri"/>
                <w:color w:val="auto"/>
                <w:sz w:val="22"/>
              </w:rPr>
              <w:t>top management</w:t>
            </w:r>
            <w:r w:rsidRPr="00943A38">
              <w:rPr>
                <w:rFonts w:ascii="Calibri" w:hAnsi="Calibri"/>
                <w:color w:val="auto"/>
                <w:sz w:val="22"/>
              </w:rPr>
              <w:t xml:space="preserve">, is responsible for ensuring that the Organisation takes appropriate actions to address its significant </w:t>
            </w:r>
            <w:r w:rsidR="00762E1F" w:rsidRPr="00943A38">
              <w:rPr>
                <w:rFonts w:ascii="Calibri" w:hAnsi="Calibri"/>
                <w:color w:val="auto"/>
                <w:sz w:val="22"/>
              </w:rPr>
              <w:t>Environmental Aspects</w:t>
            </w:r>
            <w:r w:rsidRPr="00943A38">
              <w:rPr>
                <w:rFonts w:ascii="Calibri" w:hAnsi="Calibri"/>
                <w:color w:val="auto"/>
                <w:sz w:val="22"/>
              </w:rPr>
              <w:t>, compliance obligations and risks and opportunities.</w:t>
            </w:r>
          </w:p>
          <w:p w:rsidR="00654DBE" w:rsidRPr="00943A38" w:rsidRDefault="00654DBE" w:rsidP="00DD10C6">
            <w:pPr>
              <w:pStyle w:val="Normalred"/>
              <w:rPr>
                <w:rFonts w:ascii="Calibri" w:hAnsi="Calibri"/>
                <w:color w:val="auto"/>
                <w:sz w:val="22"/>
              </w:rPr>
            </w:pPr>
          </w:p>
        </w:tc>
      </w:tr>
      <w:tr w:rsidR="00C426E9" w:rsidRPr="00C426E9" w:rsidTr="00DD10C6">
        <w:trPr>
          <w:trHeight w:val="20"/>
        </w:trPr>
        <w:tc>
          <w:tcPr>
            <w:tcW w:w="1260" w:type="dxa"/>
          </w:tcPr>
          <w:p w:rsidR="00C426E9" w:rsidRPr="00943A38" w:rsidRDefault="00C426E9" w:rsidP="00E81992">
            <w:pPr>
              <w:pStyle w:val="Normalcentered"/>
              <w:numPr>
                <w:ilvl w:val="0"/>
                <w:numId w:val="64"/>
              </w:numPr>
              <w:rPr>
                <w:rFonts w:ascii="Calibri" w:hAnsi="Calibri"/>
                <w:color w:val="auto"/>
                <w:sz w:val="22"/>
              </w:rPr>
            </w:pPr>
          </w:p>
        </w:tc>
        <w:tc>
          <w:tcPr>
            <w:tcW w:w="8640" w:type="dxa"/>
          </w:tcPr>
          <w:p w:rsidR="00C426E9" w:rsidRPr="00943A38" w:rsidRDefault="00C426E9" w:rsidP="00DD10C6">
            <w:pPr>
              <w:pStyle w:val="Normalred"/>
              <w:rPr>
                <w:rFonts w:ascii="Calibri" w:hAnsi="Calibri"/>
                <w:color w:val="auto"/>
                <w:sz w:val="22"/>
              </w:rPr>
            </w:pPr>
            <w:r w:rsidRPr="00943A38">
              <w:rPr>
                <w:rFonts w:ascii="Calibri" w:hAnsi="Calibri"/>
                <w:color w:val="auto"/>
                <w:sz w:val="22"/>
              </w:rPr>
              <w:t>The required actions are fully integrated into the Environmental Management System, and into other relevant business processes throughout the Organisation</w:t>
            </w:r>
            <w:r w:rsidR="00762E1F" w:rsidRPr="00943A38">
              <w:rPr>
                <w:rFonts w:ascii="Calibri" w:hAnsi="Calibri"/>
                <w:color w:val="auto"/>
                <w:sz w:val="22"/>
              </w:rPr>
              <w:t>.</w:t>
            </w:r>
          </w:p>
          <w:p w:rsidR="00C426E9" w:rsidRPr="00943A38" w:rsidRDefault="00C426E9" w:rsidP="00DD10C6">
            <w:pPr>
              <w:pStyle w:val="Normalred"/>
              <w:rPr>
                <w:rFonts w:ascii="Calibri" w:hAnsi="Calibri"/>
                <w:color w:val="auto"/>
                <w:sz w:val="22"/>
              </w:rPr>
            </w:pPr>
          </w:p>
        </w:tc>
      </w:tr>
      <w:tr w:rsidR="00C426E9" w:rsidRPr="00C426E9" w:rsidTr="00DD10C6">
        <w:trPr>
          <w:trHeight w:val="20"/>
        </w:trPr>
        <w:tc>
          <w:tcPr>
            <w:tcW w:w="1260" w:type="dxa"/>
          </w:tcPr>
          <w:p w:rsidR="00C426E9" w:rsidRPr="00943A38" w:rsidRDefault="00C426E9" w:rsidP="00E81992">
            <w:pPr>
              <w:pStyle w:val="Normalcentered"/>
              <w:numPr>
                <w:ilvl w:val="0"/>
                <w:numId w:val="64"/>
              </w:numPr>
              <w:rPr>
                <w:rFonts w:ascii="Calibri" w:hAnsi="Calibri"/>
                <w:color w:val="auto"/>
                <w:sz w:val="22"/>
              </w:rPr>
            </w:pPr>
          </w:p>
        </w:tc>
        <w:tc>
          <w:tcPr>
            <w:tcW w:w="8640" w:type="dxa"/>
          </w:tcPr>
          <w:p w:rsidR="00C426E9" w:rsidRPr="00943A38" w:rsidRDefault="00C426E9" w:rsidP="00DD10C6">
            <w:pPr>
              <w:pStyle w:val="Normalred"/>
              <w:rPr>
                <w:rFonts w:ascii="Calibri" w:hAnsi="Calibri"/>
                <w:color w:val="auto"/>
                <w:sz w:val="22"/>
              </w:rPr>
            </w:pPr>
            <w:r w:rsidRPr="00943A38">
              <w:rPr>
                <w:rFonts w:ascii="Calibri" w:hAnsi="Calibri"/>
                <w:color w:val="auto"/>
                <w:sz w:val="22"/>
              </w:rPr>
              <w:t xml:space="preserve">Section 9 (Performance Evaluation) ensures that the </w:t>
            </w:r>
            <w:r w:rsidR="00FC5825" w:rsidRPr="00943A38">
              <w:rPr>
                <w:rFonts w:ascii="Calibri" w:hAnsi="Calibri"/>
                <w:color w:val="auto"/>
                <w:sz w:val="22"/>
              </w:rPr>
              <w:t>effectiveness of the actions is evaluated and documented.</w:t>
            </w:r>
          </w:p>
          <w:p w:rsidR="00FC5825" w:rsidRPr="00943A38" w:rsidRDefault="00FC5825" w:rsidP="00DD10C6">
            <w:pPr>
              <w:pStyle w:val="Normalred"/>
              <w:rPr>
                <w:rFonts w:ascii="Calibri" w:hAnsi="Calibri"/>
                <w:color w:val="auto"/>
                <w:sz w:val="22"/>
              </w:rPr>
            </w:pPr>
          </w:p>
        </w:tc>
      </w:tr>
    </w:tbl>
    <w:p w:rsidR="00BF2FED" w:rsidRDefault="00BF2FED">
      <w:pPr>
        <w:widowControl/>
        <w:jc w:val="left"/>
        <w:rPr>
          <w:rFonts w:ascii="Calibri" w:hAnsi="Calibri"/>
          <w:b/>
          <w:color w:val="FF0000"/>
          <w:sz w:val="34"/>
          <w:szCs w:val="34"/>
        </w:rPr>
      </w:pPr>
      <w:r>
        <w:rPr>
          <w:rFonts w:ascii="Calibri" w:hAnsi="Calibri"/>
          <w:sz w:val="34"/>
          <w:szCs w:val="34"/>
        </w:rPr>
        <w:br w:type="page"/>
      </w:r>
    </w:p>
    <w:p w:rsidR="00334F52" w:rsidRPr="00160C45" w:rsidRDefault="00334F52" w:rsidP="00EB0DE3">
      <w:pPr>
        <w:pStyle w:val="Caption"/>
        <w:rPr>
          <w:rFonts w:ascii="Calibri" w:hAnsi="Calibri"/>
          <w:sz w:val="32"/>
          <w:szCs w:val="34"/>
        </w:rPr>
      </w:pPr>
    </w:p>
    <w:p w:rsidR="00160C45" w:rsidRPr="00160C45" w:rsidRDefault="00160C45" w:rsidP="00EB0DE3">
      <w:pPr>
        <w:pStyle w:val="Caption"/>
        <w:rPr>
          <w:rFonts w:ascii="Calibri" w:hAnsi="Calibri"/>
          <w:sz w:val="32"/>
          <w:szCs w:val="34"/>
        </w:rPr>
      </w:pPr>
    </w:p>
    <w:p w:rsidR="00EB0DE3" w:rsidRPr="00943A38" w:rsidRDefault="00FC5825" w:rsidP="00EB0DE3">
      <w:pPr>
        <w:pStyle w:val="Caption"/>
        <w:rPr>
          <w:rFonts w:ascii="Calibri" w:hAnsi="Calibri"/>
          <w:color w:val="auto"/>
          <w:sz w:val="32"/>
          <w:szCs w:val="34"/>
        </w:rPr>
      </w:pPr>
      <w:r w:rsidRPr="00943A38">
        <w:rPr>
          <w:rFonts w:ascii="Calibri" w:hAnsi="Calibri"/>
          <w:color w:val="auto"/>
          <w:sz w:val="32"/>
          <w:szCs w:val="34"/>
        </w:rPr>
        <w:t>6 – PLANNING</w:t>
      </w:r>
    </w:p>
    <w:p w:rsidR="00EB0DE3" w:rsidRPr="00943A38" w:rsidRDefault="00EB0DE3" w:rsidP="00EB0DE3">
      <w:pPr>
        <w:rPr>
          <w:rFonts w:ascii="Calibri" w:hAnsi="Calibri"/>
          <w:sz w:val="22"/>
        </w:rPr>
      </w:pPr>
    </w:p>
    <w:p w:rsidR="00EB0DE3" w:rsidRPr="00943A38" w:rsidRDefault="00EB0DE3" w:rsidP="00EB0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0DE3" w:rsidRPr="00943A38" w:rsidTr="00654A5A">
        <w:tc>
          <w:tcPr>
            <w:tcW w:w="1260" w:type="dxa"/>
            <w:shd w:val="clear" w:color="auto" w:fill="C2D69B" w:themeFill="accent3" w:themeFillTint="99"/>
          </w:tcPr>
          <w:p w:rsidR="00EB0DE3" w:rsidRPr="00943A38" w:rsidRDefault="00267B9F" w:rsidP="00F04F3C">
            <w:pPr>
              <w:pStyle w:val="Normalbolditalic"/>
              <w:rPr>
                <w:rFonts w:ascii="Calibri" w:hAnsi="Calibri"/>
                <w:i w:val="0"/>
                <w:color w:val="auto"/>
                <w:sz w:val="22"/>
              </w:rPr>
            </w:pPr>
            <w:r w:rsidRPr="00943A38">
              <w:rPr>
                <w:rFonts w:ascii="Calibri" w:hAnsi="Calibri"/>
                <w:i w:val="0"/>
                <w:color w:val="auto"/>
                <w:sz w:val="22"/>
              </w:rPr>
              <w:t>6.2</w:t>
            </w:r>
          </w:p>
        </w:tc>
        <w:tc>
          <w:tcPr>
            <w:tcW w:w="8640" w:type="dxa"/>
            <w:shd w:val="clear" w:color="auto" w:fill="C2D69B" w:themeFill="accent3" w:themeFillTint="99"/>
          </w:tcPr>
          <w:p w:rsidR="00EB0DE3" w:rsidRPr="00943A38" w:rsidRDefault="00317CFA" w:rsidP="00F04F3C">
            <w:pPr>
              <w:pStyle w:val="Normalbolditalic"/>
              <w:rPr>
                <w:rFonts w:ascii="Calibri" w:hAnsi="Calibri"/>
                <w:i w:val="0"/>
                <w:color w:val="auto"/>
                <w:sz w:val="22"/>
              </w:rPr>
            </w:pPr>
            <w:r w:rsidRPr="00943A38">
              <w:rPr>
                <w:rFonts w:ascii="Calibri" w:hAnsi="Calibri"/>
                <w:i w:val="0"/>
                <w:color w:val="auto"/>
                <w:sz w:val="22"/>
              </w:rPr>
              <w:t xml:space="preserve">Environmental </w:t>
            </w:r>
            <w:r w:rsidR="00921DCF" w:rsidRPr="00943A38">
              <w:rPr>
                <w:rFonts w:ascii="Calibri" w:hAnsi="Calibri"/>
                <w:i w:val="0"/>
                <w:color w:val="auto"/>
                <w:sz w:val="22"/>
              </w:rPr>
              <w:t xml:space="preserve">Objectives </w:t>
            </w:r>
            <w:r w:rsidR="00486982" w:rsidRPr="00943A38">
              <w:rPr>
                <w:rFonts w:ascii="Calibri" w:hAnsi="Calibri"/>
                <w:i w:val="0"/>
                <w:color w:val="auto"/>
                <w:sz w:val="22"/>
              </w:rPr>
              <w:t>and planning to achieve them</w:t>
            </w:r>
          </w:p>
          <w:p w:rsidR="00EB0DE3" w:rsidRPr="00943A38" w:rsidRDefault="00EB0DE3" w:rsidP="00F04F3C">
            <w:pPr>
              <w:pStyle w:val="Normalbolditalic"/>
              <w:rPr>
                <w:rFonts w:ascii="Calibri" w:hAnsi="Calibri"/>
                <w:i w:val="0"/>
                <w:color w:val="auto"/>
                <w:sz w:val="22"/>
              </w:rPr>
            </w:pPr>
          </w:p>
        </w:tc>
      </w:tr>
      <w:tr w:rsidR="007F489D" w:rsidRPr="00943A38" w:rsidTr="00F04F3C">
        <w:tc>
          <w:tcPr>
            <w:tcW w:w="1260" w:type="dxa"/>
          </w:tcPr>
          <w:p w:rsidR="007F489D" w:rsidRPr="00943A38" w:rsidRDefault="007F489D" w:rsidP="00F04F3C">
            <w:pPr>
              <w:pStyle w:val="Normalbolditalic"/>
              <w:rPr>
                <w:rFonts w:ascii="Calibri" w:hAnsi="Calibri"/>
                <w:i w:val="0"/>
                <w:color w:val="auto"/>
                <w:sz w:val="22"/>
              </w:rPr>
            </w:pPr>
            <w:r w:rsidRPr="00943A38">
              <w:rPr>
                <w:rFonts w:ascii="Calibri" w:hAnsi="Calibri"/>
                <w:i w:val="0"/>
                <w:color w:val="auto"/>
                <w:sz w:val="22"/>
              </w:rPr>
              <w:t>6.2.1</w:t>
            </w:r>
          </w:p>
        </w:tc>
        <w:tc>
          <w:tcPr>
            <w:tcW w:w="8640" w:type="dxa"/>
          </w:tcPr>
          <w:p w:rsidR="007F489D" w:rsidRPr="00943A38" w:rsidRDefault="00FC5825" w:rsidP="00F04F3C">
            <w:pPr>
              <w:pStyle w:val="Normalbolditalic"/>
              <w:rPr>
                <w:rFonts w:ascii="Calibri" w:hAnsi="Calibri"/>
                <w:i w:val="0"/>
                <w:color w:val="auto"/>
                <w:sz w:val="22"/>
              </w:rPr>
            </w:pPr>
            <w:r w:rsidRPr="00943A38">
              <w:rPr>
                <w:rFonts w:ascii="Calibri" w:hAnsi="Calibri"/>
                <w:i w:val="0"/>
                <w:color w:val="auto"/>
                <w:sz w:val="22"/>
              </w:rPr>
              <w:t xml:space="preserve">Environmental </w:t>
            </w:r>
            <w:r w:rsidR="00921DCF" w:rsidRPr="00943A38">
              <w:rPr>
                <w:rFonts w:ascii="Calibri" w:hAnsi="Calibri"/>
                <w:i w:val="0"/>
                <w:color w:val="auto"/>
                <w:sz w:val="22"/>
              </w:rPr>
              <w:t>Objective</w:t>
            </w:r>
            <w:r w:rsidRPr="00943A38">
              <w:rPr>
                <w:rFonts w:ascii="Calibri" w:hAnsi="Calibri"/>
                <w:i w:val="0"/>
                <w:color w:val="auto"/>
                <w:sz w:val="22"/>
              </w:rPr>
              <w:t>s</w:t>
            </w:r>
          </w:p>
          <w:p w:rsidR="00FC5825" w:rsidRPr="00943A38" w:rsidRDefault="00FC5825" w:rsidP="00F04F3C">
            <w:pPr>
              <w:pStyle w:val="Normalbolditalic"/>
              <w:rPr>
                <w:rFonts w:ascii="Calibri" w:hAnsi="Calibri"/>
                <w:i w:val="0"/>
                <w:color w:val="auto"/>
                <w:sz w:val="22"/>
              </w:rPr>
            </w:pPr>
          </w:p>
        </w:tc>
      </w:tr>
      <w:tr w:rsidR="00EB0DE3" w:rsidRPr="00943A38" w:rsidTr="00F04F3C">
        <w:tc>
          <w:tcPr>
            <w:tcW w:w="1260" w:type="dxa"/>
          </w:tcPr>
          <w:p w:rsidR="00EB0DE3" w:rsidRPr="00943A38" w:rsidRDefault="00EB0DE3" w:rsidP="00F04F3C">
            <w:pPr>
              <w:pStyle w:val="Normal9pt"/>
              <w:rPr>
                <w:rFonts w:ascii="Calibri" w:hAnsi="Calibri"/>
                <w:color w:val="auto"/>
                <w:sz w:val="16"/>
              </w:rPr>
            </w:pPr>
            <w:r w:rsidRPr="00943A38">
              <w:rPr>
                <w:rFonts w:ascii="Calibri" w:hAnsi="Calibri"/>
                <w:color w:val="auto"/>
                <w:sz w:val="16"/>
              </w:rPr>
              <w:t>Summary</w:t>
            </w:r>
          </w:p>
          <w:p w:rsidR="00EB0DE3" w:rsidRPr="00943A38" w:rsidRDefault="00EB0DE3" w:rsidP="00F04F3C">
            <w:pPr>
              <w:pStyle w:val="Normal9pt"/>
              <w:rPr>
                <w:rFonts w:ascii="Calibri" w:hAnsi="Calibri"/>
                <w:color w:val="auto"/>
                <w:sz w:val="16"/>
              </w:rPr>
            </w:pPr>
            <w:r w:rsidRPr="00943A38">
              <w:rPr>
                <w:rFonts w:ascii="Calibri" w:hAnsi="Calibri"/>
                <w:color w:val="auto"/>
                <w:sz w:val="16"/>
              </w:rPr>
              <w:t>of</w:t>
            </w:r>
          </w:p>
          <w:p w:rsidR="00EB0DE3" w:rsidRPr="00943A38" w:rsidRDefault="00EB0DE3" w:rsidP="00F04F3C">
            <w:pPr>
              <w:pStyle w:val="Normal9pt"/>
              <w:rPr>
                <w:rFonts w:ascii="Calibri" w:hAnsi="Calibri"/>
                <w:color w:val="auto"/>
                <w:sz w:val="16"/>
              </w:rPr>
            </w:pPr>
            <w:r w:rsidRPr="00943A38">
              <w:rPr>
                <w:rFonts w:ascii="Calibri" w:hAnsi="Calibri"/>
                <w:color w:val="auto"/>
                <w:sz w:val="16"/>
              </w:rPr>
              <w:t>Requirements</w:t>
            </w:r>
          </w:p>
          <w:p w:rsidR="00EB0DE3" w:rsidRPr="00943A38" w:rsidRDefault="00EB0DE3" w:rsidP="00F04F3C">
            <w:pPr>
              <w:pStyle w:val="Normal9pt"/>
              <w:rPr>
                <w:rFonts w:ascii="Calibri" w:hAnsi="Calibri"/>
                <w:color w:val="auto"/>
                <w:sz w:val="16"/>
              </w:rPr>
            </w:pPr>
          </w:p>
        </w:tc>
        <w:tc>
          <w:tcPr>
            <w:tcW w:w="8640" w:type="dxa"/>
          </w:tcPr>
          <w:p w:rsidR="00097AC9" w:rsidRPr="00943A38" w:rsidRDefault="007612DB" w:rsidP="003E4DB7">
            <w:pPr>
              <w:pStyle w:val="Normalred"/>
              <w:spacing w:line="276" w:lineRule="auto"/>
              <w:rPr>
                <w:rFonts w:ascii="Calibri" w:hAnsi="Calibri"/>
                <w:color w:val="auto"/>
                <w:sz w:val="22"/>
              </w:rPr>
            </w:pPr>
            <w:r w:rsidRPr="00943A38">
              <w:rPr>
                <w:rFonts w:ascii="Calibri" w:hAnsi="Calibri"/>
                <w:color w:val="auto"/>
                <w:sz w:val="22"/>
              </w:rPr>
              <w:t>Environmental</w:t>
            </w:r>
            <w:r w:rsidR="00317CFA" w:rsidRPr="00943A38">
              <w:rPr>
                <w:rFonts w:ascii="Calibri" w:hAnsi="Calibri"/>
                <w:color w:val="auto"/>
                <w:sz w:val="22"/>
              </w:rPr>
              <w:t xml:space="preserve"> </w:t>
            </w:r>
            <w:r w:rsidR="00921DCF" w:rsidRPr="00943A38">
              <w:rPr>
                <w:rFonts w:ascii="Calibri" w:hAnsi="Calibri"/>
                <w:color w:val="auto"/>
                <w:sz w:val="22"/>
              </w:rPr>
              <w:t xml:space="preserve">Objectives </w:t>
            </w:r>
            <w:r w:rsidR="00FC5825" w:rsidRPr="00943A38">
              <w:rPr>
                <w:rFonts w:ascii="Calibri" w:hAnsi="Calibri"/>
                <w:color w:val="auto"/>
                <w:sz w:val="22"/>
              </w:rPr>
              <w:t>at relevant functions and levels</w:t>
            </w:r>
            <w:r w:rsidRPr="00943A38">
              <w:rPr>
                <w:rFonts w:ascii="Calibri" w:hAnsi="Calibri"/>
                <w:color w:val="auto"/>
                <w:sz w:val="22"/>
              </w:rPr>
              <w:t xml:space="preserve"> are to be agreed on by the Organisation</w:t>
            </w:r>
            <w:r w:rsidR="00FC5825" w:rsidRPr="00943A38">
              <w:rPr>
                <w:rFonts w:ascii="Calibri" w:hAnsi="Calibri"/>
                <w:color w:val="auto"/>
                <w:sz w:val="22"/>
              </w:rPr>
              <w:t xml:space="preserve">, </w:t>
            </w:r>
            <w:r w:rsidRPr="00943A38">
              <w:rPr>
                <w:rFonts w:ascii="Calibri" w:hAnsi="Calibri"/>
                <w:color w:val="auto"/>
                <w:sz w:val="22"/>
              </w:rPr>
              <w:t>bearing in mind</w:t>
            </w:r>
            <w:r w:rsidR="00FC5825" w:rsidRPr="00943A38">
              <w:rPr>
                <w:rFonts w:ascii="Calibri" w:hAnsi="Calibri"/>
                <w:color w:val="auto"/>
                <w:sz w:val="22"/>
              </w:rPr>
              <w:t xml:space="preserve"> </w:t>
            </w:r>
            <w:r w:rsidRPr="00943A38">
              <w:rPr>
                <w:rFonts w:ascii="Calibri" w:hAnsi="Calibri"/>
                <w:color w:val="auto"/>
                <w:sz w:val="22"/>
              </w:rPr>
              <w:t xml:space="preserve">its </w:t>
            </w:r>
            <w:r w:rsidR="00FC5825" w:rsidRPr="00943A38">
              <w:rPr>
                <w:rFonts w:ascii="Calibri" w:hAnsi="Calibri"/>
                <w:color w:val="auto"/>
                <w:sz w:val="22"/>
              </w:rPr>
              <w:t xml:space="preserve">significant </w:t>
            </w:r>
            <w:r w:rsidR="00762E1F" w:rsidRPr="00943A38">
              <w:rPr>
                <w:rFonts w:ascii="Calibri" w:hAnsi="Calibri"/>
                <w:color w:val="auto"/>
                <w:sz w:val="22"/>
              </w:rPr>
              <w:t xml:space="preserve">Environmental Aspects </w:t>
            </w:r>
            <w:r w:rsidR="00FC5825" w:rsidRPr="00943A38">
              <w:rPr>
                <w:rFonts w:ascii="Calibri" w:hAnsi="Calibri"/>
                <w:color w:val="auto"/>
                <w:sz w:val="22"/>
              </w:rPr>
              <w:t xml:space="preserve">and </w:t>
            </w:r>
            <w:r w:rsidRPr="00943A38">
              <w:rPr>
                <w:rFonts w:ascii="Calibri" w:hAnsi="Calibri"/>
                <w:color w:val="auto"/>
                <w:sz w:val="22"/>
              </w:rPr>
              <w:t xml:space="preserve">related </w:t>
            </w:r>
            <w:r w:rsidR="00FC5825" w:rsidRPr="00943A38">
              <w:rPr>
                <w:rFonts w:ascii="Calibri" w:hAnsi="Calibri"/>
                <w:color w:val="auto"/>
                <w:sz w:val="22"/>
              </w:rPr>
              <w:t>compliance obligations, and considering its risks and opportunities.</w:t>
            </w:r>
          </w:p>
          <w:p w:rsidR="00097AC9" w:rsidRPr="00943A38" w:rsidRDefault="00097AC9" w:rsidP="003E4DB7">
            <w:pPr>
              <w:pStyle w:val="Normalred"/>
              <w:spacing w:line="276" w:lineRule="auto"/>
              <w:rPr>
                <w:rFonts w:ascii="Calibri" w:hAnsi="Calibri"/>
                <w:color w:val="auto"/>
                <w:sz w:val="22"/>
              </w:rPr>
            </w:pPr>
            <w:r w:rsidRPr="00943A38">
              <w:rPr>
                <w:rFonts w:ascii="Calibri" w:hAnsi="Calibri"/>
                <w:color w:val="auto"/>
                <w:sz w:val="22"/>
              </w:rPr>
              <w:t xml:space="preserve">The </w:t>
            </w:r>
            <w:r w:rsidR="00921DCF" w:rsidRPr="00943A38">
              <w:rPr>
                <w:rFonts w:ascii="Calibri" w:hAnsi="Calibri"/>
                <w:color w:val="auto"/>
                <w:sz w:val="22"/>
              </w:rPr>
              <w:t xml:space="preserve">Environmental Objectives </w:t>
            </w:r>
            <w:r w:rsidRPr="00943A38">
              <w:rPr>
                <w:rFonts w:ascii="Calibri" w:hAnsi="Calibri"/>
                <w:color w:val="auto"/>
                <w:sz w:val="22"/>
              </w:rPr>
              <w:t>shall</w:t>
            </w:r>
            <w:r w:rsidR="00FC5825" w:rsidRPr="00943A38">
              <w:rPr>
                <w:rFonts w:ascii="Calibri" w:hAnsi="Calibri"/>
                <w:color w:val="auto"/>
                <w:sz w:val="22"/>
              </w:rPr>
              <w:t xml:space="preserve"> be</w:t>
            </w:r>
            <w:r w:rsidRPr="00943A38">
              <w:rPr>
                <w:rFonts w:ascii="Calibri" w:hAnsi="Calibri"/>
                <w:color w:val="auto"/>
                <w:sz w:val="22"/>
              </w:rPr>
              <w:t>:</w:t>
            </w:r>
          </w:p>
          <w:p w:rsidR="00097AC9" w:rsidRPr="00943A38" w:rsidRDefault="007612DB" w:rsidP="003E4DB7">
            <w:pPr>
              <w:pStyle w:val="Normalred"/>
              <w:numPr>
                <w:ilvl w:val="0"/>
                <w:numId w:val="39"/>
              </w:numPr>
              <w:spacing w:line="276" w:lineRule="auto"/>
              <w:rPr>
                <w:rFonts w:ascii="Calibri" w:hAnsi="Calibri"/>
                <w:color w:val="auto"/>
                <w:sz w:val="22"/>
              </w:rPr>
            </w:pPr>
            <w:r w:rsidRPr="00943A38">
              <w:rPr>
                <w:rFonts w:ascii="Calibri" w:hAnsi="Calibri"/>
                <w:color w:val="auto"/>
                <w:sz w:val="22"/>
              </w:rPr>
              <w:t xml:space="preserve">In keeping </w:t>
            </w:r>
            <w:r w:rsidR="00097AC9" w:rsidRPr="00943A38">
              <w:rPr>
                <w:rFonts w:ascii="Calibri" w:hAnsi="Calibri"/>
                <w:color w:val="auto"/>
                <w:sz w:val="22"/>
              </w:rPr>
              <w:t xml:space="preserve">with the </w:t>
            </w:r>
            <w:r w:rsidR="00FC5825" w:rsidRPr="00943A38">
              <w:rPr>
                <w:rFonts w:ascii="Calibri" w:hAnsi="Calibri"/>
                <w:color w:val="auto"/>
                <w:sz w:val="22"/>
              </w:rPr>
              <w:t>Environmental P</w:t>
            </w:r>
            <w:r w:rsidR="00317CFA" w:rsidRPr="00943A38">
              <w:rPr>
                <w:rFonts w:ascii="Calibri" w:hAnsi="Calibri"/>
                <w:color w:val="auto"/>
                <w:sz w:val="22"/>
              </w:rPr>
              <w:t>olicy</w:t>
            </w:r>
          </w:p>
          <w:p w:rsidR="00097AC9" w:rsidRPr="00943A38" w:rsidRDefault="007612DB" w:rsidP="003E4DB7">
            <w:pPr>
              <w:pStyle w:val="Normalred"/>
              <w:numPr>
                <w:ilvl w:val="0"/>
                <w:numId w:val="39"/>
              </w:numPr>
              <w:spacing w:line="276" w:lineRule="auto"/>
              <w:rPr>
                <w:rFonts w:ascii="Calibri" w:hAnsi="Calibri"/>
                <w:color w:val="auto"/>
                <w:sz w:val="22"/>
              </w:rPr>
            </w:pPr>
            <w:r w:rsidRPr="00943A38">
              <w:rPr>
                <w:rFonts w:ascii="Calibri" w:hAnsi="Calibri"/>
                <w:color w:val="auto"/>
                <w:sz w:val="22"/>
              </w:rPr>
              <w:t>Quantifiable</w:t>
            </w:r>
          </w:p>
          <w:p w:rsidR="00097AC9" w:rsidRPr="00943A38" w:rsidRDefault="00FC5825" w:rsidP="003E4DB7">
            <w:pPr>
              <w:pStyle w:val="Normalred"/>
              <w:numPr>
                <w:ilvl w:val="0"/>
                <w:numId w:val="39"/>
              </w:numPr>
              <w:spacing w:line="276" w:lineRule="auto"/>
              <w:rPr>
                <w:rFonts w:ascii="Calibri" w:hAnsi="Calibri"/>
                <w:color w:val="auto"/>
                <w:sz w:val="22"/>
              </w:rPr>
            </w:pPr>
            <w:r w:rsidRPr="00943A38">
              <w:rPr>
                <w:rFonts w:ascii="Calibri" w:hAnsi="Calibri"/>
                <w:color w:val="auto"/>
                <w:sz w:val="22"/>
              </w:rPr>
              <w:t>M</w:t>
            </w:r>
            <w:r w:rsidR="00097AC9" w:rsidRPr="00943A38">
              <w:rPr>
                <w:rFonts w:ascii="Calibri" w:hAnsi="Calibri"/>
                <w:color w:val="auto"/>
                <w:sz w:val="22"/>
              </w:rPr>
              <w:t>onitored</w:t>
            </w:r>
          </w:p>
          <w:p w:rsidR="00097AC9" w:rsidRPr="00943A38" w:rsidRDefault="00FC5825" w:rsidP="003E4DB7">
            <w:pPr>
              <w:pStyle w:val="Normalred"/>
              <w:numPr>
                <w:ilvl w:val="0"/>
                <w:numId w:val="39"/>
              </w:numPr>
              <w:spacing w:line="276" w:lineRule="auto"/>
              <w:rPr>
                <w:rFonts w:ascii="Calibri" w:hAnsi="Calibri"/>
                <w:color w:val="auto"/>
                <w:sz w:val="22"/>
              </w:rPr>
            </w:pPr>
            <w:r w:rsidRPr="00943A38">
              <w:rPr>
                <w:rFonts w:ascii="Calibri" w:hAnsi="Calibri"/>
                <w:color w:val="auto"/>
                <w:sz w:val="22"/>
              </w:rPr>
              <w:t>C</w:t>
            </w:r>
            <w:r w:rsidR="00097AC9" w:rsidRPr="00943A38">
              <w:rPr>
                <w:rFonts w:ascii="Calibri" w:hAnsi="Calibri"/>
                <w:color w:val="auto"/>
                <w:sz w:val="22"/>
              </w:rPr>
              <w:t>ommunicated</w:t>
            </w:r>
          </w:p>
          <w:p w:rsidR="00097AC9" w:rsidRPr="00943A38" w:rsidRDefault="00FC5825" w:rsidP="003E4DB7">
            <w:pPr>
              <w:pStyle w:val="Normalred"/>
              <w:numPr>
                <w:ilvl w:val="0"/>
                <w:numId w:val="39"/>
              </w:numPr>
              <w:spacing w:line="276" w:lineRule="auto"/>
              <w:rPr>
                <w:rFonts w:ascii="Calibri" w:hAnsi="Calibri"/>
                <w:color w:val="auto"/>
                <w:sz w:val="22"/>
              </w:rPr>
            </w:pPr>
            <w:r w:rsidRPr="00943A38">
              <w:rPr>
                <w:rFonts w:ascii="Calibri" w:hAnsi="Calibri"/>
                <w:color w:val="auto"/>
                <w:sz w:val="22"/>
              </w:rPr>
              <w:t>U</w:t>
            </w:r>
            <w:r w:rsidR="00097AC9" w:rsidRPr="00943A38">
              <w:rPr>
                <w:rFonts w:ascii="Calibri" w:hAnsi="Calibri"/>
                <w:color w:val="auto"/>
                <w:sz w:val="22"/>
              </w:rPr>
              <w:t>pdated as appropriate.</w:t>
            </w:r>
          </w:p>
          <w:p w:rsidR="007612DB" w:rsidRPr="00943A38" w:rsidRDefault="007612DB" w:rsidP="003E4DB7">
            <w:pPr>
              <w:pStyle w:val="Normalred"/>
              <w:spacing w:line="276" w:lineRule="auto"/>
              <w:rPr>
                <w:rFonts w:ascii="Calibri" w:hAnsi="Calibri"/>
                <w:color w:val="auto"/>
                <w:sz w:val="22"/>
              </w:rPr>
            </w:pPr>
            <w:r w:rsidRPr="00943A38">
              <w:rPr>
                <w:rFonts w:ascii="Calibri" w:hAnsi="Calibri"/>
                <w:color w:val="auto"/>
                <w:sz w:val="22"/>
              </w:rPr>
              <w:t xml:space="preserve">Documented information on the </w:t>
            </w:r>
            <w:r w:rsidR="00921DCF" w:rsidRPr="00943A38">
              <w:rPr>
                <w:rFonts w:ascii="Calibri" w:hAnsi="Calibri"/>
                <w:color w:val="auto"/>
                <w:sz w:val="22"/>
              </w:rPr>
              <w:t xml:space="preserve">Environmental Objectives </w:t>
            </w:r>
            <w:r w:rsidRPr="00943A38">
              <w:rPr>
                <w:rFonts w:ascii="Calibri" w:hAnsi="Calibri"/>
                <w:color w:val="auto"/>
                <w:sz w:val="22"/>
              </w:rPr>
              <w:t>shall be maintained</w:t>
            </w:r>
            <w:r w:rsidR="00A24F97" w:rsidRPr="00943A38">
              <w:rPr>
                <w:rFonts w:ascii="Calibri" w:hAnsi="Calibri"/>
                <w:color w:val="auto"/>
                <w:sz w:val="22"/>
              </w:rPr>
              <w:t>.</w:t>
            </w:r>
          </w:p>
          <w:p w:rsidR="00097AC9" w:rsidRPr="00943A38" w:rsidRDefault="00097AC9" w:rsidP="003E4DB7">
            <w:pPr>
              <w:pStyle w:val="Normalred"/>
              <w:spacing w:line="276" w:lineRule="auto"/>
              <w:rPr>
                <w:rFonts w:ascii="Calibri" w:hAnsi="Calibri"/>
                <w:color w:val="auto"/>
                <w:sz w:val="22"/>
              </w:rPr>
            </w:pPr>
          </w:p>
        </w:tc>
      </w:tr>
      <w:tr w:rsidR="00097AC9" w:rsidRPr="00943A38" w:rsidTr="00097AC9">
        <w:tc>
          <w:tcPr>
            <w:tcW w:w="1260" w:type="dxa"/>
          </w:tcPr>
          <w:p w:rsidR="00097AC9" w:rsidRPr="00943A38" w:rsidRDefault="00097AC9" w:rsidP="00097AC9">
            <w:pPr>
              <w:pStyle w:val="Normalbolditalic"/>
              <w:rPr>
                <w:rFonts w:ascii="Calibri" w:hAnsi="Calibri"/>
                <w:i w:val="0"/>
                <w:color w:val="auto"/>
                <w:sz w:val="22"/>
              </w:rPr>
            </w:pPr>
            <w:r w:rsidRPr="00943A38">
              <w:rPr>
                <w:rFonts w:ascii="Calibri" w:hAnsi="Calibri"/>
                <w:i w:val="0"/>
                <w:color w:val="auto"/>
                <w:sz w:val="22"/>
              </w:rPr>
              <w:t>6.2.2</w:t>
            </w:r>
          </w:p>
        </w:tc>
        <w:tc>
          <w:tcPr>
            <w:tcW w:w="8640" w:type="dxa"/>
          </w:tcPr>
          <w:p w:rsidR="00097AC9" w:rsidRPr="00943A38" w:rsidRDefault="00FC5825" w:rsidP="00097AC9">
            <w:pPr>
              <w:pStyle w:val="Normalbolditalic"/>
              <w:rPr>
                <w:rFonts w:ascii="Calibri" w:hAnsi="Calibri"/>
                <w:i w:val="0"/>
                <w:color w:val="auto"/>
                <w:sz w:val="22"/>
              </w:rPr>
            </w:pPr>
            <w:r w:rsidRPr="00943A38">
              <w:rPr>
                <w:rFonts w:ascii="Calibri" w:hAnsi="Calibri"/>
                <w:i w:val="0"/>
                <w:color w:val="auto"/>
                <w:sz w:val="22"/>
              </w:rPr>
              <w:t xml:space="preserve">Planning actions to achieve </w:t>
            </w:r>
            <w:r w:rsidR="00921DCF" w:rsidRPr="00943A38">
              <w:rPr>
                <w:rFonts w:ascii="Calibri" w:hAnsi="Calibri"/>
                <w:i w:val="0"/>
                <w:color w:val="auto"/>
                <w:sz w:val="22"/>
              </w:rPr>
              <w:t>Environmental Objectives</w:t>
            </w:r>
          </w:p>
          <w:p w:rsidR="00FC5825" w:rsidRPr="00943A38" w:rsidRDefault="00FC5825" w:rsidP="00097AC9">
            <w:pPr>
              <w:pStyle w:val="Normalbolditalic"/>
              <w:rPr>
                <w:rFonts w:ascii="Calibri" w:hAnsi="Calibri"/>
                <w:i w:val="0"/>
                <w:color w:val="auto"/>
                <w:sz w:val="22"/>
              </w:rPr>
            </w:pPr>
          </w:p>
        </w:tc>
      </w:tr>
      <w:tr w:rsidR="00097AC9" w:rsidRPr="00943A38" w:rsidTr="00097AC9">
        <w:tc>
          <w:tcPr>
            <w:tcW w:w="1260" w:type="dxa"/>
          </w:tcPr>
          <w:p w:rsidR="00097AC9" w:rsidRPr="00943A38" w:rsidRDefault="00097AC9" w:rsidP="00097AC9">
            <w:pPr>
              <w:pStyle w:val="Normal9pt"/>
              <w:rPr>
                <w:rFonts w:ascii="Calibri" w:hAnsi="Calibri"/>
                <w:color w:val="auto"/>
                <w:sz w:val="16"/>
              </w:rPr>
            </w:pPr>
            <w:r w:rsidRPr="00943A38">
              <w:rPr>
                <w:rFonts w:ascii="Calibri" w:hAnsi="Calibri"/>
                <w:color w:val="auto"/>
                <w:sz w:val="16"/>
              </w:rPr>
              <w:t>Summary</w:t>
            </w:r>
          </w:p>
          <w:p w:rsidR="00097AC9" w:rsidRPr="00943A38" w:rsidRDefault="00097AC9" w:rsidP="00097AC9">
            <w:pPr>
              <w:pStyle w:val="Normal9pt"/>
              <w:rPr>
                <w:rFonts w:ascii="Calibri" w:hAnsi="Calibri"/>
                <w:color w:val="auto"/>
                <w:sz w:val="16"/>
              </w:rPr>
            </w:pPr>
            <w:r w:rsidRPr="00943A38">
              <w:rPr>
                <w:rFonts w:ascii="Calibri" w:hAnsi="Calibri"/>
                <w:color w:val="auto"/>
                <w:sz w:val="16"/>
              </w:rPr>
              <w:t>of</w:t>
            </w:r>
          </w:p>
          <w:p w:rsidR="00097AC9" w:rsidRPr="00943A38" w:rsidRDefault="00097AC9" w:rsidP="00097AC9">
            <w:pPr>
              <w:pStyle w:val="Normal9pt"/>
              <w:rPr>
                <w:rFonts w:ascii="Calibri" w:hAnsi="Calibri"/>
                <w:color w:val="auto"/>
                <w:sz w:val="16"/>
              </w:rPr>
            </w:pPr>
            <w:r w:rsidRPr="00943A38">
              <w:rPr>
                <w:rFonts w:ascii="Calibri" w:hAnsi="Calibri"/>
                <w:color w:val="auto"/>
                <w:sz w:val="16"/>
              </w:rPr>
              <w:t>Requirements</w:t>
            </w:r>
          </w:p>
          <w:p w:rsidR="00097AC9" w:rsidRPr="00943A38" w:rsidRDefault="00097AC9" w:rsidP="00097AC9">
            <w:pPr>
              <w:pStyle w:val="Normal9pt"/>
              <w:rPr>
                <w:rFonts w:ascii="Calibri" w:hAnsi="Calibri"/>
                <w:color w:val="auto"/>
                <w:sz w:val="16"/>
              </w:rPr>
            </w:pPr>
          </w:p>
        </w:tc>
        <w:tc>
          <w:tcPr>
            <w:tcW w:w="8640" w:type="dxa"/>
          </w:tcPr>
          <w:p w:rsidR="007612DB" w:rsidRPr="00943A38" w:rsidRDefault="007612DB" w:rsidP="003E4DB7">
            <w:pPr>
              <w:pStyle w:val="Normalred"/>
              <w:spacing w:line="276" w:lineRule="auto"/>
              <w:rPr>
                <w:rFonts w:ascii="Calibri" w:hAnsi="Calibri"/>
                <w:color w:val="auto"/>
                <w:sz w:val="22"/>
              </w:rPr>
            </w:pPr>
            <w:r w:rsidRPr="00943A38">
              <w:rPr>
                <w:rFonts w:ascii="Calibri" w:hAnsi="Calibri"/>
                <w:color w:val="auto"/>
                <w:sz w:val="22"/>
              </w:rPr>
              <w:t xml:space="preserve">The Organisation shall determine the following when preparing to meet its </w:t>
            </w:r>
            <w:r w:rsidR="00921DCF" w:rsidRPr="00943A38">
              <w:rPr>
                <w:rFonts w:ascii="Calibri" w:hAnsi="Calibri"/>
                <w:color w:val="auto"/>
                <w:sz w:val="22"/>
              </w:rPr>
              <w:t>Environmental Objectives</w:t>
            </w:r>
            <w:r w:rsidRPr="00943A38">
              <w:rPr>
                <w:rFonts w:ascii="Calibri" w:hAnsi="Calibri"/>
                <w:color w:val="auto"/>
                <w:sz w:val="22"/>
              </w:rPr>
              <w:t>:</w:t>
            </w:r>
          </w:p>
          <w:p w:rsidR="00097AC9" w:rsidRPr="00943A38" w:rsidRDefault="00097AC9" w:rsidP="003E4DB7">
            <w:pPr>
              <w:pStyle w:val="Normalred"/>
              <w:numPr>
                <w:ilvl w:val="0"/>
                <w:numId w:val="40"/>
              </w:numPr>
              <w:spacing w:line="276" w:lineRule="auto"/>
              <w:rPr>
                <w:rFonts w:ascii="Calibri" w:hAnsi="Calibri"/>
                <w:color w:val="auto"/>
                <w:sz w:val="22"/>
              </w:rPr>
            </w:pPr>
            <w:r w:rsidRPr="00943A38">
              <w:rPr>
                <w:rFonts w:ascii="Calibri" w:hAnsi="Calibri"/>
                <w:color w:val="auto"/>
                <w:sz w:val="22"/>
              </w:rPr>
              <w:t xml:space="preserve">What will </w:t>
            </w:r>
            <w:r w:rsidR="0071716C" w:rsidRPr="00943A38">
              <w:rPr>
                <w:rFonts w:ascii="Calibri" w:hAnsi="Calibri"/>
                <w:color w:val="auto"/>
                <w:sz w:val="22"/>
              </w:rPr>
              <w:t>be carried out</w:t>
            </w:r>
          </w:p>
          <w:p w:rsidR="00097AC9" w:rsidRPr="00943A38" w:rsidRDefault="00097AC9" w:rsidP="003E4DB7">
            <w:pPr>
              <w:pStyle w:val="Normalred"/>
              <w:numPr>
                <w:ilvl w:val="0"/>
                <w:numId w:val="40"/>
              </w:numPr>
              <w:spacing w:line="276" w:lineRule="auto"/>
              <w:rPr>
                <w:rFonts w:ascii="Calibri" w:hAnsi="Calibri"/>
                <w:color w:val="auto"/>
                <w:sz w:val="22"/>
              </w:rPr>
            </w:pPr>
            <w:r w:rsidRPr="00943A38">
              <w:rPr>
                <w:rFonts w:ascii="Calibri" w:hAnsi="Calibri"/>
                <w:color w:val="auto"/>
                <w:sz w:val="22"/>
              </w:rPr>
              <w:t xml:space="preserve">What resources </w:t>
            </w:r>
            <w:r w:rsidR="0071716C" w:rsidRPr="00943A38">
              <w:rPr>
                <w:rFonts w:ascii="Calibri" w:hAnsi="Calibri"/>
                <w:color w:val="auto"/>
                <w:sz w:val="22"/>
              </w:rPr>
              <w:t>will be needed</w:t>
            </w:r>
          </w:p>
          <w:p w:rsidR="00097AC9" w:rsidRPr="00943A38" w:rsidRDefault="0071716C" w:rsidP="003E4DB7">
            <w:pPr>
              <w:pStyle w:val="Normalred"/>
              <w:numPr>
                <w:ilvl w:val="0"/>
                <w:numId w:val="40"/>
              </w:numPr>
              <w:spacing w:line="276" w:lineRule="auto"/>
              <w:rPr>
                <w:rFonts w:ascii="Calibri" w:hAnsi="Calibri"/>
                <w:color w:val="auto"/>
                <w:sz w:val="22"/>
              </w:rPr>
            </w:pPr>
            <w:r w:rsidRPr="00943A38">
              <w:rPr>
                <w:rFonts w:ascii="Calibri" w:hAnsi="Calibri"/>
                <w:color w:val="auto"/>
                <w:sz w:val="22"/>
              </w:rPr>
              <w:t>The individual appointed to carry out the task</w:t>
            </w:r>
          </w:p>
          <w:p w:rsidR="00097AC9" w:rsidRPr="00943A38" w:rsidRDefault="00097AC9" w:rsidP="003E4DB7">
            <w:pPr>
              <w:pStyle w:val="Normalred"/>
              <w:numPr>
                <w:ilvl w:val="0"/>
                <w:numId w:val="40"/>
              </w:numPr>
              <w:spacing w:line="276" w:lineRule="auto"/>
              <w:rPr>
                <w:rFonts w:ascii="Calibri" w:hAnsi="Calibri"/>
                <w:color w:val="auto"/>
                <w:sz w:val="22"/>
              </w:rPr>
            </w:pPr>
            <w:r w:rsidRPr="00943A38">
              <w:rPr>
                <w:rFonts w:ascii="Calibri" w:hAnsi="Calibri"/>
                <w:color w:val="auto"/>
                <w:sz w:val="22"/>
              </w:rPr>
              <w:t xml:space="preserve">When </w:t>
            </w:r>
            <w:r w:rsidR="0071716C" w:rsidRPr="00943A38">
              <w:rPr>
                <w:rFonts w:ascii="Calibri" w:hAnsi="Calibri"/>
                <w:color w:val="auto"/>
                <w:sz w:val="22"/>
              </w:rPr>
              <w:t>the task will be finalised</w:t>
            </w:r>
          </w:p>
          <w:p w:rsidR="00097AC9" w:rsidRPr="00943A38" w:rsidRDefault="00097AC9" w:rsidP="003E4DB7">
            <w:pPr>
              <w:pStyle w:val="Normalred"/>
              <w:numPr>
                <w:ilvl w:val="0"/>
                <w:numId w:val="40"/>
              </w:numPr>
              <w:spacing w:line="276" w:lineRule="auto"/>
              <w:rPr>
                <w:rFonts w:ascii="Calibri" w:hAnsi="Calibri"/>
                <w:color w:val="auto"/>
                <w:sz w:val="22"/>
              </w:rPr>
            </w:pPr>
            <w:r w:rsidRPr="00943A38">
              <w:rPr>
                <w:rFonts w:ascii="Calibri" w:hAnsi="Calibri"/>
                <w:color w:val="auto"/>
                <w:sz w:val="22"/>
              </w:rPr>
              <w:t xml:space="preserve">How the results will be </w:t>
            </w:r>
            <w:r w:rsidR="0071716C" w:rsidRPr="00943A38">
              <w:rPr>
                <w:rFonts w:ascii="Calibri" w:hAnsi="Calibri"/>
                <w:color w:val="auto"/>
                <w:sz w:val="22"/>
              </w:rPr>
              <w:t>assessed</w:t>
            </w:r>
            <w:r w:rsidRPr="00943A38">
              <w:rPr>
                <w:rFonts w:ascii="Calibri" w:hAnsi="Calibri"/>
                <w:color w:val="auto"/>
                <w:sz w:val="22"/>
              </w:rPr>
              <w:t>.</w:t>
            </w:r>
          </w:p>
          <w:p w:rsidR="00097AC9" w:rsidRPr="00943A38" w:rsidRDefault="00097AC9" w:rsidP="003E4DB7">
            <w:pPr>
              <w:pStyle w:val="Normalred"/>
              <w:spacing w:line="276" w:lineRule="auto"/>
              <w:rPr>
                <w:rFonts w:ascii="Calibri" w:hAnsi="Calibri"/>
                <w:color w:val="auto"/>
                <w:sz w:val="22"/>
              </w:rPr>
            </w:pPr>
          </w:p>
        </w:tc>
      </w:tr>
    </w:tbl>
    <w:p w:rsidR="00EB0DE3" w:rsidRPr="00943A38" w:rsidRDefault="00EB0DE3" w:rsidP="00EB0DE3">
      <w:pPr>
        <w:rPr>
          <w:rFonts w:ascii="Calibri" w:hAnsi="Calibri"/>
          <w:sz w:val="22"/>
        </w:rPr>
      </w:pPr>
    </w:p>
    <w:p w:rsidR="00EB0DE3" w:rsidRPr="00943A38" w:rsidRDefault="00EB0DE3" w:rsidP="00EB0DE3">
      <w:pPr>
        <w:pStyle w:val="Header"/>
        <w:tabs>
          <w:tab w:val="clear" w:pos="4153"/>
          <w:tab w:val="clear" w:pos="8306"/>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0DE3" w:rsidRPr="00943A38" w:rsidTr="00DD10C6">
        <w:trPr>
          <w:trHeight w:val="20"/>
        </w:trPr>
        <w:tc>
          <w:tcPr>
            <w:tcW w:w="1260" w:type="dxa"/>
          </w:tcPr>
          <w:p w:rsidR="00EB0DE3" w:rsidRPr="00943A38" w:rsidRDefault="00EB0DE3" w:rsidP="00F04F3C">
            <w:pPr>
              <w:pStyle w:val="Address"/>
              <w:rPr>
                <w:rFonts w:ascii="Calibri" w:hAnsi="Calibri"/>
                <w:sz w:val="22"/>
              </w:rPr>
            </w:pPr>
          </w:p>
        </w:tc>
        <w:tc>
          <w:tcPr>
            <w:tcW w:w="8640" w:type="dxa"/>
          </w:tcPr>
          <w:p w:rsidR="00EB0DE3" w:rsidRPr="00943A38" w:rsidRDefault="00EB0DE3" w:rsidP="00DD10C6">
            <w:pPr>
              <w:pStyle w:val="Address"/>
              <w:rPr>
                <w:rFonts w:ascii="Calibri" w:hAnsi="Calibri"/>
                <w:sz w:val="22"/>
              </w:rPr>
            </w:pPr>
            <w:r w:rsidRPr="00943A38">
              <w:rPr>
                <w:rFonts w:ascii="Calibri" w:hAnsi="Calibri"/>
                <w:sz w:val="22"/>
              </w:rPr>
              <w:t>STATEMENT/PROCEDURE</w:t>
            </w:r>
          </w:p>
          <w:p w:rsidR="00EB0DE3" w:rsidRPr="00943A38" w:rsidRDefault="00EB0DE3" w:rsidP="00DD10C6">
            <w:pPr>
              <w:pStyle w:val="Address"/>
              <w:rPr>
                <w:rFonts w:ascii="Calibri" w:hAnsi="Calibri"/>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9B4C38" w:rsidP="00DD10C6">
            <w:pPr>
              <w:pStyle w:val="Normalred"/>
              <w:rPr>
                <w:rFonts w:ascii="Calibri" w:hAnsi="Calibri"/>
                <w:color w:val="auto"/>
                <w:sz w:val="22"/>
              </w:rPr>
            </w:pPr>
            <w:r w:rsidRPr="00943A38">
              <w:rPr>
                <w:rFonts w:ascii="Calibri" w:hAnsi="Calibri"/>
                <w:color w:val="auto"/>
                <w:sz w:val="22"/>
              </w:rPr>
              <w:t xml:space="preserve">As part of the Management Review process described in Section 9.3, </w:t>
            </w:r>
            <w:r w:rsidR="00921DCF" w:rsidRPr="00943A38">
              <w:rPr>
                <w:rFonts w:ascii="Calibri" w:hAnsi="Calibri"/>
                <w:color w:val="auto"/>
                <w:sz w:val="22"/>
              </w:rPr>
              <w:t xml:space="preserve">Objectives </w:t>
            </w:r>
            <w:r w:rsidRPr="00943A38">
              <w:rPr>
                <w:rFonts w:ascii="Calibri" w:hAnsi="Calibri"/>
                <w:color w:val="auto"/>
                <w:sz w:val="22"/>
              </w:rPr>
              <w:t xml:space="preserve">and </w:t>
            </w:r>
            <w:r w:rsidR="00921DCF" w:rsidRPr="00943A38">
              <w:rPr>
                <w:rFonts w:ascii="Calibri" w:hAnsi="Calibri"/>
                <w:color w:val="auto"/>
                <w:sz w:val="22"/>
              </w:rPr>
              <w:t xml:space="preserve">Targets </w:t>
            </w:r>
            <w:r w:rsidRPr="00943A38">
              <w:rPr>
                <w:rFonts w:ascii="Calibri" w:hAnsi="Calibri"/>
                <w:color w:val="auto"/>
                <w:sz w:val="22"/>
              </w:rPr>
              <w:t xml:space="preserve">are set in accordance with the </w:t>
            </w:r>
            <w:r w:rsidR="00762E1F" w:rsidRPr="00943A38">
              <w:rPr>
                <w:rFonts w:ascii="Calibri" w:hAnsi="Calibri"/>
                <w:color w:val="auto"/>
                <w:sz w:val="22"/>
              </w:rPr>
              <w:t xml:space="preserve">Environmental Aspects </w:t>
            </w:r>
            <w:r w:rsidRPr="00943A38">
              <w:rPr>
                <w:rFonts w:ascii="Calibri" w:hAnsi="Calibri"/>
                <w:color w:val="auto"/>
                <w:sz w:val="22"/>
              </w:rPr>
              <w:t>identified in Section 6.1.2.</w:t>
            </w:r>
          </w:p>
          <w:p w:rsidR="009B4C38" w:rsidRPr="00943A38" w:rsidRDefault="009B4C38" w:rsidP="00DD10C6">
            <w:pPr>
              <w:rPr>
                <w:rFonts w:ascii="Calibri" w:hAnsi="Calibri"/>
                <w:b/>
                <w:snapToGrid w:val="0"/>
                <w:sz w:val="22"/>
              </w:rPr>
            </w:pPr>
          </w:p>
        </w:tc>
      </w:tr>
    </w:tbl>
    <w:p w:rsidR="00160C45" w:rsidRDefault="00160C45">
      <w:pPr>
        <w:widowControl/>
        <w:jc w:val="left"/>
      </w:pPr>
      <w:r>
        <w:br w:type="page"/>
      </w:r>
    </w:p>
    <w:p w:rsidR="00160C45" w:rsidRPr="00160C45" w:rsidRDefault="00160C45" w:rsidP="00160C45">
      <w:pPr>
        <w:pStyle w:val="Caption"/>
        <w:rPr>
          <w:rFonts w:ascii="Calibri" w:hAnsi="Calibri"/>
          <w:sz w:val="32"/>
          <w:szCs w:val="34"/>
        </w:rPr>
      </w:pPr>
    </w:p>
    <w:p w:rsidR="00160C45" w:rsidRPr="00160C45" w:rsidRDefault="00160C45" w:rsidP="00160C45">
      <w:pPr>
        <w:pStyle w:val="Caption"/>
        <w:rPr>
          <w:rFonts w:ascii="Calibri" w:hAnsi="Calibri"/>
          <w:sz w:val="32"/>
          <w:szCs w:val="34"/>
        </w:rPr>
      </w:pPr>
    </w:p>
    <w:p w:rsidR="00160C45" w:rsidRPr="00943A38" w:rsidRDefault="00160C45" w:rsidP="00160C45">
      <w:pPr>
        <w:pStyle w:val="Caption"/>
        <w:rPr>
          <w:rFonts w:ascii="Calibri" w:hAnsi="Calibri"/>
          <w:color w:val="auto"/>
          <w:sz w:val="32"/>
          <w:szCs w:val="34"/>
        </w:rPr>
      </w:pPr>
      <w:r w:rsidRPr="00943A38">
        <w:rPr>
          <w:rFonts w:ascii="Calibri" w:hAnsi="Calibri"/>
          <w:color w:val="auto"/>
          <w:sz w:val="32"/>
          <w:szCs w:val="34"/>
        </w:rPr>
        <w:t>6 – PLANNING</w:t>
      </w:r>
    </w:p>
    <w:p w:rsidR="00160C45" w:rsidRPr="00943A38" w:rsidRDefault="00160C45" w:rsidP="00160C45">
      <w:pPr>
        <w:rPr>
          <w:rFonts w:ascii="Calibri" w:hAnsi="Calibri"/>
          <w:sz w:val="22"/>
        </w:rPr>
      </w:pPr>
    </w:p>
    <w:p w:rsidR="00160C45" w:rsidRPr="00943A38" w:rsidRDefault="00160C45" w:rsidP="00160C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60C45" w:rsidRPr="00943A38" w:rsidTr="00654A5A">
        <w:tc>
          <w:tcPr>
            <w:tcW w:w="1260" w:type="dxa"/>
            <w:shd w:val="clear" w:color="auto" w:fill="C2D69B" w:themeFill="accent3" w:themeFillTint="99"/>
          </w:tcPr>
          <w:p w:rsidR="00160C45" w:rsidRPr="00943A38" w:rsidRDefault="00160C45" w:rsidP="008671D7">
            <w:pPr>
              <w:pStyle w:val="Normalbolditalic"/>
              <w:rPr>
                <w:rFonts w:ascii="Calibri" w:hAnsi="Calibri"/>
                <w:i w:val="0"/>
                <w:color w:val="auto"/>
                <w:sz w:val="22"/>
              </w:rPr>
            </w:pPr>
            <w:r w:rsidRPr="00943A38">
              <w:rPr>
                <w:rFonts w:ascii="Calibri" w:hAnsi="Calibri"/>
                <w:i w:val="0"/>
                <w:color w:val="auto"/>
                <w:sz w:val="22"/>
              </w:rPr>
              <w:t>6.2</w:t>
            </w:r>
          </w:p>
        </w:tc>
        <w:tc>
          <w:tcPr>
            <w:tcW w:w="8640" w:type="dxa"/>
            <w:shd w:val="clear" w:color="auto" w:fill="C2D69B" w:themeFill="accent3" w:themeFillTint="99"/>
          </w:tcPr>
          <w:p w:rsidR="00160C45" w:rsidRPr="00943A38" w:rsidRDefault="00160C45" w:rsidP="008671D7">
            <w:pPr>
              <w:pStyle w:val="Normalbolditalic"/>
              <w:rPr>
                <w:rFonts w:ascii="Calibri" w:hAnsi="Calibri"/>
                <w:i w:val="0"/>
                <w:color w:val="auto"/>
                <w:sz w:val="22"/>
              </w:rPr>
            </w:pPr>
            <w:r w:rsidRPr="00943A38">
              <w:rPr>
                <w:rFonts w:ascii="Calibri" w:hAnsi="Calibri"/>
                <w:i w:val="0"/>
                <w:color w:val="auto"/>
                <w:sz w:val="22"/>
              </w:rPr>
              <w:t xml:space="preserve">Environmental </w:t>
            </w:r>
            <w:r w:rsidR="00921DCF" w:rsidRPr="00943A38">
              <w:rPr>
                <w:rFonts w:ascii="Calibri" w:hAnsi="Calibri"/>
                <w:i w:val="0"/>
                <w:color w:val="auto"/>
                <w:sz w:val="22"/>
              </w:rPr>
              <w:t xml:space="preserve">Objectives </w:t>
            </w:r>
            <w:r w:rsidRPr="00943A38">
              <w:rPr>
                <w:rFonts w:ascii="Calibri" w:hAnsi="Calibri"/>
                <w:i w:val="0"/>
                <w:color w:val="auto"/>
                <w:sz w:val="22"/>
              </w:rPr>
              <w:t>and planning to achieve them (continued)</w:t>
            </w:r>
          </w:p>
          <w:p w:rsidR="00160C45" w:rsidRPr="00943A38" w:rsidRDefault="00160C45" w:rsidP="008671D7">
            <w:pPr>
              <w:pStyle w:val="Normalbolditalic"/>
              <w:rPr>
                <w:rFonts w:ascii="Calibri" w:hAnsi="Calibri"/>
                <w:i w:val="0"/>
                <w:color w:val="auto"/>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9B4C38" w:rsidP="00DD10C6">
            <w:pPr>
              <w:pStyle w:val="Normalred"/>
              <w:rPr>
                <w:rFonts w:ascii="Calibri" w:hAnsi="Calibri"/>
                <w:color w:val="auto"/>
                <w:sz w:val="22"/>
              </w:rPr>
            </w:pPr>
            <w:r w:rsidRPr="00943A38">
              <w:rPr>
                <w:rFonts w:ascii="Calibri" w:hAnsi="Calibri"/>
                <w:color w:val="auto"/>
                <w:sz w:val="22"/>
              </w:rPr>
              <w:t xml:space="preserve">An Environmental Programme is maintained by the Organisation identifying those activities selected from the list of significant </w:t>
            </w:r>
            <w:r w:rsidR="00762E1F" w:rsidRPr="00943A38">
              <w:rPr>
                <w:rFonts w:ascii="Calibri" w:hAnsi="Calibri"/>
                <w:color w:val="auto"/>
                <w:sz w:val="22"/>
              </w:rPr>
              <w:t xml:space="preserve">Environmental Aspects </w:t>
            </w:r>
            <w:r w:rsidRPr="00943A38">
              <w:rPr>
                <w:rFonts w:ascii="Calibri" w:hAnsi="Calibri"/>
                <w:color w:val="auto"/>
                <w:sz w:val="22"/>
              </w:rPr>
              <w:t>to be included in the current programme and by a process of regular review, prioritised by the Environmental Manager, according to the Organisation’s ability to reasonably control or influence environmental improvement.</w:t>
            </w:r>
          </w:p>
          <w:p w:rsidR="009B4C38" w:rsidRPr="00943A38" w:rsidRDefault="009B4C38" w:rsidP="00DD10C6">
            <w:pPr>
              <w:pStyle w:val="Normalred"/>
              <w:rPr>
                <w:rFonts w:ascii="Calibri" w:hAnsi="Calibri"/>
                <w:color w:val="auto"/>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9B4C38" w:rsidP="00DD10C6">
            <w:pPr>
              <w:pStyle w:val="ISOWORDING"/>
              <w:widowControl w:val="0"/>
              <w:rPr>
                <w:rFonts w:ascii="Calibri" w:hAnsi="Calibri"/>
                <w:noProof w:val="0"/>
                <w:snapToGrid w:val="0"/>
                <w:color w:val="auto"/>
                <w:sz w:val="22"/>
              </w:rPr>
            </w:pPr>
            <w:r w:rsidRPr="00943A38">
              <w:rPr>
                <w:rFonts w:ascii="Calibri" w:hAnsi="Calibri"/>
                <w:noProof w:val="0"/>
                <w:snapToGrid w:val="0"/>
                <w:color w:val="auto"/>
                <w:sz w:val="22"/>
              </w:rPr>
              <w:t xml:space="preserve">Following every review of </w:t>
            </w:r>
            <w:r w:rsidR="00921DCF" w:rsidRPr="00943A38">
              <w:rPr>
                <w:rFonts w:ascii="Calibri" w:hAnsi="Calibri"/>
                <w:noProof w:val="0"/>
                <w:snapToGrid w:val="0"/>
                <w:color w:val="auto"/>
                <w:sz w:val="22"/>
              </w:rPr>
              <w:t>Environmental Aspects</w:t>
            </w:r>
            <w:r w:rsidRPr="00943A38">
              <w:rPr>
                <w:rFonts w:ascii="Calibri" w:hAnsi="Calibri"/>
                <w:noProof w:val="0"/>
                <w:snapToGrid w:val="0"/>
                <w:color w:val="auto"/>
                <w:sz w:val="22"/>
              </w:rPr>
              <w:t xml:space="preserve">, any appropriate amendments are made to the current </w:t>
            </w:r>
            <w:r w:rsidR="00762E1F" w:rsidRPr="00943A38">
              <w:rPr>
                <w:rFonts w:ascii="Calibri" w:hAnsi="Calibri"/>
                <w:noProof w:val="0"/>
                <w:snapToGrid w:val="0"/>
                <w:color w:val="auto"/>
                <w:sz w:val="22"/>
              </w:rPr>
              <w:t>Environmental Programme</w:t>
            </w:r>
            <w:r w:rsidRPr="00943A38">
              <w:rPr>
                <w:rFonts w:ascii="Calibri" w:hAnsi="Calibri"/>
                <w:noProof w:val="0"/>
                <w:snapToGrid w:val="0"/>
                <w:color w:val="auto"/>
                <w:sz w:val="22"/>
              </w:rPr>
              <w:t>.</w:t>
            </w:r>
          </w:p>
          <w:p w:rsidR="009B4C38" w:rsidRPr="00943A38" w:rsidRDefault="009B4C38" w:rsidP="00DD10C6">
            <w:pPr>
              <w:rPr>
                <w:rFonts w:ascii="Calibri" w:hAnsi="Calibri"/>
                <w:b/>
                <w:snapToGrid w:val="0"/>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9B4C38" w:rsidP="00DD10C6">
            <w:pPr>
              <w:rPr>
                <w:rFonts w:ascii="Calibri" w:hAnsi="Calibri"/>
                <w:sz w:val="22"/>
              </w:rPr>
            </w:pPr>
            <w:r w:rsidRPr="00943A38">
              <w:rPr>
                <w:rFonts w:ascii="Calibri" w:hAnsi="Calibri"/>
                <w:sz w:val="22"/>
              </w:rPr>
              <w:t xml:space="preserve">In setting the Organisation’s </w:t>
            </w:r>
            <w:r w:rsidR="00921DCF" w:rsidRPr="00943A38">
              <w:rPr>
                <w:rFonts w:ascii="Calibri" w:hAnsi="Calibri"/>
                <w:sz w:val="22"/>
              </w:rPr>
              <w:t xml:space="preserve">Objectives </w:t>
            </w:r>
            <w:r w:rsidRPr="00943A38">
              <w:rPr>
                <w:rFonts w:ascii="Calibri" w:hAnsi="Calibri"/>
                <w:sz w:val="22"/>
              </w:rPr>
              <w:t xml:space="preserve">and </w:t>
            </w:r>
            <w:r w:rsidR="00921DCF" w:rsidRPr="00943A38">
              <w:rPr>
                <w:rFonts w:ascii="Calibri" w:hAnsi="Calibri"/>
                <w:sz w:val="22"/>
              </w:rPr>
              <w:t>Targets</w:t>
            </w:r>
            <w:r w:rsidR="00762E1F" w:rsidRPr="00943A38">
              <w:rPr>
                <w:rFonts w:ascii="Calibri" w:hAnsi="Calibri"/>
                <w:sz w:val="22"/>
              </w:rPr>
              <w:t>,</w:t>
            </w:r>
            <w:r w:rsidR="00921DCF" w:rsidRPr="00943A38">
              <w:rPr>
                <w:rFonts w:ascii="Calibri" w:hAnsi="Calibri"/>
                <w:sz w:val="22"/>
              </w:rPr>
              <w:t xml:space="preserve"> </w:t>
            </w:r>
            <w:r w:rsidRPr="00943A38">
              <w:rPr>
                <w:rFonts w:ascii="Calibri" w:hAnsi="Calibri"/>
                <w:sz w:val="22"/>
              </w:rPr>
              <w:t xml:space="preserve">the following considerations are </w:t>
            </w:r>
            <w:proofErr w:type="gramStart"/>
            <w:r w:rsidRPr="00943A38">
              <w:rPr>
                <w:rFonts w:ascii="Calibri" w:hAnsi="Calibri"/>
                <w:sz w:val="22"/>
              </w:rPr>
              <w:t>taken into account</w:t>
            </w:r>
            <w:proofErr w:type="gramEnd"/>
            <w:r w:rsidRPr="00943A38">
              <w:rPr>
                <w:rFonts w:ascii="Calibri" w:hAnsi="Calibri"/>
                <w:sz w:val="22"/>
              </w:rPr>
              <w:t>:</w:t>
            </w:r>
          </w:p>
          <w:p w:rsidR="00DD10C6" w:rsidRPr="00943A38" w:rsidRDefault="00DD10C6" w:rsidP="00DD10C6">
            <w:pPr>
              <w:rPr>
                <w:rFonts w:ascii="Calibri" w:hAnsi="Calibri"/>
                <w:sz w:val="22"/>
              </w:rPr>
            </w:pPr>
          </w:p>
          <w:p w:rsidR="009B4C38" w:rsidRPr="00943A38" w:rsidRDefault="009B4C38" w:rsidP="00DD10C6">
            <w:pPr>
              <w:numPr>
                <w:ilvl w:val="0"/>
                <w:numId w:val="67"/>
              </w:numPr>
              <w:rPr>
                <w:rFonts w:ascii="Calibri" w:hAnsi="Calibri"/>
                <w:snapToGrid w:val="0"/>
                <w:sz w:val="22"/>
              </w:rPr>
            </w:pPr>
            <w:r w:rsidRPr="00943A38">
              <w:rPr>
                <w:rFonts w:ascii="Calibri" w:hAnsi="Calibri"/>
                <w:sz w:val="22"/>
              </w:rPr>
              <w:t>The Organisation’s</w:t>
            </w:r>
            <w:r w:rsidRPr="00943A38">
              <w:rPr>
                <w:rFonts w:ascii="Calibri" w:hAnsi="Calibri"/>
                <w:snapToGrid w:val="0"/>
                <w:sz w:val="22"/>
              </w:rPr>
              <w:t xml:space="preserve"> compliance obligations</w:t>
            </w:r>
          </w:p>
          <w:p w:rsidR="009B4C38" w:rsidRPr="00943A38" w:rsidRDefault="009B4C38" w:rsidP="00DD10C6">
            <w:pPr>
              <w:numPr>
                <w:ilvl w:val="0"/>
                <w:numId w:val="67"/>
              </w:numPr>
              <w:rPr>
                <w:rFonts w:ascii="Calibri" w:hAnsi="Calibri"/>
                <w:snapToGrid w:val="0"/>
                <w:sz w:val="22"/>
              </w:rPr>
            </w:pPr>
            <w:r w:rsidRPr="00943A38">
              <w:rPr>
                <w:rFonts w:ascii="Calibri" w:hAnsi="Calibri"/>
                <w:sz w:val="22"/>
              </w:rPr>
              <w:t>The Organisation</w:t>
            </w:r>
            <w:r w:rsidRPr="00943A38">
              <w:rPr>
                <w:rFonts w:ascii="Calibri" w:hAnsi="Calibri"/>
                <w:snapToGrid w:val="0"/>
                <w:sz w:val="22"/>
              </w:rPr>
              <w:t xml:space="preserve">’s significant </w:t>
            </w:r>
            <w:r w:rsidR="00762E1F" w:rsidRPr="00943A38">
              <w:rPr>
                <w:rFonts w:ascii="Calibri" w:hAnsi="Calibri"/>
                <w:snapToGrid w:val="0"/>
                <w:sz w:val="22"/>
              </w:rPr>
              <w:t>Environmental Aspects</w:t>
            </w:r>
          </w:p>
          <w:p w:rsidR="009B4C38" w:rsidRPr="00943A38" w:rsidRDefault="009B4C38" w:rsidP="00DD10C6">
            <w:pPr>
              <w:numPr>
                <w:ilvl w:val="0"/>
                <w:numId w:val="67"/>
              </w:numPr>
              <w:rPr>
                <w:rFonts w:ascii="Calibri" w:hAnsi="Calibri"/>
                <w:snapToGrid w:val="0"/>
                <w:sz w:val="22"/>
              </w:rPr>
            </w:pPr>
            <w:r w:rsidRPr="00943A38">
              <w:rPr>
                <w:rFonts w:ascii="Calibri" w:hAnsi="Calibri"/>
                <w:sz w:val="22"/>
              </w:rPr>
              <w:t xml:space="preserve">The Organisation’s </w:t>
            </w:r>
            <w:r w:rsidRPr="00943A38">
              <w:rPr>
                <w:rFonts w:ascii="Calibri" w:hAnsi="Calibri"/>
                <w:snapToGrid w:val="0"/>
                <w:sz w:val="22"/>
              </w:rPr>
              <w:t>technological options</w:t>
            </w:r>
          </w:p>
          <w:p w:rsidR="009B4C38" w:rsidRPr="00943A38" w:rsidRDefault="009B4C38" w:rsidP="00DD10C6">
            <w:pPr>
              <w:numPr>
                <w:ilvl w:val="0"/>
                <w:numId w:val="67"/>
              </w:numPr>
              <w:rPr>
                <w:rFonts w:ascii="Calibri" w:hAnsi="Calibri"/>
                <w:snapToGrid w:val="0"/>
                <w:sz w:val="22"/>
              </w:rPr>
            </w:pPr>
            <w:r w:rsidRPr="00943A38">
              <w:rPr>
                <w:rFonts w:ascii="Calibri" w:hAnsi="Calibri"/>
                <w:sz w:val="22"/>
              </w:rPr>
              <w:t xml:space="preserve">The Organisation’s </w:t>
            </w:r>
            <w:r w:rsidRPr="00943A38">
              <w:rPr>
                <w:rFonts w:ascii="Calibri" w:hAnsi="Calibri"/>
                <w:snapToGrid w:val="0"/>
                <w:sz w:val="22"/>
              </w:rPr>
              <w:t>financial options</w:t>
            </w:r>
          </w:p>
          <w:p w:rsidR="009B4C38" w:rsidRPr="00943A38" w:rsidRDefault="009B4C38" w:rsidP="00DD10C6">
            <w:pPr>
              <w:numPr>
                <w:ilvl w:val="0"/>
                <w:numId w:val="67"/>
              </w:numPr>
              <w:rPr>
                <w:rFonts w:ascii="Calibri" w:hAnsi="Calibri"/>
                <w:snapToGrid w:val="0"/>
                <w:sz w:val="22"/>
              </w:rPr>
            </w:pPr>
            <w:r w:rsidRPr="00943A38">
              <w:rPr>
                <w:rFonts w:ascii="Calibri" w:hAnsi="Calibri"/>
                <w:sz w:val="22"/>
              </w:rPr>
              <w:t xml:space="preserve">The Organisation’s </w:t>
            </w:r>
            <w:r w:rsidRPr="00943A38">
              <w:rPr>
                <w:rFonts w:ascii="Calibri" w:hAnsi="Calibri"/>
                <w:snapToGrid w:val="0"/>
                <w:sz w:val="22"/>
              </w:rPr>
              <w:t>operational options</w:t>
            </w:r>
          </w:p>
          <w:p w:rsidR="009B4C38" w:rsidRPr="00943A38" w:rsidRDefault="009B4C38" w:rsidP="00DD10C6">
            <w:pPr>
              <w:numPr>
                <w:ilvl w:val="0"/>
                <w:numId w:val="67"/>
              </w:numPr>
              <w:rPr>
                <w:rFonts w:ascii="Calibri" w:hAnsi="Calibri"/>
                <w:snapToGrid w:val="0"/>
                <w:sz w:val="22"/>
              </w:rPr>
            </w:pPr>
            <w:r w:rsidRPr="00943A38">
              <w:rPr>
                <w:rFonts w:ascii="Calibri" w:hAnsi="Calibri"/>
                <w:sz w:val="22"/>
              </w:rPr>
              <w:t xml:space="preserve">The Organisation’s </w:t>
            </w:r>
            <w:r w:rsidRPr="00943A38">
              <w:rPr>
                <w:rFonts w:ascii="Calibri" w:hAnsi="Calibri"/>
                <w:snapToGrid w:val="0"/>
                <w:sz w:val="22"/>
              </w:rPr>
              <w:t>business requirements</w:t>
            </w:r>
          </w:p>
          <w:p w:rsidR="009B4C38" w:rsidRPr="00943A38" w:rsidRDefault="009B4C38" w:rsidP="00DD10C6">
            <w:pPr>
              <w:numPr>
                <w:ilvl w:val="0"/>
                <w:numId w:val="67"/>
              </w:numPr>
              <w:rPr>
                <w:rFonts w:ascii="Calibri" w:hAnsi="Calibri"/>
                <w:sz w:val="22"/>
              </w:rPr>
            </w:pPr>
            <w:r w:rsidRPr="00943A38">
              <w:rPr>
                <w:rFonts w:ascii="Calibri" w:hAnsi="Calibri"/>
                <w:snapToGrid w:val="0"/>
                <w:sz w:val="22"/>
              </w:rPr>
              <w:t>The views</w:t>
            </w:r>
            <w:r w:rsidRPr="00943A38">
              <w:rPr>
                <w:rFonts w:ascii="Calibri" w:hAnsi="Calibri"/>
                <w:sz w:val="22"/>
              </w:rPr>
              <w:t xml:space="preserve"> of external interested parties</w:t>
            </w:r>
          </w:p>
          <w:p w:rsidR="009B4C38" w:rsidRPr="00943A38" w:rsidRDefault="009B4C38" w:rsidP="00DD10C6">
            <w:pPr>
              <w:numPr>
                <w:ilvl w:val="0"/>
                <w:numId w:val="67"/>
              </w:numPr>
              <w:rPr>
                <w:rFonts w:ascii="Calibri" w:hAnsi="Calibri"/>
                <w:sz w:val="22"/>
              </w:rPr>
            </w:pPr>
            <w:r w:rsidRPr="00943A38">
              <w:rPr>
                <w:rFonts w:ascii="Calibri" w:hAnsi="Calibri"/>
                <w:sz w:val="22"/>
              </w:rPr>
              <w:t>Internal feedback.</w:t>
            </w:r>
          </w:p>
          <w:p w:rsidR="009B4C38" w:rsidRPr="00943A38" w:rsidRDefault="009B4C38" w:rsidP="00DD10C6">
            <w:pPr>
              <w:rPr>
                <w:rFonts w:ascii="Calibri" w:hAnsi="Calibri"/>
                <w:b/>
                <w:snapToGrid w:val="0"/>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9B4C38" w:rsidP="00DD10C6">
            <w:pPr>
              <w:pStyle w:val="Normalred"/>
              <w:rPr>
                <w:rFonts w:ascii="Calibri" w:hAnsi="Calibri"/>
                <w:color w:val="auto"/>
                <w:sz w:val="22"/>
              </w:rPr>
            </w:pPr>
            <w:r w:rsidRPr="00943A38">
              <w:rPr>
                <w:rFonts w:ascii="Calibri" w:hAnsi="Calibri"/>
                <w:color w:val="auto"/>
                <w:sz w:val="22"/>
              </w:rPr>
              <w:t xml:space="preserve">For every </w:t>
            </w:r>
            <w:r w:rsidR="00921DCF" w:rsidRPr="00943A38">
              <w:rPr>
                <w:rFonts w:ascii="Calibri" w:hAnsi="Calibri"/>
                <w:color w:val="auto"/>
                <w:sz w:val="22"/>
              </w:rPr>
              <w:t xml:space="preserve">Objective </w:t>
            </w:r>
            <w:r w:rsidRPr="00943A38">
              <w:rPr>
                <w:rFonts w:ascii="Calibri" w:hAnsi="Calibri"/>
                <w:color w:val="auto"/>
                <w:sz w:val="22"/>
              </w:rPr>
              <w:t xml:space="preserve">and </w:t>
            </w:r>
            <w:r w:rsidR="00921DCF" w:rsidRPr="00943A38">
              <w:rPr>
                <w:rFonts w:ascii="Calibri" w:hAnsi="Calibri"/>
                <w:color w:val="auto"/>
                <w:sz w:val="22"/>
              </w:rPr>
              <w:t xml:space="preserve">Target </w:t>
            </w:r>
            <w:r w:rsidRPr="00943A38">
              <w:rPr>
                <w:rFonts w:ascii="Calibri" w:hAnsi="Calibri"/>
                <w:color w:val="auto"/>
                <w:sz w:val="22"/>
              </w:rPr>
              <w:t>set, a programme for its achievement is defined.</w:t>
            </w:r>
          </w:p>
          <w:p w:rsidR="009B4C38" w:rsidRPr="00943A38" w:rsidRDefault="009B4C38" w:rsidP="00DD10C6">
            <w:pPr>
              <w:rPr>
                <w:rFonts w:ascii="Calibri" w:hAnsi="Calibri"/>
                <w:b/>
                <w:snapToGrid w:val="0"/>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9B4C38" w:rsidP="00DD10C6">
            <w:pPr>
              <w:rPr>
                <w:rFonts w:ascii="Calibri" w:hAnsi="Calibri"/>
                <w:sz w:val="22"/>
              </w:rPr>
            </w:pPr>
            <w:r w:rsidRPr="00943A38">
              <w:rPr>
                <w:rFonts w:ascii="Calibri" w:hAnsi="Calibri"/>
                <w:sz w:val="22"/>
              </w:rPr>
              <w:t xml:space="preserve">An </w:t>
            </w:r>
            <w:r w:rsidR="00762E1F" w:rsidRPr="00943A38">
              <w:rPr>
                <w:rFonts w:ascii="Calibri" w:hAnsi="Calibri"/>
                <w:sz w:val="22"/>
              </w:rPr>
              <w:t xml:space="preserve">Environmental Risk Assessment </w:t>
            </w:r>
            <w:r w:rsidRPr="00943A38">
              <w:rPr>
                <w:rFonts w:ascii="Calibri" w:hAnsi="Calibri"/>
                <w:sz w:val="22"/>
              </w:rPr>
              <w:t xml:space="preserve">is prepared for all activities included in the current </w:t>
            </w:r>
            <w:r w:rsidR="00762E1F" w:rsidRPr="00943A38">
              <w:rPr>
                <w:rFonts w:ascii="Calibri" w:hAnsi="Calibri"/>
                <w:sz w:val="22"/>
              </w:rPr>
              <w:t xml:space="preserve">Environmental Programme </w:t>
            </w:r>
            <w:r w:rsidRPr="00943A38">
              <w:rPr>
                <w:rFonts w:ascii="Calibri" w:hAnsi="Calibri"/>
                <w:sz w:val="22"/>
              </w:rPr>
              <w:t>defining the following:</w:t>
            </w:r>
          </w:p>
          <w:p w:rsidR="00DD10C6" w:rsidRPr="00943A38" w:rsidRDefault="00DD10C6" w:rsidP="00DD10C6">
            <w:pPr>
              <w:rPr>
                <w:rFonts w:ascii="Calibri" w:hAnsi="Calibri"/>
                <w:sz w:val="22"/>
              </w:rPr>
            </w:pPr>
          </w:p>
          <w:p w:rsidR="009B4C38" w:rsidRPr="00943A38" w:rsidRDefault="009B4C38" w:rsidP="00DD10C6">
            <w:pPr>
              <w:numPr>
                <w:ilvl w:val="0"/>
                <w:numId w:val="65"/>
              </w:numPr>
              <w:rPr>
                <w:rFonts w:ascii="Calibri" w:hAnsi="Calibri"/>
                <w:sz w:val="22"/>
              </w:rPr>
            </w:pPr>
            <w:r w:rsidRPr="00943A38">
              <w:rPr>
                <w:rFonts w:ascii="Calibri" w:hAnsi="Calibri"/>
                <w:sz w:val="22"/>
              </w:rPr>
              <w:t>Objectives</w:t>
            </w:r>
          </w:p>
          <w:p w:rsidR="009B4C38" w:rsidRPr="00943A38" w:rsidRDefault="009B4C38" w:rsidP="00DD10C6">
            <w:pPr>
              <w:numPr>
                <w:ilvl w:val="0"/>
                <w:numId w:val="65"/>
              </w:numPr>
              <w:rPr>
                <w:rFonts w:ascii="Calibri" w:hAnsi="Calibri"/>
                <w:sz w:val="22"/>
              </w:rPr>
            </w:pPr>
            <w:r w:rsidRPr="00943A38">
              <w:rPr>
                <w:rFonts w:ascii="Calibri" w:hAnsi="Calibri"/>
                <w:sz w:val="22"/>
              </w:rPr>
              <w:t>Targets</w:t>
            </w:r>
          </w:p>
          <w:p w:rsidR="009B4C38" w:rsidRPr="00943A38" w:rsidRDefault="009B4C38" w:rsidP="00DD10C6">
            <w:pPr>
              <w:numPr>
                <w:ilvl w:val="0"/>
                <w:numId w:val="65"/>
              </w:numPr>
              <w:rPr>
                <w:rFonts w:ascii="Calibri" w:hAnsi="Calibri"/>
                <w:sz w:val="22"/>
              </w:rPr>
            </w:pPr>
            <w:r w:rsidRPr="00943A38">
              <w:rPr>
                <w:rFonts w:ascii="Calibri" w:hAnsi="Calibri"/>
                <w:sz w:val="22"/>
              </w:rPr>
              <w:t xml:space="preserve">Target </w:t>
            </w:r>
            <w:r w:rsidR="00762E1F" w:rsidRPr="00943A38">
              <w:rPr>
                <w:rFonts w:ascii="Calibri" w:hAnsi="Calibri"/>
                <w:sz w:val="22"/>
              </w:rPr>
              <w:t>P</w:t>
            </w:r>
            <w:r w:rsidRPr="00943A38">
              <w:rPr>
                <w:rFonts w:ascii="Calibri" w:hAnsi="Calibri"/>
                <w:sz w:val="22"/>
              </w:rPr>
              <w:t>rogramme including timescales</w:t>
            </w:r>
          </w:p>
          <w:p w:rsidR="009B4C38" w:rsidRPr="00943A38" w:rsidRDefault="009B4C38" w:rsidP="00DD10C6">
            <w:pPr>
              <w:numPr>
                <w:ilvl w:val="0"/>
                <w:numId w:val="65"/>
              </w:numPr>
              <w:rPr>
                <w:rFonts w:ascii="Calibri" w:hAnsi="Calibri"/>
                <w:sz w:val="22"/>
              </w:rPr>
            </w:pPr>
            <w:r w:rsidRPr="00943A38">
              <w:rPr>
                <w:rFonts w:ascii="Calibri" w:hAnsi="Calibri"/>
                <w:sz w:val="22"/>
              </w:rPr>
              <w:t xml:space="preserve">Means of achieving </w:t>
            </w:r>
            <w:r w:rsidR="00921DCF" w:rsidRPr="00943A38">
              <w:rPr>
                <w:rFonts w:ascii="Calibri" w:hAnsi="Calibri"/>
                <w:sz w:val="22"/>
              </w:rPr>
              <w:t xml:space="preserve">Objectives </w:t>
            </w:r>
            <w:r w:rsidRPr="00943A38">
              <w:rPr>
                <w:rFonts w:ascii="Calibri" w:hAnsi="Calibri"/>
                <w:sz w:val="22"/>
              </w:rPr>
              <w:t xml:space="preserve">and </w:t>
            </w:r>
            <w:r w:rsidR="00921DCF" w:rsidRPr="00943A38">
              <w:rPr>
                <w:rFonts w:ascii="Calibri" w:hAnsi="Calibri"/>
                <w:sz w:val="22"/>
              </w:rPr>
              <w:t>Targets</w:t>
            </w:r>
          </w:p>
          <w:p w:rsidR="009B4C38" w:rsidRPr="00943A38" w:rsidRDefault="009B4C38" w:rsidP="00DD10C6">
            <w:pPr>
              <w:numPr>
                <w:ilvl w:val="0"/>
                <w:numId w:val="65"/>
              </w:numPr>
              <w:rPr>
                <w:rFonts w:ascii="Calibri" w:hAnsi="Calibri"/>
                <w:sz w:val="22"/>
              </w:rPr>
            </w:pPr>
            <w:r w:rsidRPr="00943A38">
              <w:rPr>
                <w:rFonts w:ascii="Calibri" w:hAnsi="Calibri"/>
                <w:sz w:val="22"/>
              </w:rPr>
              <w:t xml:space="preserve">Methods for measuring achievement of </w:t>
            </w:r>
            <w:r w:rsidR="00921DCF" w:rsidRPr="00943A38">
              <w:rPr>
                <w:rFonts w:ascii="Calibri" w:hAnsi="Calibri"/>
                <w:sz w:val="22"/>
              </w:rPr>
              <w:t xml:space="preserve">Objectives </w:t>
            </w:r>
            <w:r w:rsidRPr="00943A38">
              <w:rPr>
                <w:rFonts w:ascii="Calibri" w:hAnsi="Calibri"/>
                <w:sz w:val="22"/>
              </w:rPr>
              <w:t xml:space="preserve">and </w:t>
            </w:r>
            <w:r w:rsidR="00921DCF" w:rsidRPr="00943A38">
              <w:rPr>
                <w:rFonts w:ascii="Calibri" w:hAnsi="Calibri"/>
                <w:sz w:val="22"/>
              </w:rPr>
              <w:t>Targets</w:t>
            </w:r>
          </w:p>
          <w:p w:rsidR="009B4C38" w:rsidRPr="00943A38" w:rsidRDefault="009B4C38" w:rsidP="00DD10C6">
            <w:pPr>
              <w:pStyle w:val="Normalred"/>
              <w:numPr>
                <w:ilvl w:val="0"/>
                <w:numId w:val="65"/>
              </w:numPr>
              <w:rPr>
                <w:rFonts w:ascii="Calibri" w:hAnsi="Calibri"/>
                <w:color w:val="auto"/>
                <w:sz w:val="22"/>
              </w:rPr>
            </w:pPr>
            <w:r w:rsidRPr="00943A38">
              <w:rPr>
                <w:rFonts w:ascii="Calibri" w:hAnsi="Calibri"/>
                <w:color w:val="auto"/>
                <w:sz w:val="22"/>
              </w:rPr>
              <w:t>Member of staff responsible for monitoring and overseeing implementation.</w:t>
            </w:r>
          </w:p>
          <w:p w:rsidR="009B4C38" w:rsidRPr="00943A38" w:rsidRDefault="009B4C38" w:rsidP="00DD10C6">
            <w:pPr>
              <w:rPr>
                <w:rFonts w:ascii="Calibri" w:hAnsi="Calibri"/>
                <w:b/>
                <w:snapToGrid w:val="0"/>
                <w:sz w:val="22"/>
              </w:rPr>
            </w:pPr>
          </w:p>
        </w:tc>
      </w:tr>
    </w:tbl>
    <w:p w:rsidR="00160C45" w:rsidRDefault="00160C45">
      <w:pPr>
        <w:widowControl/>
        <w:jc w:val="left"/>
      </w:pPr>
      <w:r>
        <w:br w:type="page"/>
      </w:r>
    </w:p>
    <w:p w:rsidR="00160C45" w:rsidRPr="00160C45" w:rsidRDefault="00160C45" w:rsidP="00160C45">
      <w:pPr>
        <w:pStyle w:val="Caption"/>
        <w:rPr>
          <w:rFonts w:ascii="Calibri" w:hAnsi="Calibri"/>
          <w:sz w:val="32"/>
          <w:szCs w:val="34"/>
        </w:rPr>
      </w:pPr>
    </w:p>
    <w:p w:rsidR="00160C45" w:rsidRPr="00160C45" w:rsidRDefault="00160C45" w:rsidP="00160C45">
      <w:pPr>
        <w:pStyle w:val="Caption"/>
        <w:rPr>
          <w:rFonts w:ascii="Calibri" w:hAnsi="Calibri"/>
          <w:sz w:val="32"/>
          <w:szCs w:val="34"/>
        </w:rPr>
      </w:pPr>
    </w:p>
    <w:p w:rsidR="00160C45" w:rsidRPr="00943A38" w:rsidRDefault="00160C45" w:rsidP="00160C45">
      <w:pPr>
        <w:pStyle w:val="Caption"/>
        <w:rPr>
          <w:rFonts w:ascii="Calibri" w:hAnsi="Calibri"/>
          <w:color w:val="auto"/>
          <w:sz w:val="32"/>
          <w:szCs w:val="34"/>
        </w:rPr>
      </w:pPr>
      <w:r w:rsidRPr="00943A38">
        <w:rPr>
          <w:rFonts w:ascii="Calibri" w:hAnsi="Calibri"/>
          <w:color w:val="auto"/>
          <w:sz w:val="32"/>
          <w:szCs w:val="34"/>
        </w:rPr>
        <w:t>6 – PLANNING</w:t>
      </w:r>
    </w:p>
    <w:p w:rsidR="00160C45" w:rsidRPr="00943A38" w:rsidRDefault="00160C45" w:rsidP="00160C45">
      <w:pPr>
        <w:rPr>
          <w:rFonts w:ascii="Calibri" w:hAnsi="Calibri"/>
          <w:sz w:val="22"/>
        </w:rPr>
      </w:pPr>
    </w:p>
    <w:p w:rsidR="00160C45" w:rsidRPr="00943A38" w:rsidRDefault="00160C45" w:rsidP="00160C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60C45" w:rsidRPr="00943A38" w:rsidTr="00654A5A">
        <w:trPr>
          <w:trHeight w:val="20"/>
        </w:trPr>
        <w:tc>
          <w:tcPr>
            <w:tcW w:w="1260" w:type="dxa"/>
            <w:shd w:val="clear" w:color="auto" w:fill="C2D69B" w:themeFill="accent3" w:themeFillTint="99"/>
          </w:tcPr>
          <w:p w:rsidR="00160C45" w:rsidRPr="00943A38" w:rsidRDefault="00160C45" w:rsidP="008671D7">
            <w:pPr>
              <w:pStyle w:val="Normalbolditalic"/>
              <w:rPr>
                <w:rFonts w:ascii="Calibri" w:hAnsi="Calibri"/>
                <w:i w:val="0"/>
                <w:color w:val="auto"/>
                <w:sz w:val="22"/>
              </w:rPr>
            </w:pPr>
            <w:r w:rsidRPr="00943A38">
              <w:rPr>
                <w:rFonts w:ascii="Calibri" w:hAnsi="Calibri"/>
                <w:i w:val="0"/>
                <w:color w:val="auto"/>
                <w:sz w:val="22"/>
              </w:rPr>
              <w:t>6.2</w:t>
            </w:r>
          </w:p>
        </w:tc>
        <w:tc>
          <w:tcPr>
            <w:tcW w:w="8640" w:type="dxa"/>
            <w:shd w:val="clear" w:color="auto" w:fill="C2D69B" w:themeFill="accent3" w:themeFillTint="99"/>
          </w:tcPr>
          <w:p w:rsidR="00160C45" w:rsidRPr="00943A38" w:rsidRDefault="00160C45" w:rsidP="00DD10C6">
            <w:pPr>
              <w:pStyle w:val="Normalbolditalic"/>
              <w:rPr>
                <w:rFonts w:ascii="Calibri" w:hAnsi="Calibri"/>
                <w:i w:val="0"/>
                <w:color w:val="auto"/>
                <w:sz w:val="22"/>
              </w:rPr>
            </w:pPr>
            <w:r w:rsidRPr="00943A38">
              <w:rPr>
                <w:rFonts w:ascii="Calibri" w:hAnsi="Calibri"/>
                <w:i w:val="0"/>
                <w:color w:val="auto"/>
                <w:sz w:val="22"/>
              </w:rPr>
              <w:t xml:space="preserve">Environmental </w:t>
            </w:r>
            <w:r w:rsidR="00921DCF" w:rsidRPr="00943A38">
              <w:rPr>
                <w:rFonts w:ascii="Calibri" w:hAnsi="Calibri"/>
                <w:i w:val="0"/>
                <w:color w:val="auto"/>
                <w:sz w:val="22"/>
              </w:rPr>
              <w:t>Objective</w:t>
            </w:r>
            <w:r w:rsidRPr="00943A38">
              <w:rPr>
                <w:rFonts w:ascii="Calibri" w:hAnsi="Calibri"/>
                <w:i w:val="0"/>
                <w:color w:val="auto"/>
                <w:sz w:val="22"/>
              </w:rPr>
              <w:t>s and planning to achieve them (continued)</w:t>
            </w:r>
          </w:p>
          <w:p w:rsidR="00160C45" w:rsidRPr="00943A38" w:rsidRDefault="00160C45" w:rsidP="00DD10C6">
            <w:pPr>
              <w:pStyle w:val="Normalbolditalic"/>
              <w:rPr>
                <w:rFonts w:ascii="Calibri" w:hAnsi="Calibri"/>
                <w:i w:val="0"/>
                <w:color w:val="auto"/>
                <w:sz w:val="22"/>
              </w:rPr>
            </w:pPr>
          </w:p>
        </w:tc>
      </w:tr>
      <w:tr w:rsidR="00762E1F" w:rsidRPr="00943A38" w:rsidTr="00DD10C6">
        <w:trPr>
          <w:trHeight w:val="20"/>
        </w:trPr>
        <w:tc>
          <w:tcPr>
            <w:tcW w:w="1260" w:type="dxa"/>
          </w:tcPr>
          <w:p w:rsidR="00762E1F" w:rsidRPr="00943A38" w:rsidRDefault="00762E1F" w:rsidP="00DD10C6">
            <w:pPr>
              <w:pStyle w:val="Normalcentered"/>
              <w:numPr>
                <w:ilvl w:val="0"/>
                <w:numId w:val="66"/>
              </w:numPr>
              <w:rPr>
                <w:rFonts w:ascii="Calibri" w:hAnsi="Calibri"/>
                <w:snapToGrid w:val="0"/>
                <w:color w:val="auto"/>
                <w:sz w:val="22"/>
              </w:rPr>
            </w:pPr>
          </w:p>
        </w:tc>
        <w:tc>
          <w:tcPr>
            <w:tcW w:w="8640" w:type="dxa"/>
          </w:tcPr>
          <w:p w:rsidR="00762E1F" w:rsidRPr="00943A38" w:rsidRDefault="00762E1F" w:rsidP="00DD10C6">
            <w:pPr>
              <w:pStyle w:val="Normalred"/>
              <w:rPr>
                <w:rFonts w:ascii="Calibri" w:hAnsi="Calibri"/>
                <w:color w:val="auto"/>
                <w:sz w:val="22"/>
              </w:rPr>
            </w:pPr>
            <w:r w:rsidRPr="00943A38">
              <w:rPr>
                <w:rFonts w:ascii="Calibri" w:hAnsi="Calibri"/>
                <w:color w:val="auto"/>
                <w:sz w:val="22"/>
              </w:rPr>
              <w:t>These Environmental Risk Assessments form part of the record kept as evidence of the operation and effectiveness of the Environmental Management System.</w:t>
            </w:r>
          </w:p>
          <w:p w:rsidR="00762E1F" w:rsidRPr="00943A38" w:rsidRDefault="00762E1F" w:rsidP="00DD10C6">
            <w:pPr>
              <w:rPr>
                <w:rFonts w:ascii="Calibri" w:hAnsi="Calibri"/>
                <w:b/>
                <w:snapToGrid w:val="0"/>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055672" w:rsidP="00DD10C6">
            <w:pPr>
              <w:rPr>
                <w:rFonts w:ascii="Calibri" w:hAnsi="Calibri"/>
                <w:snapToGrid w:val="0"/>
                <w:sz w:val="22"/>
              </w:rPr>
            </w:pPr>
            <w:r w:rsidRPr="00943A38">
              <w:rPr>
                <w:rFonts w:ascii="Calibri" w:hAnsi="Calibri"/>
                <w:snapToGrid w:val="0"/>
                <w:sz w:val="22"/>
              </w:rPr>
              <w:t xml:space="preserve">Objectives, </w:t>
            </w:r>
            <w:r w:rsidR="00921DCF" w:rsidRPr="00943A38">
              <w:rPr>
                <w:rFonts w:ascii="Calibri" w:hAnsi="Calibri"/>
                <w:snapToGrid w:val="0"/>
                <w:sz w:val="22"/>
              </w:rPr>
              <w:t xml:space="preserve">Targets </w:t>
            </w:r>
            <w:r w:rsidRPr="00943A38">
              <w:rPr>
                <w:rFonts w:ascii="Calibri" w:hAnsi="Calibri"/>
                <w:snapToGrid w:val="0"/>
                <w:sz w:val="22"/>
              </w:rPr>
              <w:t xml:space="preserve">and </w:t>
            </w:r>
            <w:r w:rsidR="00921DCF" w:rsidRPr="00943A38">
              <w:rPr>
                <w:rFonts w:ascii="Calibri" w:hAnsi="Calibri"/>
                <w:snapToGrid w:val="0"/>
                <w:sz w:val="22"/>
              </w:rPr>
              <w:t xml:space="preserve">Method Statements </w:t>
            </w:r>
            <w:r w:rsidR="009B4C38" w:rsidRPr="00943A38">
              <w:rPr>
                <w:rFonts w:ascii="Calibri" w:hAnsi="Calibri"/>
                <w:snapToGrid w:val="0"/>
                <w:sz w:val="22"/>
              </w:rPr>
              <w:t xml:space="preserve">are reviewed as part of Management Review </w:t>
            </w:r>
            <w:proofErr w:type="gramStart"/>
            <w:r w:rsidR="009B4C38" w:rsidRPr="00943A38">
              <w:rPr>
                <w:rFonts w:ascii="Calibri" w:hAnsi="Calibri"/>
                <w:snapToGrid w:val="0"/>
                <w:sz w:val="22"/>
              </w:rPr>
              <w:t>in order to</w:t>
            </w:r>
            <w:proofErr w:type="gramEnd"/>
            <w:r w:rsidR="009B4C38" w:rsidRPr="00943A38">
              <w:rPr>
                <w:rFonts w:ascii="Calibri" w:hAnsi="Calibri"/>
                <w:snapToGrid w:val="0"/>
                <w:sz w:val="22"/>
              </w:rPr>
              <w:t xml:space="preserve"> ensure that the information is kept up</w:t>
            </w:r>
            <w:r w:rsidR="00921DCF" w:rsidRPr="00943A38">
              <w:rPr>
                <w:rFonts w:ascii="Calibri" w:hAnsi="Calibri"/>
                <w:snapToGrid w:val="0"/>
                <w:sz w:val="22"/>
              </w:rPr>
              <w:t xml:space="preserve"> </w:t>
            </w:r>
            <w:r w:rsidR="009B4C38" w:rsidRPr="00943A38">
              <w:rPr>
                <w:rFonts w:ascii="Calibri" w:hAnsi="Calibri"/>
                <w:snapToGrid w:val="0"/>
                <w:sz w:val="22"/>
              </w:rPr>
              <w:t>to</w:t>
            </w:r>
            <w:r w:rsidR="00921DCF" w:rsidRPr="00943A38">
              <w:rPr>
                <w:rFonts w:ascii="Calibri" w:hAnsi="Calibri"/>
                <w:snapToGrid w:val="0"/>
                <w:sz w:val="22"/>
              </w:rPr>
              <w:t xml:space="preserve"> </w:t>
            </w:r>
            <w:r w:rsidR="009B4C38" w:rsidRPr="00943A38">
              <w:rPr>
                <w:rFonts w:ascii="Calibri" w:hAnsi="Calibri"/>
                <w:snapToGrid w:val="0"/>
                <w:sz w:val="22"/>
              </w:rPr>
              <w:t>date.</w:t>
            </w:r>
          </w:p>
          <w:p w:rsidR="009B4C38" w:rsidRPr="00943A38" w:rsidRDefault="009B4C38" w:rsidP="00DD10C6">
            <w:pPr>
              <w:rPr>
                <w:rFonts w:ascii="Calibri" w:hAnsi="Calibri"/>
                <w:snapToGrid w:val="0"/>
                <w:sz w:val="22"/>
              </w:rPr>
            </w:pPr>
          </w:p>
        </w:tc>
      </w:tr>
      <w:tr w:rsidR="009B4C38" w:rsidRPr="00943A38" w:rsidTr="00DD10C6">
        <w:trPr>
          <w:trHeight w:val="20"/>
        </w:trPr>
        <w:tc>
          <w:tcPr>
            <w:tcW w:w="1260" w:type="dxa"/>
          </w:tcPr>
          <w:p w:rsidR="009B4C38" w:rsidRPr="00943A38" w:rsidRDefault="009B4C38" w:rsidP="00E81992">
            <w:pPr>
              <w:pStyle w:val="Normalcentered"/>
              <w:numPr>
                <w:ilvl w:val="0"/>
                <w:numId w:val="66"/>
              </w:numPr>
              <w:rPr>
                <w:rFonts w:ascii="Calibri" w:hAnsi="Calibri"/>
                <w:snapToGrid w:val="0"/>
                <w:color w:val="auto"/>
                <w:sz w:val="22"/>
              </w:rPr>
            </w:pPr>
          </w:p>
        </w:tc>
        <w:tc>
          <w:tcPr>
            <w:tcW w:w="8640" w:type="dxa"/>
          </w:tcPr>
          <w:p w:rsidR="009B4C38" w:rsidRPr="00943A38" w:rsidRDefault="00055672" w:rsidP="00DD10C6">
            <w:pPr>
              <w:rPr>
                <w:rFonts w:ascii="Calibri" w:hAnsi="Calibri"/>
                <w:sz w:val="22"/>
              </w:rPr>
            </w:pPr>
            <w:r w:rsidRPr="00943A38">
              <w:rPr>
                <w:rFonts w:ascii="Calibri" w:hAnsi="Calibri"/>
                <w:sz w:val="22"/>
              </w:rPr>
              <w:t xml:space="preserve">Objectives, </w:t>
            </w:r>
            <w:r w:rsidR="00921DCF" w:rsidRPr="00943A38">
              <w:rPr>
                <w:rFonts w:ascii="Calibri" w:hAnsi="Calibri"/>
                <w:sz w:val="22"/>
              </w:rPr>
              <w:t xml:space="preserve">Targets </w:t>
            </w:r>
            <w:r w:rsidRPr="00943A38">
              <w:rPr>
                <w:rFonts w:ascii="Calibri" w:hAnsi="Calibri"/>
                <w:sz w:val="22"/>
              </w:rPr>
              <w:t xml:space="preserve">and </w:t>
            </w:r>
            <w:r w:rsidR="00921DCF" w:rsidRPr="00943A38">
              <w:rPr>
                <w:rFonts w:ascii="Calibri" w:hAnsi="Calibri"/>
                <w:sz w:val="22"/>
              </w:rPr>
              <w:t xml:space="preserve">Method Statements </w:t>
            </w:r>
            <w:r w:rsidR="009B4C38" w:rsidRPr="00943A38">
              <w:rPr>
                <w:rFonts w:ascii="Calibri" w:hAnsi="Calibri"/>
                <w:sz w:val="22"/>
              </w:rPr>
              <w:t xml:space="preserve">are checked </w:t>
            </w:r>
            <w:proofErr w:type="gramStart"/>
            <w:r w:rsidR="009B4C38" w:rsidRPr="00943A38">
              <w:rPr>
                <w:rFonts w:ascii="Calibri" w:hAnsi="Calibri"/>
                <w:sz w:val="22"/>
              </w:rPr>
              <w:t>in order to</w:t>
            </w:r>
            <w:proofErr w:type="gramEnd"/>
            <w:r w:rsidR="009B4C38" w:rsidRPr="00943A38">
              <w:rPr>
                <w:rFonts w:ascii="Calibri" w:hAnsi="Calibri"/>
                <w:sz w:val="22"/>
              </w:rPr>
              <w:t xml:space="preserve"> confirm that they are consistent with the Organisation’</w:t>
            </w:r>
            <w:r w:rsidRPr="00943A38">
              <w:rPr>
                <w:rFonts w:ascii="Calibri" w:hAnsi="Calibri"/>
                <w:sz w:val="22"/>
              </w:rPr>
              <w:t>s Environmental Policy.</w:t>
            </w:r>
          </w:p>
          <w:p w:rsidR="00055672" w:rsidRPr="00943A38" w:rsidRDefault="00055672" w:rsidP="00DD10C6">
            <w:pPr>
              <w:rPr>
                <w:rFonts w:ascii="Calibri" w:hAnsi="Calibri"/>
                <w:sz w:val="22"/>
              </w:rPr>
            </w:pPr>
          </w:p>
        </w:tc>
      </w:tr>
    </w:tbl>
    <w:p w:rsidR="00EB0DE3" w:rsidRPr="0090741A" w:rsidRDefault="00EB0DE3" w:rsidP="00EB0DE3">
      <w:pPr>
        <w:pStyle w:val="Caption"/>
        <w:rPr>
          <w:rFonts w:ascii="Calibri" w:hAnsi="Calibri"/>
          <w:sz w:val="34"/>
          <w:szCs w:val="34"/>
        </w:rPr>
      </w:pPr>
      <w:r w:rsidRPr="0090741A">
        <w:rPr>
          <w:rFonts w:ascii="Calibri" w:hAnsi="Calibri"/>
          <w:sz w:val="34"/>
          <w:szCs w:val="34"/>
        </w:rPr>
        <w:br w:type="page"/>
      </w:r>
    </w:p>
    <w:p w:rsidR="00267B9F" w:rsidRPr="00160C45" w:rsidRDefault="00267B9F" w:rsidP="00267B9F">
      <w:pPr>
        <w:pStyle w:val="Caption"/>
        <w:rPr>
          <w:rFonts w:ascii="Calibri" w:hAnsi="Calibri"/>
          <w:sz w:val="32"/>
          <w:szCs w:val="34"/>
        </w:rPr>
      </w:pPr>
    </w:p>
    <w:p w:rsidR="00476277" w:rsidRPr="00160C45" w:rsidRDefault="00476277" w:rsidP="00476277">
      <w:pPr>
        <w:pStyle w:val="Caption"/>
        <w:rPr>
          <w:rFonts w:ascii="Calibri" w:hAnsi="Calibri"/>
          <w:sz w:val="32"/>
          <w:szCs w:val="34"/>
        </w:rPr>
      </w:pPr>
    </w:p>
    <w:p w:rsidR="00476277" w:rsidRPr="00943A38" w:rsidRDefault="00476277" w:rsidP="00476277">
      <w:pPr>
        <w:pStyle w:val="Caption"/>
        <w:rPr>
          <w:rFonts w:ascii="Calibri" w:hAnsi="Calibri"/>
          <w:color w:val="auto"/>
          <w:sz w:val="32"/>
          <w:szCs w:val="34"/>
        </w:rPr>
      </w:pPr>
      <w:proofErr w:type="gramStart"/>
      <w:r w:rsidRPr="00943A38">
        <w:rPr>
          <w:rFonts w:ascii="Calibri" w:hAnsi="Calibri"/>
          <w:color w:val="auto"/>
          <w:sz w:val="32"/>
          <w:szCs w:val="34"/>
        </w:rPr>
        <w:t>7  -</w:t>
      </w:r>
      <w:proofErr w:type="gramEnd"/>
      <w:r w:rsidRPr="00943A38">
        <w:rPr>
          <w:rFonts w:ascii="Calibri" w:hAnsi="Calibri"/>
          <w:color w:val="auto"/>
          <w:sz w:val="32"/>
          <w:szCs w:val="34"/>
        </w:rPr>
        <w:t xml:space="preserve">  SUPPORT</w:t>
      </w:r>
    </w:p>
    <w:p w:rsidR="00476277" w:rsidRPr="00943A38" w:rsidRDefault="00476277" w:rsidP="00476277">
      <w:pPr>
        <w:rPr>
          <w:rFonts w:ascii="Calibri" w:hAnsi="Calibri"/>
          <w:sz w:val="22"/>
        </w:rPr>
      </w:pPr>
    </w:p>
    <w:p w:rsidR="00476277" w:rsidRPr="00943A38"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943A38" w:rsidTr="00654A5A">
        <w:tc>
          <w:tcPr>
            <w:tcW w:w="1260" w:type="dxa"/>
            <w:shd w:val="clear" w:color="auto" w:fill="C2D69B" w:themeFill="accent3" w:themeFillTint="99"/>
          </w:tcPr>
          <w:p w:rsidR="00476277" w:rsidRPr="00943A38" w:rsidRDefault="00476277" w:rsidP="00F04F3C">
            <w:pPr>
              <w:pStyle w:val="Normalbolditalic"/>
              <w:rPr>
                <w:rFonts w:ascii="Calibri" w:hAnsi="Calibri"/>
                <w:i w:val="0"/>
                <w:color w:val="auto"/>
                <w:sz w:val="22"/>
              </w:rPr>
            </w:pPr>
            <w:r w:rsidRPr="00943A38">
              <w:rPr>
                <w:rFonts w:ascii="Calibri" w:hAnsi="Calibri"/>
                <w:i w:val="0"/>
                <w:color w:val="auto"/>
                <w:sz w:val="22"/>
              </w:rPr>
              <w:t>7.1</w:t>
            </w:r>
          </w:p>
        </w:tc>
        <w:tc>
          <w:tcPr>
            <w:tcW w:w="8640" w:type="dxa"/>
            <w:shd w:val="clear" w:color="auto" w:fill="C2D69B" w:themeFill="accent3" w:themeFillTint="99"/>
          </w:tcPr>
          <w:p w:rsidR="00476277" w:rsidRPr="00943A38" w:rsidRDefault="00476277" w:rsidP="00F04F3C">
            <w:pPr>
              <w:pStyle w:val="Normalbolditalic"/>
              <w:rPr>
                <w:rFonts w:ascii="Calibri" w:hAnsi="Calibri"/>
                <w:i w:val="0"/>
                <w:color w:val="auto"/>
                <w:sz w:val="22"/>
              </w:rPr>
            </w:pPr>
            <w:r w:rsidRPr="00943A38">
              <w:rPr>
                <w:rFonts w:ascii="Calibri" w:hAnsi="Calibri"/>
                <w:i w:val="0"/>
                <w:color w:val="auto"/>
                <w:sz w:val="22"/>
              </w:rPr>
              <w:t>Resources</w:t>
            </w:r>
          </w:p>
          <w:p w:rsidR="00476277" w:rsidRPr="00943A38" w:rsidRDefault="00476277" w:rsidP="00F04F3C">
            <w:pPr>
              <w:pStyle w:val="Normalbolditalic"/>
              <w:rPr>
                <w:rFonts w:ascii="Calibri" w:hAnsi="Calibri"/>
                <w:i w:val="0"/>
                <w:color w:val="auto"/>
                <w:sz w:val="22"/>
              </w:rPr>
            </w:pPr>
          </w:p>
        </w:tc>
      </w:tr>
      <w:tr w:rsidR="003104F6" w:rsidRPr="00943A38" w:rsidTr="00F04F3C">
        <w:tc>
          <w:tcPr>
            <w:tcW w:w="1260" w:type="dxa"/>
          </w:tcPr>
          <w:p w:rsidR="003104F6" w:rsidRPr="00943A38" w:rsidRDefault="003104F6" w:rsidP="00DD10C6">
            <w:pPr>
              <w:pStyle w:val="Normal9pt"/>
              <w:rPr>
                <w:rFonts w:ascii="Calibri" w:hAnsi="Calibri"/>
                <w:color w:val="auto"/>
                <w:sz w:val="16"/>
              </w:rPr>
            </w:pPr>
            <w:r w:rsidRPr="00943A38">
              <w:rPr>
                <w:rFonts w:ascii="Calibri" w:hAnsi="Calibri"/>
                <w:color w:val="auto"/>
                <w:sz w:val="16"/>
              </w:rPr>
              <w:t>Summary</w:t>
            </w:r>
          </w:p>
          <w:p w:rsidR="003104F6" w:rsidRPr="00943A38" w:rsidRDefault="003104F6" w:rsidP="00DD10C6">
            <w:pPr>
              <w:pStyle w:val="Normal9pt"/>
              <w:rPr>
                <w:rFonts w:ascii="Calibri" w:hAnsi="Calibri"/>
                <w:color w:val="auto"/>
                <w:sz w:val="16"/>
              </w:rPr>
            </w:pPr>
            <w:r w:rsidRPr="00943A38">
              <w:rPr>
                <w:rFonts w:ascii="Calibri" w:hAnsi="Calibri"/>
                <w:color w:val="auto"/>
                <w:sz w:val="16"/>
              </w:rPr>
              <w:t>of</w:t>
            </w:r>
          </w:p>
          <w:p w:rsidR="003104F6" w:rsidRPr="00943A38" w:rsidRDefault="003104F6" w:rsidP="00DD10C6">
            <w:pPr>
              <w:pStyle w:val="Normal9pt"/>
              <w:rPr>
                <w:rFonts w:ascii="Calibri" w:hAnsi="Calibri"/>
                <w:color w:val="auto"/>
                <w:sz w:val="16"/>
              </w:rPr>
            </w:pPr>
            <w:r w:rsidRPr="00943A38">
              <w:rPr>
                <w:rFonts w:ascii="Calibri" w:hAnsi="Calibri"/>
                <w:color w:val="auto"/>
                <w:sz w:val="16"/>
              </w:rPr>
              <w:t>Requirements</w:t>
            </w:r>
          </w:p>
          <w:p w:rsidR="003104F6" w:rsidRPr="00943A38" w:rsidRDefault="003104F6" w:rsidP="00F04F3C">
            <w:pPr>
              <w:pStyle w:val="Normalbolditalic"/>
              <w:rPr>
                <w:rFonts w:ascii="Calibri" w:hAnsi="Calibri"/>
                <w:i w:val="0"/>
                <w:color w:val="auto"/>
                <w:sz w:val="22"/>
              </w:rPr>
            </w:pPr>
          </w:p>
        </w:tc>
        <w:tc>
          <w:tcPr>
            <w:tcW w:w="8640" w:type="dxa"/>
          </w:tcPr>
          <w:p w:rsidR="003104F6" w:rsidRPr="00943A38" w:rsidRDefault="003104F6">
            <w:pPr>
              <w:pStyle w:val="Normalbolditalic"/>
              <w:rPr>
                <w:rFonts w:ascii="Calibri" w:hAnsi="Calibri"/>
                <w:b w:val="0"/>
                <w:i w:val="0"/>
                <w:color w:val="auto"/>
                <w:sz w:val="22"/>
              </w:rPr>
            </w:pPr>
            <w:r w:rsidRPr="00943A38">
              <w:rPr>
                <w:rFonts w:ascii="Calibri" w:hAnsi="Calibri"/>
                <w:b w:val="0"/>
                <w:i w:val="0"/>
                <w:color w:val="auto"/>
                <w:sz w:val="22"/>
              </w:rPr>
              <w:t>The resources necessary for establishing, implementing, maintaining and continually improving the Environmental Management System shall be determined and provided by the Organisation.</w:t>
            </w:r>
          </w:p>
          <w:p w:rsidR="003104F6" w:rsidRPr="00943A38" w:rsidRDefault="003104F6">
            <w:pPr>
              <w:pStyle w:val="Normalbolditalic"/>
              <w:rPr>
                <w:rFonts w:ascii="Calibri" w:hAnsi="Calibri"/>
                <w:b w:val="0"/>
                <w:i w:val="0"/>
                <w:color w:val="auto"/>
                <w:sz w:val="22"/>
              </w:rPr>
            </w:pPr>
          </w:p>
        </w:tc>
      </w:tr>
    </w:tbl>
    <w:p w:rsidR="00476277" w:rsidRPr="00943A38" w:rsidRDefault="00476277" w:rsidP="00476277">
      <w:pPr>
        <w:rPr>
          <w:rFonts w:ascii="Calibri" w:hAnsi="Calibri"/>
          <w:sz w:val="22"/>
        </w:rPr>
      </w:pPr>
    </w:p>
    <w:p w:rsidR="00476277" w:rsidRPr="00943A38"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943A38" w:rsidTr="00F04F3C">
        <w:tc>
          <w:tcPr>
            <w:tcW w:w="1260" w:type="dxa"/>
          </w:tcPr>
          <w:p w:rsidR="00476277" w:rsidRPr="00943A38" w:rsidRDefault="00476277" w:rsidP="00F04F3C">
            <w:pPr>
              <w:pStyle w:val="Address"/>
              <w:rPr>
                <w:rFonts w:ascii="Calibri" w:hAnsi="Calibri"/>
                <w:sz w:val="22"/>
              </w:rPr>
            </w:pPr>
          </w:p>
        </w:tc>
        <w:tc>
          <w:tcPr>
            <w:tcW w:w="8640" w:type="dxa"/>
          </w:tcPr>
          <w:p w:rsidR="00476277" w:rsidRPr="00943A38" w:rsidRDefault="00476277" w:rsidP="00F04F3C">
            <w:pPr>
              <w:pStyle w:val="Address"/>
              <w:rPr>
                <w:rFonts w:ascii="Calibri" w:hAnsi="Calibri"/>
                <w:sz w:val="22"/>
              </w:rPr>
            </w:pPr>
            <w:r w:rsidRPr="00943A38">
              <w:rPr>
                <w:rFonts w:ascii="Calibri" w:hAnsi="Calibri"/>
                <w:sz w:val="22"/>
              </w:rPr>
              <w:t>STATEMENT/PROCEDURE</w:t>
            </w:r>
          </w:p>
          <w:p w:rsidR="00476277" w:rsidRPr="00943A38" w:rsidRDefault="00476277" w:rsidP="00F04F3C">
            <w:pPr>
              <w:pStyle w:val="Address"/>
              <w:rPr>
                <w:rFonts w:ascii="Calibri" w:hAnsi="Calibri"/>
                <w:sz w:val="22"/>
              </w:rPr>
            </w:pPr>
          </w:p>
        </w:tc>
      </w:tr>
      <w:tr w:rsidR="00055672" w:rsidRPr="00943A38" w:rsidTr="00DD10C6">
        <w:trPr>
          <w:trHeight w:val="20"/>
        </w:trPr>
        <w:tc>
          <w:tcPr>
            <w:tcW w:w="1260" w:type="dxa"/>
          </w:tcPr>
          <w:p w:rsidR="00055672" w:rsidRPr="00943A38" w:rsidRDefault="00055672" w:rsidP="00E81992">
            <w:pPr>
              <w:pStyle w:val="Normalred"/>
              <w:numPr>
                <w:ilvl w:val="0"/>
                <w:numId w:val="68"/>
              </w:numPr>
              <w:jc w:val="center"/>
              <w:rPr>
                <w:rFonts w:ascii="Calibri" w:hAnsi="Calibri"/>
                <w:snapToGrid w:val="0"/>
                <w:color w:val="auto"/>
                <w:sz w:val="22"/>
              </w:rPr>
            </w:pPr>
          </w:p>
        </w:tc>
        <w:tc>
          <w:tcPr>
            <w:tcW w:w="8640" w:type="dxa"/>
          </w:tcPr>
          <w:p w:rsidR="00055672" w:rsidRPr="00943A38" w:rsidRDefault="00055672" w:rsidP="00DD10C6">
            <w:pPr>
              <w:pStyle w:val="Normalred"/>
              <w:rPr>
                <w:rFonts w:ascii="Calibri" w:hAnsi="Calibri"/>
                <w:color w:val="auto"/>
                <w:sz w:val="22"/>
              </w:rPr>
            </w:pPr>
            <w:r w:rsidRPr="00943A38">
              <w:rPr>
                <w:rFonts w:ascii="Calibri" w:hAnsi="Calibri"/>
                <w:color w:val="auto"/>
                <w:sz w:val="22"/>
              </w:rPr>
              <w:t xml:space="preserve">Top management ensures that, </w:t>
            </w:r>
            <w:proofErr w:type="gramStart"/>
            <w:r w:rsidRPr="00943A38">
              <w:rPr>
                <w:rFonts w:ascii="Calibri" w:hAnsi="Calibri"/>
                <w:color w:val="auto"/>
                <w:sz w:val="22"/>
              </w:rPr>
              <w:t>at all times</w:t>
            </w:r>
            <w:proofErr w:type="gramEnd"/>
            <w:r w:rsidRPr="00943A38">
              <w:rPr>
                <w:rFonts w:ascii="Calibri" w:hAnsi="Calibri"/>
                <w:color w:val="auto"/>
                <w:sz w:val="22"/>
              </w:rPr>
              <w:t>, a nominated member of staff (the Environmental Manager) has responsibility for promoting environmental awareness by implementing and ultimately overseeing all aspects of the Environmental Management System.</w:t>
            </w:r>
          </w:p>
          <w:p w:rsidR="00055672" w:rsidRPr="00943A38" w:rsidRDefault="00055672" w:rsidP="00DD10C6">
            <w:pPr>
              <w:pStyle w:val="Normalred"/>
              <w:rPr>
                <w:rFonts w:ascii="Calibri" w:hAnsi="Calibri"/>
                <w:color w:val="auto"/>
                <w:sz w:val="22"/>
              </w:rPr>
            </w:pPr>
          </w:p>
        </w:tc>
      </w:tr>
      <w:tr w:rsidR="00055672" w:rsidRPr="00943A38" w:rsidTr="00DD10C6">
        <w:trPr>
          <w:trHeight w:val="20"/>
        </w:trPr>
        <w:tc>
          <w:tcPr>
            <w:tcW w:w="1260" w:type="dxa"/>
          </w:tcPr>
          <w:p w:rsidR="00055672" w:rsidRPr="00943A38" w:rsidRDefault="00055672" w:rsidP="00E81992">
            <w:pPr>
              <w:pStyle w:val="Normalred"/>
              <w:numPr>
                <w:ilvl w:val="0"/>
                <w:numId w:val="68"/>
              </w:numPr>
              <w:jc w:val="center"/>
              <w:rPr>
                <w:rFonts w:ascii="Calibri" w:hAnsi="Calibri"/>
                <w:snapToGrid w:val="0"/>
                <w:color w:val="auto"/>
                <w:sz w:val="22"/>
              </w:rPr>
            </w:pPr>
          </w:p>
        </w:tc>
        <w:tc>
          <w:tcPr>
            <w:tcW w:w="8640" w:type="dxa"/>
          </w:tcPr>
          <w:p w:rsidR="00055672" w:rsidRPr="00943A38" w:rsidRDefault="00055672" w:rsidP="00DD10C6">
            <w:pPr>
              <w:pStyle w:val="Normalred"/>
              <w:rPr>
                <w:rFonts w:ascii="Calibri" w:hAnsi="Calibri"/>
                <w:color w:val="auto"/>
                <w:sz w:val="22"/>
              </w:rPr>
            </w:pPr>
            <w:r w:rsidRPr="00943A38">
              <w:rPr>
                <w:rFonts w:ascii="Calibri" w:hAnsi="Calibri"/>
                <w:color w:val="auto"/>
                <w:sz w:val="22"/>
              </w:rPr>
              <w:t>The Environmental Manager is required to report on all aspects of the performance of the Environmental Management System to top management.</w:t>
            </w:r>
          </w:p>
          <w:p w:rsidR="00055672" w:rsidRPr="00943A38" w:rsidRDefault="00055672" w:rsidP="00DD10C6">
            <w:pPr>
              <w:pStyle w:val="Normalred"/>
              <w:rPr>
                <w:rFonts w:ascii="Calibri" w:hAnsi="Calibri"/>
                <w:color w:val="auto"/>
                <w:sz w:val="22"/>
              </w:rPr>
            </w:pPr>
          </w:p>
        </w:tc>
      </w:tr>
      <w:tr w:rsidR="00055672" w:rsidRPr="00943A38" w:rsidTr="00DD10C6">
        <w:trPr>
          <w:trHeight w:val="20"/>
        </w:trPr>
        <w:tc>
          <w:tcPr>
            <w:tcW w:w="1260" w:type="dxa"/>
          </w:tcPr>
          <w:p w:rsidR="00055672" w:rsidRPr="00943A38" w:rsidRDefault="00055672" w:rsidP="00E81992">
            <w:pPr>
              <w:pStyle w:val="Normalred"/>
              <w:numPr>
                <w:ilvl w:val="0"/>
                <w:numId w:val="68"/>
              </w:numPr>
              <w:jc w:val="center"/>
              <w:rPr>
                <w:rFonts w:ascii="Calibri" w:hAnsi="Calibri"/>
                <w:snapToGrid w:val="0"/>
                <w:color w:val="auto"/>
                <w:sz w:val="22"/>
              </w:rPr>
            </w:pPr>
          </w:p>
        </w:tc>
        <w:tc>
          <w:tcPr>
            <w:tcW w:w="8640" w:type="dxa"/>
          </w:tcPr>
          <w:p w:rsidR="00055672" w:rsidRPr="00943A38" w:rsidRDefault="00055672" w:rsidP="00DD10C6">
            <w:pPr>
              <w:pStyle w:val="Normalred"/>
              <w:rPr>
                <w:rFonts w:ascii="Calibri" w:hAnsi="Calibri"/>
                <w:color w:val="auto"/>
                <w:sz w:val="22"/>
              </w:rPr>
            </w:pPr>
            <w:r w:rsidRPr="00943A38">
              <w:rPr>
                <w:rFonts w:ascii="Calibri" w:hAnsi="Calibri"/>
                <w:color w:val="auto"/>
                <w:sz w:val="22"/>
              </w:rPr>
              <w:t>The identification of revised or additional resources required to implement and improve the processes of the Environmental Management System takes place as part of day-to-day management as well as part of the Management Review procedures described in Section 9.3.</w:t>
            </w:r>
          </w:p>
          <w:p w:rsidR="00055672" w:rsidRPr="00943A38" w:rsidRDefault="00055672" w:rsidP="00DD10C6">
            <w:pPr>
              <w:pStyle w:val="Normalred"/>
              <w:rPr>
                <w:rFonts w:ascii="Calibri" w:hAnsi="Calibri"/>
                <w:color w:val="auto"/>
                <w:sz w:val="22"/>
              </w:rPr>
            </w:pPr>
          </w:p>
        </w:tc>
      </w:tr>
      <w:tr w:rsidR="00055672" w:rsidRPr="00943A38" w:rsidTr="00DD10C6">
        <w:trPr>
          <w:trHeight w:val="20"/>
        </w:trPr>
        <w:tc>
          <w:tcPr>
            <w:tcW w:w="1260" w:type="dxa"/>
          </w:tcPr>
          <w:p w:rsidR="00055672" w:rsidRPr="00943A38" w:rsidRDefault="00055672" w:rsidP="00E81992">
            <w:pPr>
              <w:pStyle w:val="Normalred"/>
              <w:numPr>
                <w:ilvl w:val="0"/>
                <w:numId w:val="68"/>
              </w:numPr>
              <w:jc w:val="center"/>
              <w:rPr>
                <w:rFonts w:ascii="Calibri" w:hAnsi="Calibri"/>
                <w:snapToGrid w:val="0"/>
                <w:color w:val="auto"/>
                <w:sz w:val="22"/>
              </w:rPr>
            </w:pPr>
          </w:p>
        </w:tc>
        <w:tc>
          <w:tcPr>
            <w:tcW w:w="8640" w:type="dxa"/>
          </w:tcPr>
          <w:p w:rsidR="00055672" w:rsidRPr="00943A38" w:rsidRDefault="00055672" w:rsidP="00DD10C6">
            <w:pPr>
              <w:pStyle w:val="Normalred"/>
              <w:rPr>
                <w:rFonts w:ascii="Calibri" w:hAnsi="Calibri"/>
                <w:color w:val="auto"/>
                <w:sz w:val="22"/>
              </w:rPr>
            </w:pPr>
            <w:r w:rsidRPr="00943A38">
              <w:rPr>
                <w:rFonts w:ascii="Calibri" w:hAnsi="Calibri"/>
                <w:color w:val="auto"/>
                <w:sz w:val="22"/>
              </w:rPr>
              <w:t xml:space="preserve">In addition to Management Reviews, regular informal meetings may take place.  Significant issues are </w:t>
            </w:r>
            <w:proofErr w:type="gramStart"/>
            <w:r w:rsidRPr="00943A38">
              <w:rPr>
                <w:rFonts w:ascii="Calibri" w:hAnsi="Calibri"/>
                <w:color w:val="auto"/>
                <w:sz w:val="22"/>
              </w:rPr>
              <w:t>discussed</w:t>
            </w:r>
            <w:proofErr w:type="gramEnd"/>
            <w:r w:rsidRPr="00943A38">
              <w:rPr>
                <w:rFonts w:ascii="Calibri" w:hAnsi="Calibri"/>
                <w:color w:val="auto"/>
                <w:sz w:val="22"/>
              </w:rPr>
              <w:t xml:space="preserve"> and appropriate action is agreed and implemented, as necessary.</w:t>
            </w:r>
          </w:p>
          <w:p w:rsidR="00055672" w:rsidRPr="00943A38" w:rsidRDefault="00055672" w:rsidP="00DD10C6">
            <w:pPr>
              <w:pStyle w:val="Normalred"/>
              <w:rPr>
                <w:rFonts w:ascii="Calibri" w:hAnsi="Calibri"/>
                <w:color w:val="auto"/>
                <w:sz w:val="22"/>
              </w:rPr>
            </w:pPr>
          </w:p>
        </w:tc>
      </w:tr>
    </w:tbl>
    <w:p w:rsidR="00476277" w:rsidRPr="0090741A" w:rsidRDefault="00476277" w:rsidP="00476277">
      <w:pPr>
        <w:pStyle w:val="Caption"/>
        <w:rPr>
          <w:rFonts w:ascii="Calibri" w:hAnsi="Calibri"/>
          <w:sz w:val="34"/>
          <w:szCs w:val="34"/>
        </w:rPr>
      </w:pPr>
      <w:r w:rsidRPr="0090741A">
        <w:rPr>
          <w:rFonts w:ascii="Calibri" w:hAnsi="Calibri"/>
          <w:sz w:val="34"/>
          <w:szCs w:val="34"/>
        </w:rPr>
        <w:br w:type="page"/>
      </w:r>
    </w:p>
    <w:p w:rsidR="00476277" w:rsidRPr="00160C45" w:rsidRDefault="00476277" w:rsidP="00CE2BA8">
      <w:pPr>
        <w:rPr>
          <w:rFonts w:ascii="Calibri" w:hAnsi="Calibri"/>
          <w:b/>
          <w:sz w:val="32"/>
        </w:rPr>
      </w:pPr>
    </w:p>
    <w:p w:rsidR="00476277" w:rsidRPr="00CE2BA8" w:rsidRDefault="00476277" w:rsidP="00CE2BA8">
      <w:pPr>
        <w:pStyle w:val="Caption"/>
        <w:rPr>
          <w:rFonts w:ascii="Calibri" w:hAnsi="Calibri"/>
          <w:color w:val="auto"/>
          <w:sz w:val="32"/>
          <w:szCs w:val="34"/>
        </w:rPr>
      </w:pPr>
      <w:proofErr w:type="gramStart"/>
      <w:r w:rsidRPr="00943A38">
        <w:rPr>
          <w:rFonts w:ascii="Calibri" w:hAnsi="Calibri"/>
          <w:color w:val="auto"/>
          <w:sz w:val="32"/>
          <w:szCs w:val="34"/>
        </w:rPr>
        <w:t>7  -</w:t>
      </w:r>
      <w:proofErr w:type="gramEnd"/>
      <w:r w:rsidRPr="00943A38">
        <w:rPr>
          <w:rFonts w:ascii="Calibri" w:hAnsi="Calibri"/>
          <w:color w:val="auto"/>
          <w:sz w:val="32"/>
          <w:szCs w:val="34"/>
        </w:rPr>
        <w:t xml:space="preserve">  SUPPORT</w:t>
      </w:r>
    </w:p>
    <w:p w:rsidR="00476277" w:rsidRPr="00943A38"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943A38" w:rsidTr="00654A5A">
        <w:tc>
          <w:tcPr>
            <w:tcW w:w="1260" w:type="dxa"/>
            <w:shd w:val="clear" w:color="auto" w:fill="C2D69B" w:themeFill="accent3" w:themeFillTint="99"/>
          </w:tcPr>
          <w:p w:rsidR="00476277" w:rsidRPr="00943A38" w:rsidRDefault="00232603" w:rsidP="00F04F3C">
            <w:pPr>
              <w:pStyle w:val="Normalbolditalic"/>
              <w:rPr>
                <w:rFonts w:ascii="Calibri" w:hAnsi="Calibri"/>
                <w:i w:val="0"/>
                <w:color w:val="auto"/>
                <w:sz w:val="22"/>
              </w:rPr>
            </w:pPr>
            <w:r w:rsidRPr="00943A38">
              <w:rPr>
                <w:rFonts w:ascii="Calibri" w:hAnsi="Calibri"/>
                <w:i w:val="0"/>
                <w:color w:val="auto"/>
                <w:sz w:val="22"/>
              </w:rPr>
              <w:t>7.2</w:t>
            </w:r>
          </w:p>
        </w:tc>
        <w:tc>
          <w:tcPr>
            <w:tcW w:w="8640" w:type="dxa"/>
            <w:shd w:val="clear" w:color="auto" w:fill="C2D69B" w:themeFill="accent3" w:themeFillTint="99"/>
          </w:tcPr>
          <w:p w:rsidR="00476277" w:rsidRPr="00943A38" w:rsidRDefault="00232603" w:rsidP="00F04F3C">
            <w:pPr>
              <w:pStyle w:val="Normalbolditalic"/>
              <w:rPr>
                <w:rFonts w:ascii="Calibri" w:hAnsi="Calibri"/>
                <w:i w:val="0"/>
                <w:color w:val="auto"/>
                <w:sz w:val="22"/>
              </w:rPr>
            </w:pPr>
            <w:r w:rsidRPr="00943A38">
              <w:rPr>
                <w:rFonts w:ascii="Calibri" w:hAnsi="Calibri"/>
                <w:i w:val="0"/>
                <w:color w:val="auto"/>
                <w:sz w:val="22"/>
              </w:rPr>
              <w:t>Competence</w:t>
            </w:r>
          </w:p>
          <w:p w:rsidR="00476277" w:rsidRPr="00943A38" w:rsidRDefault="00476277" w:rsidP="00F04F3C">
            <w:pPr>
              <w:pStyle w:val="Normalbolditalic"/>
              <w:rPr>
                <w:rFonts w:ascii="Calibri" w:hAnsi="Calibri"/>
                <w:i w:val="0"/>
                <w:color w:val="auto"/>
                <w:sz w:val="22"/>
              </w:rPr>
            </w:pPr>
          </w:p>
        </w:tc>
      </w:tr>
      <w:tr w:rsidR="00476277" w:rsidRPr="00943A38" w:rsidTr="00F04F3C">
        <w:tc>
          <w:tcPr>
            <w:tcW w:w="1260" w:type="dxa"/>
          </w:tcPr>
          <w:p w:rsidR="00476277" w:rsidRPr="00943A38" w:rsidRDefault="00476277" w:rsidP="00F04F3C">
            <w:pPr>
              <w:pStyle w:val="Normal9pt"/>
              <w:rPr>
                <w:rFonts w:ascii="Calibri" w:hAnsi="Calibri"/>
                <w:color w:val="auto"/>
                <w:sz w:val="16"/>
              </w:rPr>
            </w:pPr>
            <w:r w:rsidRPr="00943A38">
              <w:rPr>
                <w:rFonts w:ascii="Calibri" w:hAnsi="Calibri"/>
                <w:color w:val="auto"/>
                <w:sz w:val="16"/>
              </w:rPr>
              <w:t>Summary</w:t>
            </w:r>
          </w:p>
          <w:p w:rsidR="00476277" w:rsidRPr="00943A38" w:rsidRDefault="00476277" w:rsidP="00F04F3C">
            <w:pPr>
              <w:pStyle w:val="Normal9pt"/>
              <w:rPr>
                <w:rFonts w:ascii="Calibri" w:hAnsi="Calibri"/>
                <w:color w:val="auto"/>
                <w:sz w:val="16"/>
              </w:rPr>
            </w:pPr>
            <w:r w:rsidRPr="00943A38">
              <w:rPr>
                <w:rFonts w:ascii="Calibri" w:hAnsi="Calibri"/>
                <w:color w:val="auto"/>
                <w:sz w:val="16"/>
              </w:rPr>
              <w:t>of</w:t>
            </w:r>
          </w:p>
          <w:p w:rsidR="00476277" w:rsidRPr="00943A38" w:rsidRDefault="00476277" w:rsidP="00F04F3C">
            <w:pPr>
              <w:pStyle w:val="Normal9pt"/>
              <w:rPr>
                <w:rFonts w:ascii="Calibri" w:hAnsi="Calibri"/>
                <w:color w:val="auto"/>
                <w:sz w:val="16"/>
              </w:rPr>
            </w:pPr>
            <w:r w:rsidRPr="00943A38">
              <w:rPr>
                <w:rFonts w:ascii="Calibri" w:hAnsi="Calibri"/>
                <w:color w:val="auto"/>
                <w:sz w:val="16"/>
              </w:rPr>
              <w:t>Requirements</w:t>
            </w:r>
          </w:p>
          <w:p w:rsidR="00476277" w:rsidRPr="00943A38" w:rsidRDefault="00476277" w:rsidP="00F04F3C">
            <w:pPr>
              <w:pStyle w:val="Normal9pt"/>
              <w:rPr>
                <w:rFonts w:ascii="Calibri" w:hAnsi="Calibri"/>
                <w:color w:val="auto"/>
                <w:sz w:val="16"/>
              </w:rPr>
            </w:pPr>
          </w:p>
        </w:tc>
        <w:tc>
          <w:tcPr>
            <w:tcW w:w="8640" w:type="dxa"/>
          </w:tcPr>
          <w:p w:rsidR="00197D34" w:rsidRPr="00943A38" w:rsidRDefault="0071716C"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The following shall be undertaken by the Organisation:</w:t>
            </w:r>
          </w:p>
          <w:p w:rsidR="00476277" w:rsidRPr="00943A38" w:rsidRDefault="0071716C" w:rsidP="003E4DB7">
            <w:pPr>
              <w:pStyle w:val="Normalred"/>
              <w:numPr>
                <w:ilvl w:val="0"/>
                <w:numId w:val="31"/>
              </w:numPr>
              <w:spacing w:line="276" w:lineRule="auto"/>
              <w:rPr>
                <w:rFonts w:ascii="Calibri" w:hAnsi="Calibri"/>
                <w:snapToGrid w:val="0"/>
                <w:color w:val="auto"/>
                <w:sz w:val="22"/>
              </w:rPr>
            </w:pPr>
            <w:r w:rsidRPr="00943A38">
              <w:rPr>
                <w:rFonts w:ascii="Calibri" w:hAnsi="Calibri"/>
                <w:snapToGrid w:val="0"/>
                <w:color w:val="auto"/>
                <w:sz w:val="22"/>
              </w:rPr>
              <w:t>The</w:t>
            </w:r>
            <w:r w:rsidR="00197D34" w:rsidRPr="00943A38">
              <w:rPr>
                <w:rFonts w:ascii="Calibri" w:hAnsi="Calibri"/>
                <w:snapToGrid w:val="0"/>
                <w:color w:val="auto"/>
                <w:sz w:val="22"/>
              </w:rPr>
              <w:t xml:space="preserve"> necessary competence of person(s) doing work under its control that affects </w:t>
            </w:r>
            <w:r w:rsidR="00B83D99" w:rsidRPr="00943A38">
              <w:rPr>
                <w:rFonts w:ascii="Calibri" w:hAnsi="Calibri"/>
                <w:snapToGrid w:val="0"/>
                <w:color w:val="auto"/>
                <w:sz w:val="22"/>
              </w:rPr>
              <w:t xml:space="preserve">its environmental performance and its </w:t>
            </w:r>
            <w:r w:rsidR="00096418" w:rsidRPr="00943A38">
              <w:rPr>
                <w:rFonts w:ascii="Calibri" w:hAnsi="Calibri"/>
                <w:snapToGrid w:val="0"/>
                <w:color w:val="auto"/>
                <w:sz w:val="22"/>
              </w:rPr>
              <w:t xml:space="preserve">capacity </w:t>
            </w:r>
            <w:r w:rsidR="00B83D99" w:rsidRPr="00943A38">
              <w:rPr>
                <w:rFonts w:ascii="Calibri" w:hAnsi="Calibri"/>
                <w:snapToGrid w:val="0"/>
                <w:color w:val="auto"/>
                <w:sz w:val="22"/>
              </w:rPr>
              <w:t xml:space="preserve">to </w:t>
            </w:r>
            <w:r w:rsidR="00096418" w:rsidRPr="00943A38">
              <w:rPr>
                <w:rFonts w:ascii="Calibri" w:hAnsi="Calibri"/>
                <w:snapToGrid w:val="0"/>
                <w:color w:val="auto"/>
                <w:sz w:val="22"/>
              </w:rPr>
              <w:t>meet</w:t>
            </w:r>
            <w:r w:rsidR="00B83D99" w:rsidRPr="00943A38">
              <w:rPr>
                <w:rFonts w:ascii="Calibri" w:hAnsi="Calibri"/>
                <w:snapToGrid w:val="0"/>
                <w:color w:val="auto"/>
                <w:sz w:val="22"/>
              </w:rPr>
              <w:t xml:space="preserve"> its compliance obligations</w:t>
            </w:r>
            <w:r w:rsidRPr="00943A38">
              <w:rPr>
                <w:rFonts w:ascii="Calibri" w:hAnsi="Calibri"/>
                <w:snapToGrid w:val="0"/>
                <w:color w:val="auto"/>
                <w:sz w:val="22"/>
              </w:rPr>
              <w:t xml:space="preserve"> shall be determined</w:t>
            </w:r>
          </w:p>
          <w:p w:rsidR="00197D34" w:rsidRPr="00943A38" w:rsidRDefault="0071716C" w:rsidP="003E4DB7">
            <w:pPr>
              <w:pStyle w:val="Normalred"/>
              <w:numPr>
                <w:ilvl w:val="0"/>
                <w:numId w:val="31"/>
              </w:numPr>
              <w:spacing w:line="276" w:lineRule="auto"/>
              <w:rPr>
                <w:rFonts w:ascii="Calibri" w:hAnsi="Calibri"/>
                <w:color w:val="auto"/>
                <w:sz w:val="22"/>
              </w:rPr>
            </w:pPr>
            <w:r w:rsidRPr="00943A38">
              <w:rPr>
                <w:rFonts w:ascii="Calibri" w:hAnsi="Calibri"/>
                <w:color w:val="auto"/>
                <w:sz w:val="22"/>
              </w:rPr>
              <w:t>The Organisation shall e</w:t>
            </w:r>
            <w:r w:rsidR="00197D34" w:rsidRPr="00943A38">
              <w:rPr>
                <w:rFonts w:ascii="Calibri" w:hAnsi="Calibri"/>
                <w:color w:val="auto"/>
                <w:sz w:val="22"/>
              </w:rPr>
              <w:t xml:space="preserve">nsure that these persons are competent </w:t>
            </w:r>
            <w:proofErr w:type="gramStart"/>
            <w:r w:rsidRPr="00943A38">
              <w:rPr>
                <w:rFonts w:ascii="Calibri" w:hAnsi="Calibri"/>
                <w:color w:val="auto"/>
                <w:sz w:val="22"/>
              </w:rPr>
              <w:t>with regard to</w:t>
            </w:r>
            <w:proofErr w:type="gramEnd"/>
            <w:r w:rsidR="00197D34" w:rsidRPr="00943A38">
              <w:rPr>
                <w:rFonts w:ascii="Calibri" w:hAnsi="Calibri"/>
                <w:color w:val="auto"/>
                <w:sz w:val="22"/>
              </w:rPr>
              <w:t xml:space="preserve"> appropriate edu</w:t>
            </w:r>
            <w:r w:rsidR="00B83D99" w:rsidRPr="00943A38">
              <w:rPr>
                <w:rFonts w:ascii="Calibri" w:hAnsi="Calibri"/>
                <w:color w:val="auto"/>
                <w:sz w:val="22"/>
              </w:rPr>
              <w:t>cation, training, or experience</w:t>
            </w:r>
          </w:p>
          <w:p w:rsidR="00B83D99" w:rsidRPr="00943A38" w:rsidRDefault="0071716C" w:rsidP="003E4DB7">
            <w:pPr>
              <w:pStyle w:val="Normalred"/>
              <w:numPr>
                <w:ilvl w:val="0"/>
                <w:numId w:val="31"/>
              </w:numPr>
              <w:spacing w:line="276" w:lineRule="auto"/>
              <w:rPr>
                <w:rFonts w:ascii="Calibri" w:hAnsi="Calibri"/>
                <w:color w:val="auto"/>
                <w:sz w:val="22"/>
              </w:rPr>
            </w:pPr>
            <w:r w:rsidRPr="00943A38">
              <w:rPr>
                <w:rFonts w:ascii="Calibri" w:hAnsi="Calibri"/>
                <w:color w:val="auto"/>
                <w:sz w:val="22"/>
              </w:rPr>
              <w:t>T</w:t>
            </w:r>
            <w:r w:rsidR="00B83D99" w:rsidRPr="00943A38">
              <w:rPr>
                <w:rFonts w:ascii="Calibri" w:hAnsi="Calibri"/>
                <w:color w:val="auto"/>
                <w:sz w:val="22"/>
              </w:rPr>
              <w:t xml:space="preserve">raining </w:t>
            </w:r>
            <w:r w:rsidRPr="00943A38">
              <w:rPr>
                <w:rFonts w:ascii="Calibri" w:hAnsi="Calibri"/>
                <w:color w:val="auto"/>
                <w:sz w:val="22"/>
              </w:rPr>
              <w:t>requirements related to the Organisation’s</w:t>
            </w:r>
            <w:r w:rsidR="00B83D99" w:rsidRPr="00943A38">
              <w:rPr>
                <w:rFonts w:ascii="Calibri" w:hAnsi="Calibri"/>
                <w:color w:val="auto"/>
                <w:sz w:val="22"/>
              </w:rPr>
              <w:t xml:space="preserve"> </w:t>
            </w:r>
            <w:r w:rsidR="003104F6" w:rsidRPr="00943A38">
              <w:rPr>
                <w:rFonts w:ascii="Calibri" w:hAnsi="Calibri"/>
                <w:color w:val="auto"/>
                <w:sz w:val="22"/>
              </w:rPr>
              <w:t xml:space="preserve">Environmental Aspects </w:t>
            </w:r>
            <w:r w:rsidR="00B83D99" w:rsidRPr="00943A38">
              <w:rPr>
                <w:rFonts w:ascii="Calibri" w:hAnsi="Calibri"/>
                <w:color w:val="auto"/>
                <w:sz w:val="22"/>
              </w:rPr>
              <w:t>and its Environmental Management System</w:t>
            </w:r>
            <w:r w:rsidR="00921238" w:rsidRPr="00943A38">
              <w:rPr>
                <w:rFonts w:ascii="Calibri" w:hAnsi="Calibri"/>
                <w:color w:val="auto"/>
                <w:sz w:val="22"/>
              </w:rPr>
              <w:t xml:space="preserve"> shall be determined</w:t>
            </w:r>
          </w:p>
          <w:p w:rsidR="00197D34" w:rsidRPr="00943A38" w:rsidRDefault="00096418" w:rsidP="003E4DB7">
            <w:pPr>
              <w:pStyle w:val="Normalred"/>
              <w:numPr>
                <w:ilvl w:val="0"/>
                <w:numId w:val="31"/>
              </w:numPr>
              <w:spacing w:line="276" w:lineRule="auto"/>
              <w:rPr>
                <w:rFonts w:ascii="Calibri" w:hAnsi="Calibri"/>
                <w:color w:val="auto"/>
                <w:sz w:val="22"/>
              </w:rPr>
            </w:pPr>
            <w:r w:rsidRPr="00943A38">
              <w:rPr>
                <w:rFonts w:ascii="Calibri" w:hAnsi="Calibri"/>
                <w:color w:val="auto"/>
                <w:sz w:val="22"/>
              </w:rPr>
              <w:t>Actions shall be taken, w</w:t>
            </w:r>
            <w:r w:rsidR="00197D34" w:rsidRPr="00943A38">
              <w:rPr>
                <w:rFonts w:ascii="Calibri" w:hAnsi="Calibri"/>
                <w:color w:val="auto"/>
                <w:sz w:val="22"/>
              </w:rPr>
              <w:t xml:space="preserve">here applicable, to </w:t>
            </w:r>
            <w:r w:rsidRPr="00943A38">
              <w:rPr>
                <w:rFonts w:ascii="Calibri" w:hAnsi="Calibri"/>
                <w:color w:val="auto"/>
                <w:sz w:val="22"/>
              </w:rPr>
              <w:t xml:space="preserve">ensure </w:t>
            </w:r>
            <w:r w:rsidR="00197D34" w:rsidRPr="00943A38">
              <w:rPr>
                <w:rFonts w:ascii="Calibri" w:hAnsi="Calibri"/>
                <w:color w:val="auto"/>
                <w:sz w:val="22"/>
              </w:rPr>
              <w:t>t</w:t>
            </w:r>
            <w:r w:rsidRPr="00943A38">
              <w:rPr>
                <w:rFonts w:ascii="Calibri" w:hAnsi="Calibri"/>
                <w:color w:val="auto"/>
                <w:sz w:val="22"/>
              </w:rPr>
              <w:t>hat staff are suitably competent</w:t>
            </w:r>
            <w:r w:rsidR="00197D34" w:rsidRPr="00943A38">
              <w:rPr>
                <w:rFonts w:ascii="Calibri" w:hAnsi="Calibri"/>
                <w:color w:val="auto"/>
                <w:sz w:val="22"/>
              </w:rPr>
              <w:t>, and the eff</w:t>
            </w:r>
            <w:r w:rsidR="00B83D99" w:rsidRPr="00943A38">
              <w:rPr>
                <w:rFonts w:ascii="Calibri" w:hAnsi="Calibri"/>
                <w:color w:val="auto"/>
                <w:sz w:val="22"/>
              </w:rPr>
              <w:t>ectiveness of the actions taken</w:t>
            </w:r>
            <w:r w:rsidR="00DD0A91" w:rsidRPr="00943A38">
              <w:rPr>
                <w:rFonts w:ascii="Calibri" w:hAnsi="Calibri"/>
                <w:color w:val="auto"/>
                <w:sz w:val="22"/>
              </w:rPr>
              <w:t xml:space="preserve"> shall be assessed by the Organisation</w:t>
            </w:r>
            <w:r w:rsidR="00B83D99" w:rsidRPr="00943A38">
              <w:rPr>
                <w:rFonts w:ascii="Calibri" w:hAnsi="Calibri"/>
                <w:color w:val="auto"/>
                <w:sz w:val="22"/>
              </w:rPr>
              <w:t>.</w:t>
            </w:r>
          </w:p>
          <w:p w:rsidR="00DD0A91" w:rsidRPr="00943A38" w:rsidRDefault="00DD0A91" w:rsidP="003E4DB7">
            <w:pPr>
              <w:pStyle w:val="Normalred"/>
              <w:spacing w:line="276" w:lineRule="auto"/>
              <w:rPr>
                <w:rFonts w:ascii="Calibri" w:hAnsi="Calibri"/>
                <w:color w:val="auto"/>
                <w:sz w:val="22"/>
              </w:rPr>
            </w:pPr>
            <w:r w:rsidRPr="00943A38">
              <w:rPr>
                <w:rFonts w:ascii="Calibri" w:hAnsi="Calibri"/>
                <w:color w:val="auto"/>
                <w:sz w:val="22"/>
              </w:rPr>
              <w:t>Appropriate documented information shall be retained by the Organisation as evidence of competence.</w:t>
            </w:r>
          </w:p>
          <w:p w:rsidR="00197D34" w:rsidRPr="00943A38" w:rsidRDefault="00197D34" w:rsidP="003E4DB7">
            <w:pPr>
              <w:pStyle w:val="Normalred"/>
              <w:spacing w:line="276" w:lineRule="auto"/>
              <w:rPr>
                <w:rFonts w:ascii="Calibri" w:hAnsi="Calibri"/>
                <w:color w:val="auto"/>
                <w:sz w:val="22"/>
              </w:rPr>
            </w:pPr>
          </w:p>
        </w:tc>
      </w:tr>
      <w:tr w:rsidR="00197D34" w:rsidRPr="00943A38" w:rsidTr="00654A5A">
        <w:tc>
          <w:tcPr>
            <w:tcW w:w="1260" w:type="dxa"/>
            <w:shd w:val="clear" w:color="auto" w:fill="C2D69B" w:themeFill="accent3" w:themeFillTint="99"/>
          </w:tcPr>
          <w:p w:rsidR="00197D34" w:rsidRPr="00943A38" w:rsidRDefault="00197D34" w:rsidP="00F04F3C">
            <w:pPr>
              <w:pStyle w:val="Normalbolditalic"/>
              <w:rPr>
                <w:rFonts w:ascii="Calibri" w:hAnsi="Calibri"/>
                <w:i w:val="0"/>
                <w:color w:val="auto"/>
                <w:sz w:val="22"/>
              </w:rPr>
            </w:pPr>
            <w:r w:rsidRPr="00943A38">
              <w:rPr>
                <w:rFonts w:ascii="Calibri" w:hAnsi="Calibri"/>
                <w:i w:val="0"/>
                <w:color w:val="auto"/>
                <w:sz w:val="22"/>
              </w:rPr>
              <w:t>7.3</w:t>
            </w:r>
          </w:p>
        </w:tc>
        <w:tc>
          <w:tcPr>
            <w:tcW w:w="8640" w:type="dxa"/>
            <w:shd w:val="clear" w:color="auto" w:fill="C2D69B" w:themeFill="accent3" w:themeFillTint="99"/>
          </w:tcPr>
          <w:p w:rsidR="00197D34" w:rsidRPr="00943A38" w:rsidRDefault="00197D34" w:rsidP="00F04F3C">
            <w:pPr>
              <w:pStyle w:val="Normalbolditalic"/>
              <w:rPr>
                <w:rFonts w:ascii="Calibri" w:hAnsi="Calibri"/>
                <w:i w:val="0"/>
                <w:color w:val="auto"/>
                <w:sz w:val="22"/>
              </w:rPr>
            </w:pPr>
            <w:r w:rsidRPr="00943A38">
              <w:rPr>
                <w:rFonts w:ascii="Calibri" w:hAnsi="Calibri"/>
                <w:i w:val="0"/>
                <w:color w:val="auto"/>
                <w:sz w:val="22"/>
              </w:rPr>
              <w:t>Awareness</w:t>
            </w:r>
          </w:p>
          <w:p w:rsidR="00197D34" w:rsidRPr="00943A38" w:rsidRDefault="00197D34" w:rsidP="00F04F3C">
            <w:pPr>
              <w:pStyle w:val="Normalbolditalic"/>
              <w:rPr>
                <w:rFonts w:ascii="Calibri" w:hAnsi="Calibri"/>
                <w:i w:val="0"/>
                <w:color w:val="auto"/>
                <w:sz w:val="22"/>
              </w:rPr>
            </w:pPr>
          </w:p>
        </w:tc>
      </w:tr>
      <w:tr w:rsidR="00197D34" w:rsidRPr="00943A38" w:rsidTr="00F04F3C">
        <w:tc>
          <w:tcPr>
            <w:tcW w:w="1260" w:type="dxa"/>
          </w:tcPr>
          <w:p w:rsidR="00197D34" w:rsidRPr="00943A38" w:rsidRDefault="00197D34" w:rsidP="00F04F3C">
            <w:pPr>
              <w:pStyle w:val="Normal9pt"/>
              <w:rPr>
                <w:rFonts w:ascii="Calibri" w:hAnsi="Calibri"/>
                <w:color w:val="auto"/>
                <w:sz w:val="16"/>
              </w:rPr>
            </w:pPr>
            <w:r w:rsidRPr="00943A38">
              <w:rPr>
                <w:rFonts w:ascii="Calibri" w:hAnsi="Calibri"/>
                <w:color w:val="auto"/>
                <w:sz w:val="16"/>
              </w:rPr>
              <w:t>Summary</w:t>
            </w:r>
          </w:p>
          <w:p w:rsidR="00197D34" w:rsidRPr="00943A38" w:rsidRDefault="00197D34" w:rsidP="00F04F3C">
            <w:pPr>
              <w:pStyle w:val="Normal9pt"/>
              <w:rPr>
                <w:rFonts w:ascii="Calibri" w:hAnsi="Calibri"/>
                <w:color w:val="auto"/>
                <w:sz w:val="16"/>
              </w:rPr>
            </w:pPr>
            <w:r w:rsidRPr="00943A38">
              <w:rPr>
                <w:rFonts w:ascii="Calibri" w:hAnsi="Calibri"/>
                <w:color w:val="auto"/>
                <w:sz w:val="16"/>
              </w:rPr>
              <w:t>of</w:t>
            </w:r>
          </w:p>
          <w:p w:rsidR="00197D34" w:rsidRPr="00943A38" w:rsidRDefault="00197D34" w:rsidP="00F04F3C">
            <w:pPr>
              <w:pStyle w:val="Normal9pt"/>
              <w:rPr>
                <w:rFonts w:ascii="Calibri" w:hAnsi="Calibri"/>
                <w:color w:val="auto"/>
                <w:sz w:val="16"/>
              </w:rPr>
            </w:pPr>
            <w:r w:rsidRPr="00943A38">
              <w:rPr>
                <w:rFonts w:ascii="Calibri" w:hAnsi="Calibri"/>
                <w:color w:val="auto"/>
                <w:sz w:val="16"/>
              </w:rPr>
              <w:t>Requirements</w:t>
            </w:r>
          </w:p>
          <w:p w:rsidR="00197D34" w:rsidRPr="00943A38" w:rsidRDefault="00197D34" w:rsidP="00F04F3C">
            <w:pPr>
              <w:pStyle w:val="Normal9pt"/>
              <w:rPr>
                <w:rFonts w:ascii="Calibri" w:hAnsi="Calibri"/>
                <w:color w:val="auto"/>
                <w:sz w:val="16"/>
              </w:rPr>
            </w:pPr>
          </w:p>
        </w:tc>
        <w:tc>
          <w:tcPr>
            <w:tcW w:w="8640" w:type="dxa"/>
          </w:tcPr>
          <w:p w:rsidR="00195714" w:rsidRPr="00943A38" w:rsidRDefault="00DD0A91"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It shall be</w:t>
            </w:r>
            <w:r w:rsidR="00195714" w:rsidRPr="00943A38">
              <w:rPr>
                <w:rFonts w:ascii="Calibri" w:hAnsi="Calibri"/>
                <w:snapToGrid w:val="0"/>
                <w:color w:val="auto"/>
                <w:sz w:val="22"/>
              </w:rPr>
              <w:t xml:space="preserve"> ensure</w:t>
            </w:r>
            <w:r w:rsidRPr="00943A38">
              <w:rPr>
                <w:rFonts w:ascii="Calibri" w:hAnsi="Calibri"/>
                <w:snapToGrid w:val="0"/>
                <w:color w:val="auto"/>
                <w:sz w:val="22"/>
              </w:rPr>
              <w:t>d by the Organisation</w:t>
            </w:r>
            <w:r w:rsidR="00195714" w:rsidRPr="00943A38">
              <w:rPr>
                <w:rFonts w:ascii="Calibri" w:hAnsi="Calibri"/>
                <w:snapToGrid w:val="0"/>
                <w:color w:val="auto"/>
                <w:sz w:val="22"/>
              </w:rPr>
              <w:t xml:space="preserve"> that persons doing work under </w:t>
            </w:r>
            <w:r w:rsidRPr="00943A38">
              <w:rPr>
                <w:rFonts w:ascii="Calibri" w:hAnsi="Calibri"/>
                <w:snapToGrid w:val="0"/>
                <w:color w:val="auto"/>
                <w:sz w:val="22"/>
              </w:rPr>
              <w:t>its</w:t>
            </w:r>
            <w:r w:rsidR="00195714" w:rsidRPr="00943A38">
              <w:rPr>
                <w:rFonts w:ascii="Calibri" w:hAnsi="Calibri"/>
                <w:snapToGrid w:val="0"/>
                <w:color w:val="auto"/>
                <w:sz w:val="22"/>
              </w:rPr>
              <w:t xml:space="preserve"> control are aware of</w:t>
            </w:r>
            <w:r w:rsidRPr="00943A38">
              <w:rPr>
                <w:rFonts w:ascii="Calibri" w:hAnsi="Calibri"/>
                <w:snapToGrid w:val="0"/>
                <w:color w:val="auto"/>
                <w:sz w:val="22"/>
              </w:rPr>
              <w:t xml:space="preserve"> the following</w:t>
            </w:r>
            <w:r w:rsidR="00195714" w:rsidRPr="00943A38">
              <w:rPr>
                <w:rFonts w:ascii="Calibri" w:hAnsi="Calibri"/>
                <w:snapToGrid w:val="0"/>
                <w:color w:val="auto"/>
                <w:sz w:val="22"/>
              </w:rPr>
              <w:t>:</w:t>
            </w:r>
          </w:p>
          <w:p w:rsidR="00195714" w:rsidRPr="00943A38" w:rsidRDefault="00195714" w:rsidP="003E4DB7">
            <w:pPr>
              <w:pStyle w:val="Normalred"/>
              <w:numPr>
                <w:ilvl w:val="0"/>
                <w:numId w:val="32"/>
              </w:numPr>
              <w:spacing w:line="276" w:lineRule="auto"/>
              <w:rPr>
                <w:rFonts w:ascii="Calibri" w:hAnsi="Calibri"/>
                <w:snapToGrid w:val="0"/>
                <w:color w:val="auto"/>
                <w:sz w:val="22"/>
              </w:rPr>
            </w:pPr>
            <w:r w:rsidRPr="00943A38">
              <w:rPr>
                <w:rFonts w:ascii="Calibri" w:hAnsi="Calibri"/>
                <w:snapToGrid w:val="0"/>
                <w:color w:val="auto"/>
                <w:sz w:val="22"/>
              </w:rPr>
              <w:t xml:space="preserve">The </w:t>
            </w:r>
            <w:r w:rsidR="00B83D99" w:rsidRPr="00943A38">
              <w:rPr>
                <w:rFonts w:ascii="Calibri" w:hAnsi="Calibri"/>
                <w:snapToGrid w:val="0"/>
                <w:color w:val="auto"/>
                <w:sz w:val="22"/>
              </w:rPr>
              <w:t>Environmental P</w:t>
            </w:r>
            <w:r w:rsidR="00317CFA" w:rsidRPr="00943A38">
              <w:rPr>
                <w:rFonts w:ascii="Calibri" w:hAnsi="Calibri"/>
                <w:snapToGrid w:val="0"/>
                <w:color w:val="auto"/>
                <w:sz w:val="22"/>
              </w:rPr>
              <w:t>olicy</w:t>
            </w:r>
          </w:p>
          <w:p w:rsidR="00195714" w:rsidRPr="00943A38" w:rsidRDefault="00B83D99" w:rsidP="003E4DB7">
            <w:pPr>
              <w:pStyle w:val="Normalred"/>
              <w:numPr>
                <w:ilvl w:val="0"/>
                <w:numId w:val="32"/>
              </w:numPr>
              <w:spacing w:line="276" w:lineRule="auto"/>
              <w:rPr>
                <w:rFonts w:ascii="Calibri" w:hAnsi="Calibri"/>
                <w:snapToGrid w:val="0"/>
                <w:color w:val="auto"/>
                <w:sz w:val="22"/>
              </w:rPr>
            </w:pPr>
            <w:r w:rsidRPr="00943A38">
              <w:rPr>
                <w:rFonts w:ascii="Calibri" w:hAnsi="Calibri"/>
                <w:snapToGrid w:val="0"/>
                <w:color w:val="auto"/>
                <w:sz w:val="22"/>
              </w:rPr>
              <w:t xml:space="preserve">The significant </w:t>
            </w:r>
            <w:r w:rsidR="003104F6" w:rsidRPr="00943A38">
              <w:rPr>
                <w:rFonts w:ascii="Calibri" w:hAnsi="Calibri"/>
                <w:snapToGrid w:val="0"/>
                <w:color w:val="auto"/>
                <w:sz w:val="22"/>
              </w:rPr>
              <w:t xml:space="preserve">Environmental Aspects </w:t>
            </w:r>
            <w:r w:rsidRPr="00943A38">
              <w:rPr>
                <w:rFonts w:ascii="Calibri" w:hAnsi="Calibri"/>
                <w:snapToGrid w:val="0"/>
                <w:color w:val="auto"/>
                <w:sz w:val="22"/>
              </w:rPr>
              <w:t xml:space="preserve">and </w:t>
            </w:r>
            <w:r w:rsidR="00DD0A91" w:rsidRPr="00943A38">
              <w:rPr>
                <w:rFonts w:ascii="Calibri" w:hAnsi="Calibri"/>
                <w:snapToGrid w:val="0"/>
                <w:color w:val="auto"/>
                <w:sz w:val="22"/>
              </w:rPr>
              <w:t xml:space="preserve">associated </w:t>
            </w:r>
            <w:r w:rsidRPr="00943A38">
              <w:rPr>
                <w:rFonts w:ascii="Calibri" w:hAnsi="Calibri"/>
                <w:snapToGrid w:val="0"/>
                <w:color w:val="auto"/>
                <w:sz w:val="22"/>
              </w:rPr>
              <w:t xml:space="preserve">actual or potential </w:t>
            </w:r>
            <w:r w:rsidR="003104F6" w:rsidRPr="00943A38">
              <w:rPr>
                <w:rFonts w:ascii="Calibri" w:hAnsi="Calibri"/>
                <w:snapToGrid w:val="0"/>
                <w:color w:val="auto"/>
                <w:sz w:val="22"/>
              </w:rPr>
              <w:t xml:space="preserve">Environmental Impacts </w:t>
            </w:r>
            <w:r w:rsidR="00DD0A91" w:rsidRPr="00943A38">
              <w:rPr>
                <w:rFonts w:ascii="Calibri" w:hAnsi="Calibri"/>
                <w:snapToGrid w:val="0"/>
                <w:color w:val="auto"/>
                <w:sz w:val="22"/>
              </w:rPr>
              <w:t>related to</w:t>
            </w:r>
            <w:r w:rsidRPr="00943A38">
              <w:rPr>
                <w:rFonts w:ascii="Calibri" w:hAnsi="Calibri"/>
                <w:snapToGrid w:val="0"/>
                <w:color w:val="auto"/>
                <w:sz w:val="22"/>
              </w:rPr>
              <w:t xml:space="preserve"> their </w:t>
            </w:r>
            <w:r w:rsidR="00635966" w:rsidRPr="00943A38">
              <w:rPr>
                <w:rFonts w:ascii="Calibri" w:hAnsi="Calibri"/>
                <w:snapToGrid w:val="0"/>
                <w:color w:val="auto"/>
                <w:sz w:val="22"/>
              </w:rPr>
              <w:t>activities</w:t>
            </w:r>
          </w:p>
          <w:p w:rsidR="00195714" w:rsidRPr="00943A38" w:rsidRDefault="00195714" w:rsidP="003E4DB7">
            <w:pPr>
              <w:pStyle w:val="Normalred"/>
              <w:numPr>
                <w:ilvl w:val="0"/>
                <w:numId w:val="32"/>
              </w:numPr>
              <w:spacing w:line="276" w:lineRule="auto"/>
              <w:rPr>
                <w:rFonts w:ascii="Calibri" w:hAnsi="Calibri"/>
                <w:snapToGrid w:val="0"/>
                <w:color w:val="auto"/>
                <w:sz w:val="22"/>
              </w:rPr>
            </w:pPr>
            <w:r w:rsidRPr="00943A38">
              <w:rPr>
                <w:rFonts w:ascii="Calibri" w:hAnsi="Calibri"/>
                <w:snapToGrid w:val="0"/>
                <w:color w:val="auto"/>
                <w:sz w:val="22"/>
              </w:rPr>
              <w:t xml:space="preserve">Their </w:t>
            </w:r>
            <w:r w:rsidR="00635966" w:rsidRPr="00943A38">
              <w:rPr>
                <w:rFonts w:ascii="Calibri" w:hAnsi="Calibri"/>
                <w:snapToGrid w:val="0"/>
                <w:color w:val="auto"/>
                <w:sz w:val="22"/>
              </w:rPr>
              <w:t>role relating to</w:t>
            </w:r>
            <w:r w:rsidRPr="00943A38">
              <w:rPr>
                <w:rFonts w:ascii="Calibri" w:hAnsi="Calibri"/>
                <w:snapToGrid w:val="0"/>
                <w:color w:val="auto"/>
                <w:sz w:val="22"/>
              </w:rPr>
              <w:t xml:space="preserve"> the </w:t>
            </w:r>
            <w:r w:rsidR="00635966" w:rsidRPr="00943A38">
              <w:rPr>
                <w:rFonts w:ascii="Calibri" w:hAnsi="Calibri"/>
                <w:snapToGrid w:val="0"/>
                <w:color w:val="auto"/>
                <w:sz w:val="22"/>
              </w:rPr>
              <w:t xml:space="preserve">effective operation </w:t>
            </w:r>
            <w:r w:rsidRPr="00943A38">
              <w:rPr>
                <w:rFonts w:ascii="Calibri" w:hAnsi="Calibri"/>
                <w:snapToGrid w:val="0"/>
                <w:color w:val="auto"/>
                <w:sz w:val="22"/>
              </w:rPr>
              <w:t xml:space="preserve">of the </w:t>
            </w:r>
            <w:r w:rsidR="00B83D99" w:rsidRPr="00943A38">
              <w:rPr>
                <w:rFonts w:ascii="Calibri" w:hAnsi="Calibri"/>
                <w:snapToGrid w:val="0"/>
                <w:color w:val="auto"/>
                <w:sz w:val="22"/>
              </w:rPr>
              <w:t>Environmental Management S</w:t>
            </w:r>
            <w:r w:rsidR="00FF6105" w:rsidRPr="00943A38">
              <w:rPr>
                <w:rFonts w:ascii="Calibri" w:hAnsi="Calibri"/>
                <w:snapToGrid w:val="0"/>
                <w:color w:val="auto"/>
                <w:sz w:val="22"/>
              </w:rPr>
              <w:t>ystem</w:t>
            </w:r>
            <w:r w:rsidR="00635966" w:rsidRPr="00943A38">
              <w:rPr>
                <w:rFonts w:ascii="Calibri" w:hAnsi="Calibri"/>
                <w:snapToGrid w:val="0"/>
                <w:color w:val="auto"/>
                <w:sz w:val="22"/>
              </w:rPr>
              <w:t>;</w:t>
            </w:r>
            <w:r w:rsidRPr="00943A38">
              <w:rPr>
                <w:rFonts w:ascii="Calibri" w:hAnsi="Calibri"/>
                <w:snapToGrid w:val="0"/>
                <w:color w:val="auto"/>
                <w:sz w:val="22"/>
              </w:rPr>
              <w:t xml:space="preserve"> </w:t>
            </w:r>
            <w:r w:rsidR="00635966" w:rsidRPr="00943A38">
              <w:rPr>
                <w:rFonts w:ascii="Calibri" w:hAnsi="Calibri"/>
                <w:snapToGrid w:val="0"/>
                <w:color w:val="auto"/>
                <w:sz w:val="22"/>
              </w:rPr>
              <w:t xml:space="preserve">this includes </w:t>
            </w:r>
            <w:r w:rsidRPr="00943A38">
              <w:rPr>
                <w:rFonts w:ascii="Calibri" w:hAnsi="Calibri"/>
                <w:snapToGrid w:val="0"/>
                <w:color w:val="auto"/>
                <w:sz w:val="22"/>
              </w:rPr>
              <w:t xml:space="preserve">the </w:t>
            </w:r>
            <w:r w:rsidR="00DD0A91" w:rsidRPr="00943A38">
              <w:rPr>
                <w:rFonts w:ascii="Calibri" w:hAnsi="Calibri"/>
                <w:snapToGrid w:val="0"/>
                <w:color w:val="auto"/>
                <w:sz w:val="22"/>
              </w:rPr>
              <w:t xml:space="preserve">advantages </w:t>
            </w:r>
            <w:r w:rsidRPr="00943A38">
              <w:rPr>
                <w:rFonts w:ascii="Calibri" w:hAnsi="Calibri"/>
                <w:snapToGrid w:val="0"/>
                <w:color w:val="auto"/>
                <w:sz w:val="22"/>
              </w:rPr>
              <w:t xml:space="preserve">of </w:t>
            </w:r>
            <w:r w:rsidR="00635966" w:rsidRPr="00943A38">
              <w:rPr>
                <w:rFonts w:ascii="Calibri" w:hAnsi="Calibri"/>
                <w:snapToGrid w:val="0"/>
                <w:color w:val="auto"/>
                <w:sz w:val="22"/>
              </w:rPr>
              <w:t xml:space="preserve">improved </w:t>
            </w:r>
            <w:r w:rsidR="00B83D99" w:rsidRPr="00943A38">
              <w:rPr>
                <w:rFonts w:ascii="Calibri" w:hAnsi="Calibri"/>
                <w:snapToGrid w:val="0"/>
                <w:color w:val="auto"/>
                <w:sz w:val="22"/>
              </w:rPr>
              <w:t xml:space="preserve">environmental </w:t>
            </w:r>
            <w:r w:rsidRPr="00943A38">
              <w:rPr>
                <w:rFonts w:ascii="Calibri" w:hAnsi="Calibri"/>
                <w:snapToGrid w:val="0"/>
                <w:color w:val="auto"/>
                <w:sz w:val="22"/>
              </w:rPr>
              <w:t>performance</w:t>
            </w:r>
          </w:p>
          <w:p w:rsidR="00197D34" w:rsidRPr="00943A38" w:rsidRDefault="00195714" w:rsidP="003E4DB7">
            <w:pPr>
              <w:pStyle w:val="Normalred"/>
              <w:numPr>
                <w:ilvl w:val="0"/>
                <w:numId w:val="32"/>
              </w:numPr>
              <w:spacing w:line="276" w:lineRule="auto"/>
              <w:rPr>
                <w:rFonts w:ascii="Calibri" w:hAnsi="Calibri"/>
                <w:color w:val="auto"/>
                <w:sz w:val="22"/>
              </w:rPr>
            </w:pPr>
            <w:r w:rsidRPr="00943A38">
              <w:rPr>
                <w:rFonts w:ascii="Calibri" w:hAnsi="Calibri"/>
                <w:snapToGrid w:val="0"/>
                <w:color w:val="auto"/>
                <w:sz w:val="22"/>
              </w:rPr>
              <w:t xml:space="preserve">The </w:t>
            </w:r>
            <w:r w:rsidR="00DD0A91" w:rsidRPr="00943A38">
              <w:rPr>
                <w:rFonts w:ascii="Calibri" w:hAnsi="Calibri"/>
                <w:snapToGrid w:val="0"/>
                <w:color w:val="auto"/>
                <w:sz w:val="22"/>
              </w:rPr>
              <w:t xml:space="preserve">consequences </w:t>
            </w:r>
            <w:r w:rsidRPr="00943A38">
              <w:rPr>
                <w:rFonts w:ascii="Calibri" w:hAnsi="Calibri"/>
                <w:snapToGrid w:val="0"/>
                <w:color w:val="auto"/>
                <w:sz w:val="22"/>
              </w:rPr>
              <w:t xml:space="preserve">of not </w:t>
            </w:r>
            <w:r w:rsidR="00DD0A91" w:rsidRPr="00943A38">
              <w:rPr>
                <w:rFonts w:ascii="Calibri" w:hAnsi="Calibri"/>
                <w:snapToGrid w:val="0"/>
                <w:color w:val="auto"/>
                <w:sz w:val="22"/>
              </w:rPr>
              <w:t>fulfilling</w:t>
            </w:r>
            <w:r w:rsidRPr="00943A38">
              <w:rPr>
                <w:rFonts w:ascii="Calibri" w:hAnsi="Calibri"/>
                <w:snapToGrid w:val="0"/>
                <w:color w:val="auto"/>
                <w:sz w:val="22"/>
              </w:rPr>
              <w:t xml:space="preserve"> </w:t>
            </w:r>
            <w:r w:rsidR="00B83D99" w:rsidRPr="00943A38">
              <w:rPr>
                <w:rFonts w:ascii="Calibri" w:hAnsi="Calibri"/>
                <w:snapToGrid w:val="0"/>
                <w:color w:val="auto"/>
                <w:sz w:val="22"/>
              </w:rPr>
              <w:t>Environmental Management S</w:t>
            </w:r>
            <w:r w:rsidR="00FF6105" w:rsidRPr="00943A38">
              <w:rPr>
                <w:rFonts w:ascii="Calibri" w:hAnsi="Calibri"/>
                <w:snapToGrid w:val="0"/>
                <w:color w:val="auto"/>
                <w:sz w:val="22"/>
              </w:rPr>
              <w:t>ystem</w:t>
            </w:r>
            <w:r w:rsidRPr="00943A38">
              <w:rPr>
                <w:rFonts w:ascii="Calibri" w:hAnsi="Calibri"/>
                <w:snapToGrid w:val="0"/>
                <w:color w:val="auto"/>
                <w:sz w:val="22"/>
              </w:rPr>
              <w:t xml:space="preserve"> requirements</w:t>
            </w:r>
            <w:r w:rsidR="00B83D99" w:rsidRPr="00943A38">
              <w:rPr>
                <w:rFonts w:ascii="Calibri" w:hAnsi="Calibri"/>
                <w:snapToGrid w:val="0"/>
                <w:color w:val="auto"/>
                <w:sz w:val="22"/>
              </w:rPr>
              <w:t xml:space="preserve">, including not </w:t>
            </w:r>
            <w:r w:rsidR="00DD0A91" w:rsidRPr="00943A38">
              <w:rPr>
                <w:rFonts w:ascii="Calibri" w:hAnsi="Calibri"/>
                <w:snapToGrid w:val="0"/>
                <w:color w:val="auto"/>
                <w:sz w:val="22"/>
              </w:rPr>
              <w:t xml:space="preserve">meeting </w:t>
            </w:r>
            <w:r w:rsidR="00B83D99" w:rsidRPr="00943A38">
              <w:rPr>
                <w:rFonts w:ascii="Calibri" w:hAnsi="Calibri"/>
                <w:snapToGrid w:val="0"/>
                <w:color w:val="auto"/>
                <w:sz w:val="22"/>
              </w:rPr>
              <w:t>the Organisation’s compliance obligations</w:t>
            </w:r>
            <w:r w:rsidRPr="00943A38">
              <w:rPr>
                <w:rFonts w:ascii="Calibri" w:hAnsi="Calibri"/>
                <w:snapToGrid w:val="0"/>
                <w:color w:val="auto"/>
                <w:sz w:val="22"/>
              </w:rPr>
              <w:t>.</w:t>
            </w:r>
          </w:p>
          <w:p w:rsidR="00195714" w:rsidRPr="00943A38" w:rsidRDefault="00195714" w:rsidP="003E4DB7">
            <w:pPr>
              <w:pStyle w:val="Normalred"/>
              <w:spacing w:line="276" w:lineRule="auto"/>
              <w:rPr>
                <w:rFonts w:ascii="Calibri" w:hAnsi="Calibri"/>
                <w:color w:val="auto"/>
                <w:sz w:val="22"/>
              </w:rPr>
            </w:pPr>
          </w:p>
        </w:tc>
      </w:tr>
    </w:tbl>
    <w:p w:rsidR="00476277" w:rsidRPr="00943A38"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943A38" w:rsidTr="00F04F3C">
        <w:tc>
          <w:tcPr>
            <w:tcW w:w="1260" w:type="dxa"/>
          </w:tcPr>
          <w:p w:rsidR="00476277" w:rsidRPr="00943A38" w:rsidRDefault="00476277" w:rsidP="00F04F3C">
            <w:pPr>
              <w:pStyle w:val="Address"/>
              <w:rPr>
                <w:rFonts w:ascii="Calibri" w:hAnsi="Calibri"/>
                <w:sz w:val="22"/>
              </w:rPr>
            </w:pPr>
          </w:p>
        </w:tc>
        <w:tc>
          <w:tcPr>
            <w:tcW w:w="8640" w:type="dxa"/>
          </w:tcPr>
          <w:p w:rsidR="00476277" w:rsidRPr="00943A38" w:rsidRDefault="00476277" w:rsidP="00F04F3C">
            <w:pPr>
              <w:pStyle w:val="Address"/>
              <w:rPr>
                <w:rFonts w:ascii="Calibri" w:hAnsi="Calibri"/>
                <w:sz w:val="22"/>
              </w:rPr>
            </w:pPr>
            <w:r w:rsidRPr="00943A38">
              <w:rPr>
                <w:rFonts w:ascii="Calibri" w:hAnsi="Calibri"/>
                <w:sz w:val="22"/>
              </w:rPr>
              <w:t>STATEMENT/PROCEDURE</w:t>
            </w:r>
          </w:p>
          <w:p w:rsidR="00476277" w:rsidRPr="00943A38" w:rsidRDefault="00476277" w:rsidP="00F04F3C">
            <w:pPr>
              <w:pStyle w:val="Address"/>
              <w:rPr>
                <w:rFonts w:ascii="Calibri" w:hAnsi="Calibri"/>
                <w:sz w:val="22"/>
              </w:rPr>
            </w:pPr>
          </w:p>
        </w:tc>
      </w:tr>
      <w:tr w:rsidR="00E85B2F" w:rsidRPr="00943A38" w:rsidTr="000C7316">
        <w:tc>
          <w:tcPr>
            <w:tcW w:w="1260" w:type="dxa"/>
          </w:tcPr>
          <w:p w:rsidR="00E85B2F" w:rsidRPr="00943A38" w:rsidRDefault="00E85B2F" w:rsidP="00E81992">
            <w:pPr>
              <w:pStyle w:val="Normalcentered"/>
              <w:numPr>
                <w:ilvl w:val="0"/>
                <w:numId w:val="69"/>
              </w:numPr>
              <w:rPr>
                <w:rFonts w:ascii="Calibri" w:hAnsi="Calibri"/>
                <w:snapToGrid w:val="0"/>
                <w:color w:val="auto"/>
                <w:sz w:val="22"/>
              </w:rPr>
            </w:pPr>
          </w:p>
        </w:tc>
        <w:tc>
          <w:tcPr>
            <w:tcW w:w="8640" w:type="dxa"/>
          </w:tcPr>
          <w:p w:rsidR="00E85B2F" w:rsidRPr="00943A38" w:rsidRDefault="00E85B2F" w:rsidP="0093143E">
            <w:pPr>
              <w:rPr>
                <w:rFonts w:ascii="Calibri" w:hAnsi="Calibri"/>
                <w:sz w:val="22"/>
              </w:rPr>
            </w:pPr>
            <w:r w:rsidRPr="00943A38">
              <w:rPr>
                <w:rFonts w:ascii="Calibri" w:hAnsi="Calibri"/>
                <w:sz w:val="22"/>
              </w:rPr>
              <w:t xml:space="preserve">Environmental training needs are identified </w:t>
            </w:r>
            <w:proofErr w:type="gramStart"/>
            <w:r w:rsidRPr="00943A38">
              <w:rPr>
                <w:rFonts w:ascii="Calibri" w:hAnsi="Calibri"/>
                <w:sz w:val="22"/>
              </w:rPr>
              <w:t>as a result of</w:t>
            </w:r>
            <w:proofErr w:type="gramEnd"/>
            <w:r w:rsidRPr="00943A38">
              <w:rPr>
                <w:rFonts w:ascii="Calibri" w:hAnsi="Calibri"/>
                <w:sz w:val="22"/>
              </w:rPr>
              <w:t xml:space="preserve"> formal Management Review and appraisal, as detailed in Section 9.3, and the day-to-day management of the Organisation.  </w:t>
            </w:r>
            <w:proofErr w:type="gramStart"/>
            <w:r w:rsidRPr="00943A38">
              <w:rPr>
                <w:rFonts w:ascii="Calibri" w:hAnsi="Calibri"/>
                <w:sz w:val="22"/>
              </w:rPr>
              <w:t>As a result of</w:t>
            </w:r>
            <w:proofErr w:type="gramEnd"/>
            <w:r w:rsidRPr="00943A38">
              <w:rPr>
                <w:rFonts w:ascii="Calibri" w:hAnsi="Calibri"/>
                <w:sz w:val="22"/>
              </w:rPr>
              <w:t xml:space="preserve"> these review activities, training programmes are established to plan and control the provision of training to meet the requirements.</w:t>
            </w:r>
          </w:p>
          <w:p w:rsidR="00E85B2F" w:rsidRPr="00943A38" w:rsidRDefault="00E85B2F" w:rsidP="0093143E">
            <w:pPr>
              <w:rPr>
                <w:rFonts w:ascii="Calibri" w:hAnsi="Calibri"/>
                <w:snapToGrid w:val="0"/>
                <w:sz w:val="22"/>
              </w:rPr>
            </w:pPr>
          </w:p>
        </w:tc>
      </w:tr>
    </w:tbl>
    <w:p w:rsidR="002F6962" w:rsidRPr="00160C45" w:rsidRDefault="002F6962" w:rsidP="00160C45">
      <w:pPr>
        <w:pStyle w:val="Caption"/>
        <w:rPr>
          <w:rFonts w:ascii="Calibri" w:hAnsi="Calibri"/>
          <w:sz w:val="32"/>
          <w:szCs w:val="34"/>
        </w:rPr>
      </w:pPr>
    </w:p>
    <w:p w:rsidR="002F6962" w:rsidRPr="00160C45" w:rsidRDefault="002F6962" w:rsidP="00160C45">
      <w:pPr>
        <w:jc w:val="center"/>
        <w:rPr>
          <w:rFonts w:ascii="Calibri" w:hAnsi="Calibri"/>
          <w:b/>
          <w:sz w:val="32"/>
        </w:rPr>
      </w:pPr>
    </w:p>
    <w:p w:rsidR="002F6962" w:rsidRPr="00943A38" w:rsidRDefault="002F6962" w:rsidP="00160C45">
      <w:pPr>
        <w:pStyle w:val="Caption"/>
        <w:rPr>
          <w:rFonts w:ascii="Calibri" w:hAnsi="Calibri"/>
          <w:color w:val="auto"/>
          <w:sz w:val="32"/>
          <w:szCs w:val="34"/>
        </w:rPr>
      </w:pPr>
      <w:proofErr w:type="gramStart"/>
      <w:r w:rsidRPr="00943A38">
        <w:rPr>
          <w:rFonts w:ascii="Calibri" w:hAnsi="Calibri"/>
          <w:color w:val="auto"/>
          <w:sz w:val="32"/>
          <w:szCs w:val="34"/>
        </w:rPr>
        <w:lastRenderedPageBreak/>
        <w:t>7  -</w:t>
      </w:r>
      <w:proofErr w:type="gramEnd"/>
      <w:r w:rsidRPr="00943A38">
        <w:rPr>
          <w:rFonts w:ascii="Calibri" w:hAnsi="Calibri"/>
          <w:color w:val="auto"/>
          <w:sz w:val="32"/>
          <w:szCs w:val="34"/>
        </w:rPr>
        <w:t xml:space="preserve">  SUPPORT</w:t>
      </w:r>
    </w:p>
    <w:p w:rsidR="002F6962" w:rsidRPr="00943A38" w:rsidRDefault="002F6962" w:rsidP="002F6962">
      <w:pPr>
        <w:rPr>
          <w:rFonts w:ascii="Calibri" w:hAnsi="Calibri"/>
          <w:sz w:val="22"/>
        </w:rPr>
      </w:pPr>
    </w:p>
    <w:p w:rsidR="00160C45" w:rsidRPr="00943A38" w:rsidRDefault="00160C45" w:rsidP="002F6962">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F6962" w:rsidRPr="00943A38" w:rsidTr="00654A5A">
        <w:tc>
          <w:tcPr>
            <w:tcW w:w="1260" w:type="dxa"/>
            <w:shd w:val="clear" w:color="auto" w:fill="C2D69B" w:themeFill="accent3" w:themeFillTint="99"/>
          </w:tcPr>
          <w:p w:rsidR="002F6962" w:rsidRPr="00943A38" w:rsidRDefault="002F6962" w:rsidP="0093143E">
            <w:pPr>
              <w:pStyle w:val="Normalbolditalic"/>
              <w:rPr>
                <w:rFonts w:ascii="Calibri" w:hAnsi="Calibri"/>
                <w:i w:val="0"/>
                <w:color w:val="auto"/>
                <w:sz w:val="22"/>
              </w:rPr>
            </w:pPr>
            <w:r w:rsidRPr="00943A38">
              <w:rPr>
                <w:rFonts w:ascii="Calibri" w:hAnsi="Calibri"/>
                <w:i w:val="0"/>
                <w:color w:val="auto"/>
                <w:sz w:val="22"/>
              </w:rPr>
              <w:t>7.2</w:t>
            </w:r>
          </w:p>
        </w:tc>
        <w:tc>
          <w:tcPr>
            <w:tcW w:w="8640" w:type="dxa"/>
            <w:shd w:val="clear" w:color="auto" w:fill="C2D69B" w:themeFill="accent3" w:themeFillTint="99"/>
          </w:tcPr>
          <w:p w:rsidR="002F6962" w:rsidRPr="00943A38" w:rsidRDefault="002F6962" w:rsidP="0093143E">
            <w:pPr>
              <w:pStyle w:val="Normalbolditalic"/>
              <w:rPr>
                <w:rFonts w:ascii="Calibri" w:hAnsi="Calibri"/>
                <w:i w:val="0"/>
                <w:color w:val="auto"/>
                <w:sz w:val="22"/>
              </w:rPr>
            </w:pPr>
            <w:r w:rsidRPr="00943A38">
              <w:rPr>
                <w:rFonts w:ascii="Calibri" w:hAnsi="Calibri"/>
                <w:i w:val="0"/>
                <w:color w:val="auto"/>
                <w:sz w:val="22"/>
              </w:rPr>
              <w:t>Competence (continued)</w:t>
            </w:r>
          </w:p>
          <w:p w:rsidR="002F6962" w:rsidRPr="00943A38" w:rsidRDefault="002F6962" w:rsidP="0093143E">
            <w:pPr>
              <w:pStyle w:val="Normalbolditalic"/>
              <w:rPr>
                <w:rFonts w:ascii="Calibri" w:hAnsi="Calibri"/>
                <w:i w:val="0"/>
                <w:color w:val="auto"/>
                <w:sz w:val="22"/>
              </w:rPr>
            </w:pPr>
          </w:p>
        </w:tc>
      </w:tr>
      <w:tr w:rsidR="00E85B2F" w:rsidRPr="00943A38" w:rsidTr="00DD10C6">
        <w:trPr>
          <w:trHeight w:val="20"/>
        </w:trPr>
        <w:tc>
          <w:tcPr>
            <w:tcW w:w="1260" w:type="dxa"/>
          </w:tcPr>
          <w:p w:rsidR="00E85B2F" w:rsidRPr="00943A38" w:rsidRDefault="00E85B2F" w:rsidP="00E81992">
            <w:pPr>
              <w:pStyle w:val="Normalcentered"/>
              <w:numPr>
                <w:ilvl w:val="0"/>
                <w:numId w:val="69"/>
              </w:numPr>
              <w:rPr>
                <w:rFonts w:ascii="Calibri" w:hAnsi="Calibri"/>
                <w:snapToGrid w:val="0"/>
                <w:color w:val="auto"/>
                <w:sz w:val="22"/>
              </w:rPr>
            </w:pPr>
          </w:p>
        </w:tc>
        <w:tc>
          <w:tcPr>
            <w:tcW w:w="8640" w:type="dxa"/>
          </w:tcPr>
          <w:p w:rsidR="00E85B2F" w:rsidRPr="00943A38" w:rsidRDefault="00E85B2F" w:rsidP="00DD10C6">
            <w:pPr>
              <w:rPr>
                <w:rFonts w:ascii="Calibri" w:hAnsi="Calibri"/>
                <w:sz w:val="22"/>
              </w:rPr>
            </w:pPr>
            <w:r w:rsidRPr="00943A38">
              <w:rPr>
                <w:rFonts w:ascii="Calibri" w:hAnsi="Calibri"/>
                <w:sz w:val="22"/>
              </w:rPr>
              <w:t xml:space="preserve">In addition to the above, </w:t>
            </w:r>
            <w:r w:rsidR="00762E1F" w:rsidRPr="00943A38">
              <w:rPr>
                <w:rFonts w:ascii="Calibri" w:hAnsi="Calibri"/>
                <w:sz w:val="22"/>
              </w:rPr>
              <w:t>Environmental Risk Assessment</w:t>
            </w:r>
            <w:r w:rsidRPr="00943A38">
              <w:rPr>
                <w:rFonts w:ascii="Calibri" w:hAnsi="Calibri"/>
                <w:sz w:val="22"/>
              </w:rPr>
              <w:t xml:space="preserve">s are </w:t>
            </w:r>
            <w:proofErr w:type="gramStart"/>
            <w:r w:rsidRPr="00943A38">
              <w:rPr>
                <w:rFonts w:ascii="Calibri" w:hAnsi="Calibri"/>
                <w:sz w:val="22"/>
              </w:rPr>
              <w:t>reviewed</w:t>
            </w:r>
            <w:proofErr w:type="gramEnd"/>
            <w:r w:rsidRPr="00943A38">
              <w:rPr>
                <w:rFonts w:ascii="Calibri" w:hAnsi="Calibri"/>
                <w:sz w:val="22"/>
              </w:rPr>
              <w:t xml:space="preserve"> and environment specific training requirements are identified and similar programmes defined.</w:t>
            </w:r>
          </w:p>
          <w:p w:rsidR="00E85B2F" w:rsidRPr="00943A38" w:rsidRDefault="00E85B2F" w:rsidP="00DD10C6">
            <w:pPr>
              <w:rPr>
                <w:rFonts w:ascii="Calibri" w:hAnsi="Calibri"/>
                <w:snapToGrid w:val="0"/>
                <w:sz w:val="22"/>
              </w:rPr>
            </w:pPr>
          </w:p>
        </w:tc>
      </w:tr>
      <w:tr w:rsidR="00E85B2F" w:rsidRPr="00943A38" w:rsidTr="00DD10C6">
        <w:trPr>
          <w:trHeight w:val="20"/>
        </w:trPr>
        <w:tc>
          <w:tcPr>
            <w:tcW w:w="1260" w:type="dxa"/>
          </w:tcPr>
          <w:p w:rsidR="00E85B2F" w:rsidRPr="00943A38" w:rsidRDefault="00E85B2F" w:rsidP="00E81992">
            <w:pPr>
              <w:pStyle w:val="Normalcentered"/>
              <w:numPr>
                <w:ilvl w:val="0"/>
                <w:numId w:val="69"/>
              </w:numPr>
              <w:rPr>
                <w:rFonts w:ascii="Calibri" w:hAnsi="Calibri"/>
                <w:snapToGrid w:val="0"/>
                <w:color w:val="auto"/>
                <w:sz w:val="22"/>
              </w:rPr>
            </w:pPr>
          </w:p>
        </w:tc>
        <w:tc>
          <w:tcPr>
            <w:tcW w:w="8640" w:type="dxa"/>
          </w:tcPr>
          <w:p w:rsidR="00E85B2F" w:rsidRPr="00943A38" w:rsidRDefault="00E85B2F" w:rsidP="00DD10C6">
            <w:pPr>
              <w:rPr>
                <w:rFonts w:ascii="Calibri" w:hAnsi="Calibri"/>
                <w:sz w:val="22"/>
              </w:rPr>
            </w:pPr>
            <w:r w:rsidRPr="00943A38">
              <w:rPr>
                <w:rFonts w:ascii="Calibri" w:hAnsi="Calibri"/>
                <w:sz w:val="22"/>
              </w:rPr>
              <w:t>Training may take the form of:</w:t>
            </w:r>
          </w:p>
          <w:p w:rsidR="00DD10C6" w:rsidRPr="00943A38" w:rsidRDefault="00DD10C6" w:rsidP="00DD10C6">
            <w:pPr>
              <w:rPr>
                <w:rFonts w:ascii="Calibri" w:hAnsi="Calibri"/>
                <w:sz w:val="22"/>
              </w:rPr>
            </w:pPr>
          </w:p>
          <w:p w:rsidR="00E85B2F" w:rsidRPr="00943A38" w:rsidRDefault="00E85B2F" w:rsidP="00DD10C6">
            <w:pPr>
              <w:numPr>
                <w:ilvl w:val="0"/>
                <w:numId w:val="70"/>
              </w:numPr>
              <w:rPr>
                <w:rFonts w:ascii="Calibri" w:hAnsi="Calibri"/>
                <w:sz w:val="22"/>
              </w:rPr>
            </w:pPr>
            <w:r w:rsidRPr="00943A38">
              <w:rPr>
                <w:rFonts w:ascii="Calibri" w:hAnsi="Calibri"/>
                <w:sz w:val="22"/>
              </w:rPr>
              <w:t>Induction training</w:t>
            </w:r>
          </w:p>
          <w:p w:rsidR="00E85B2F" w:rsidRPr="00943A38" w:rsidRDefault="00E85B2F" w:rsidP="00DD10C6">
            <w:pPr>
              <w:numPr>
                <w:ilvl w:val="0"/>
                <w:numId w:val="70"/>
              </w:numPr>
              <w:rPr>
                <w:rFonts w:ascii="Calibri" w:hAnsi="Calibri"/>
                <w:sz w:val="22"/>
              </w:rPr>
            </w:pPr>
            <w:r w:rsidRPr="00943A38">
              <w:rPr>
                <w:rFonts w:ascii="Calibri" w:hAnsi="Calibri"/>
                <w:sz w:val="22"/>
              </w:rPr>
              <w:t>Informal work training</w:t>
            </w:r>
          </w:p>
          <w:p w:rsidR="00E85B2F" w:rsidRPr="00943A38" w:rsidRDefault="00E85B2F" w:rsidP="00DD10C6">
            <w:pPr>
              <w:numPr>
                <w:ilvl w:val="0"/>
                <w:numId w:val="70"/>
              </w:numPr>
              <w:rPr>
                <w:rFonts w:ascii="Calibri" w:hAnsi="Calibri"/>
                <w:sz w:val="22"/>
              </w:rPr>
            </w:pPr>
            <w:r w:rsidRPr="00943A38">
              <w:rPr>
                <w:rFonts w:ascii="Calibri" w:hAnsi="Calibri"/>
                <w:sz w:val="22"/>
              </w:rPr>
              <w:t>Formal training</w:t>
            </w:r>
          </w:p>
          <w:p w:rsidR="00E85B2F" w:rsidRPr="00943A38" w:rsidRDefault="00E85B2F" w:rsidP="00DD10C6">
            <w:pPr>
              <w:numPr>
                <w:ilvl w:val="0"/>
                <w:numId w:val="70"/>
              </w:numPr>
              <w:rPr>
                <w:rFonts w:ascii="Calibri" w:hAnsi="Calibri"/>
                <w:sz w:val="22"/>
              </w:rPr>
            </w:pPr>
            <w:r w:rsidRPr="00943A38">
              <w:rPr>
                <w:rFonts w:ascii="Calibri" w:hAnsi="Calibri"/>
                <w:sz w:val="22"/>
              </w:rPr>
              <w:t>Customer Instructions</w:t>
            </w:r>
          </w:p>
          <w:p w:rsidR="00E85B2F" w:rsidRPr="00943A38" w:rsidRDefault="00E85B2F" w:rsidP="00DD10C6">
            <w:pPr>
              <w:numPr>
                <w:ilvl w:val="0"/>
                <w:numId w:val="70"/>
              </w:numPr>
              <w:rPr>
                <w:rFonts w:ascii="Calibri" w:hAnsi="Calibri"/>
                <w:sz w:val="22"/>
              </w:rPr>
            </w:pPr>
            <w:r w:rsidRPr="00943A38">
              <w:rPr>
                <w:rFonts w:ascii="Calibri" w:hAnsi="Calibri"/>
                <w:sz w:val="22"/>
              </w:rPr>
              <w:t>Supplier training</w:t>
            </w:r>
          </w:p>
          <w:p w:rsidR="00E85B2F" w:rsidRPr="00943A38" w:rsidRDefault="00E85B2F" w:rsidP="00DD10C6">
            <w:pPr>
              <w:numPr>
                <w:ilvl w:val="0"/>
                <w:numId w:val="70"/>
              </w:numPr>
              <w:rPr>
                <w:rFonts w:ascii="Calibri" w:hAnsi="Calibri"/>
                <w:sz w:val="22"/>
              </w:rPr>
            </w:pPr>
            <w:r w:rsidRPr="00943A38">
              <w:rPr>
                <w:rFonts w:ascii="Calibri" w:hAnsi="Calibri"/>
                <w:sz w:val="22"/>
              </w:rPr>
              <w:t>Sub-contractor training.</w:t>
            </w:r>
          </w:p>
          <w:p w:rsidR="00E85B2F" w:rsidRPr="00943A38" w:rsidRDefault="00E85B2F" w:rsidP="00DD10C6">
            <w:pPr>
              <w:rPr>
                <w:rFonts w:ascii="Calibri" w:hAnsi="Calibri"/>
                <w:sz w:val="22"/>
              </w:rPr>
            </w:pPr>
          </w:p>
        </w:tc>
      </w:tr>
      <w:tr w:rsidR="00E85B2F" w:rsidRPr="00A224B1" w:rsidTr="00DD10C6">
        <w:trPr>
          <w:trHeight w:val="20"/>
        </w:trPr>
        <w:tc>
          <w:tcPr>
            <w:tcW w:w="1260" w:type="dxa"/>
          </w:tcPr>
          <w:p w:rsidR="00E85B2F" w:rsidRPr="00A224B1" w:rsidRDefault="00E85B2F" w:rsidP="00E81992">
            <w:pPr>
              <w:numPr>
                <w:ilvl w:val="0"/>
                <w:numId w:val="69"/>
              </w:numPr>
              <w:jc w:val="center"/>
              <w:rPr>
                <w:rFonts w:ascii="Calibri" w:hAnsi="Calibri"/>
                <w:snapToGrid w:val="0"/>
                <w:sz w:val="22"/>
              </w:rPr>
            </w:pPr>
          </w:p>
        </w:tc>
        <w:tc>
          <w:tcPr>
            <w:tcW w:w="8640" w:type="dxa"/>
          </w:tcPr>
          <w:p w:rsidR="00E85B2F" w:rsidRPr="00A224B1" w:rsidRDefault="00E85B2F" w:rsidP="00DD10C6">
            <w:pPr>
              <w:rPr>
                <w:rFonts w:ascii="Calibri" w:hAnsi="Calibri"/>
                <w:sz w:val="22"/>
              </w:rPr>
            </w:pPr>
            <w:r w:rsidRPr="00A224B1">
              <w:rPr>
                <w:rFonts w:ascii="Calibri" w:hAnsi="Calibri"/>
                <w:sz w:val="22"/>
              </w:rPr>
              <w:t>Whenever a member of staff is responsible for an activi</w:t>
            </w:r>
            <w:r w:rsidR="002F6962">
              <w:rPr>
                <w:rFonts w:ascii="Calibri" w:hAnsi="Calibri"/>
                <w:sz w:val="22"/>
              </w:rPr>
              <w:t xml:space="preserve">ty identified in an </w:t>
            </w:r>
            <w:r w:rsidR="00762E1F">
              <w:rPr>
                <w:rFonts w:ascii="Calibri" w:hAnsi="Calibri"/>
                <w:sz w:val="22"/>
              </w:rPr>
              <w:t>Environmental Risk A</w:t>
            </w:r>
            <w:r w:rsidR="00762E1F" w:rsidRPr="00A224B1">
              <w:rPr>
                <w:rFonts w:ascii="Calibri" w:hAnsi="Calibri"/>
                <w:sz w:val="22"/>
              </w:rPr>
              <w:t>ssessment</w:t>
            </w:r>
            <w:r w:rsidRPr="00A224B1">
              <w:rPr>
                <w:rFonts w:ascii="Calibri" w:hAnsi="Calibri"/>
                <w:sz w:val="22"/>
              </w:rPr>
              <w:t xml:space="preserve"> as having a significant </w:t>
            </w:r>
            <w:r w:rsidR="003104F6">
              <w:rPr>
                <w:rFonts w:ascii="Calibri" w:hAnsi="Calibri"/>
                <w:sz w:val="22"/>
              </w:rPr>
              <w:t>Environmental I</w:t>
            </w:r>
            <w:r w:rsidR="003104F6" w:rsidRPr="00A224B1">
              <w:rPr>
                <w:rFonts w:ascii="Calibri" w:hAnsi="Calibri"/>
                <w:sz w:val="22"/>
              </w:rPr>
              <w:t>mpact</w:t>
            </w:r>
            <w:r w:rsidRPr="00A224B1">
              <w:rPr>
                <w:rFonts w:ascii="Calibri" w:hAnsi="Calibri"/>
                <w:sz w:val="22"/>
              </w:rPr>
              <w:t xml:space="preserve">, additional training is provided </w:t>
            </w:r>
            <w:proofErr w:type="gramStart"/>
            <w:r w:rsidRPr="00A224B1">
              <w:rPr>
                <w:rFonts w:ascii="Calibri" w:hAnsi="Calibri"/>
                <w:sz w:val="22"/>
              </w:rPr>
              <w:t>in order to</w:t>
            </w:r>
            <w:proofErr w:type="gramEnd"/>
            <w:r w:rsidRPr="00A224B1">
              <w:rPr>
                <w:rFonts w:ascii="Calibri" w:hAnsi="Calibri"/>
                <w:sz w:val="22"/>
              </w:rPr>
              <w:t xml:space="preserve"> ensure that the individual has the necessary skills to deal with the issue.  A record of this training is maintained as part of the individual’s training record.</w:t>
            </w:r>
          </w:p>
          <w:p w:rsidR="00E85B2F" w:rsidRPr="00A224B1" w:rsidRDefault="00E85B2F" w:rsidP="00DD10C6">
            <w:pPr>
              <w:rPr>
                <w:rFonts w:ascii="Calibri" w:hAnsi="Calibri"/>
                <w:snapToGrid w:val="0"/>
                <w:sz w:val="22"/>
              </w:rPr>
            </w:pPr>
          </w:p>
        </w:tc>
      </w:tr>
      <w:tr w:rsidR="00E85B2F" w:rsidRPr="00A224B1" w:rsidTr="00DD10C6">
        <w:trPr>
          <w:trHeight w:val="20"/>
        </w:trPr>
        <w:tc>
          <w:tcPr>
            <w:tcW w:w="1260" w:type="dxa"/>
          </w:tcPr>
          <w:p w:rsidR="00E85B2F" w:rsidRPr="00A224B1" w:rsidRDefault="00E85B2F" w:rsidP="00E81992">
            <w:pPr>
              <w:numPr>
                <w:ilvl w:val="0"/>
                <w:numId w:val="69"/>
              </w:numPr>
              <w:jc w:val="center"/>
              <w:rPr>
                <w:rFonts w:ascii="Calibri" w:hAnsi="Calibri"/>
                <w:snapToGrid w:val="0"/>
                <w:sz w:val="22"/>
              </w:rPr>
            </w:pPr>
          </w:p>
        </w:tc>
        <w:tc>
          <w:tcPr>
            <w:tcW w:w="8640" w:type="dxa"/>
          </w:tcPr>
          <w:p w:rsidR="00E85B2F" w:rsidRDefault="00E85B2F" w:rsidP="00DD10C6">
            <w:pPr>
              <w:rPr>
                <w:rFonts w:ascii="Calibri" w:hAnsi="Calibri"/>
                <w:sz w:val="22"/>
              </w:rPr>
            </w:pPr>
            <w:r w:rsidRPr="00A224B1">
              <w:rPr>
                <w:rFonts w:ascii="Calibri" w:hAnsi="Calibri"/>
                <w:sz w:val="22"/>
              </w:rPr>
              <w:t>As a minimum, environment specific training includes, but is not limited to:</w:t>
            </w:r>
          </w:p>
          <w:p w:rsidR="00DD10C6" w:rsidRPr="00A224B1" w:rsidRDefault="00DD10C6" w:rsidP="00DD10C6">
            <w:pPr>
              <w:rPr>
                <w:rFonts w:ascii="Calibri" w:hAnsi="Calibri"/>
                <w:sz w:val="22"/>
              </w:rPr>
            </w:pPr>
          </w:p>
          <w:p w:rsidR="00E85B2F" w:rsidRPr="00A224B1" w:rsidRDefault="00E85B2F" w:rsidP="00DD10C6">
            <w:pPr>
              <w:numPr>
                <w:ilvl w:val="0"/>
                <w:numId w:val="71"/>
              </w:numPr>
              <w:rPr>
                <w:rFonts w:ascii="Calibri" w:hAnsi="Calibri"/>
                <w:sz w:val="22"/>
              </w:rPr>
            </w:pPr>
            <w:r w:rsidRPr="00A224B1">
              <w:rPr>
                <w:rFonts w:ascii="Calibri" w:hAnsi="Calibri"/>
                <w:sz w:val="22"/>
              </w:rPr>
              <w:t>The importance of conformance with the Environmental Policy</w:t>
            </w:r>
          </w:p>
          <w:p w:rsidR="00E85B2F" w:rsidRPr="00A224B1" w:rsidRDefault="00E85B2F" w:rsidP="00DD10C6">
            <w:pPr>
              <w:numPr>
                <w:ilvl w:val="0"/>
                <w:numId w:val="71"/>
              </w:numPr>
              <w:rPr>
                <w:rFonts w:ascii="Calibri" w:hAnsi="Calibri"/>
                <w:sz w:val="22"/>
              </w:rPr>
            </w:pPr>
            <w:r w:rsidRPr="00A224B1">
              <w:rPr>
                <w:rFonts w:ascii="Calibri" w:hAnsi="Calibri"/>
                <w:sz w:val="22"/>
              </w:rPr>
              <w:t>The importance of conformance with environmental procedures</w:t>
            </w:r>
          </w:p>
          <w:p w:rsidR="00E85B2F" w:rsidRPr="00A224B1" w:rsidRDefault="00E85B2F" w:rsidP="00DD10C6">
            <w:pPr>
              <w:numPr>
                <w:ilvl w:val="0"/>
                <w:numId w:val="71"/>
              </w:numPr>
              <w:rPr>
                <w:rFonts w:ascii="Calibri" w:hAnsi="Calibri"/>
                <w:sz w:val="22"/>
              </w:rPr>
            </w:pPr>
            <w:r w:rsidRPr="00A224B1">
              <w:rPr>
                <w:rFonts w:ascii="Calibri" w:hAnsi="Calibri"/>
                <w:sz w:val="22"/>
              </w:rPr>
              <w:t xml:space="preserve">The significant </w:t>
            </w:r>
            <w:r w:rsidR="003104F6">
              <w:rPr>
                <w:rFonts w:ascii="Calibri" w:hAnsi="Calibri"/>
                <w:sz w:val="22"/>
              </w:rPr>
              <w:t>Environmental Aspects</w:t>
            </w:r>
            <w:r w:rsidR="003104F6" w:rsidRPr="00A224B1">
              <w:rPr>
                <w:rFonts w:ascii="Calibri" w:hAnsi="Calibri"/>
                <w:sz w:val="22"/>
              </w:rPr>
              <w:t xml:space="preserve"> </w:t>
            </w:r>
            <w:r w:rsidRPr="00A224B1">
              <w:rPr>
                <w:rFonts w:ascii="Calibri" w:hAnsi="Calibri"/>
                <w:sz w:val="22"/>
              </w:rPr>
              <w:t>related to the individual’s work activities</w:t>
            </w:r>
          </w:p>
          <w:p w:rsidR="00E85B2F" w:rsidRPr="00A224B1" w:rsidRDefault="00E85B2F" w:rsidP="00DD10C6">
            <w:pPr>
              <w:numPr>
                <w:ilvl w:val="0"/>
                <w:numId w:val="71"/>
              </w:numPr>
              <w:rPr>
                <w:rFonts w:ascii="Calibri" w:hAnsi="Calibri"/>
                <w:sz w:val="22"/>
              </w:rPr>
            </w:pPr>
            <w:r w:rsidRPr="00A224B1">
              <w:rPr>
                <w:rFonts w:ascii="Calibri" w:hAnsi="Calibri"/>
                <w:sz w:val="22"/>
              </w:rPr>
              <w:t>Roles and responsibilities in achieving conformance with the Environmental Policy and the environmental procedures</w:t>
            </w:r>
          </w:p>
          <w:p w:rsidR="00E85B2F" w:rsidRPr="00A224B1" w:rsidRDefault="00E85B2F" w:rsidP="00DD10C6">
            <w:pPr>
              <w:numPr>
                <w:ilvl w:val="0"/>
                <w:numId w:val="71"/>
              </w:numPr>
              <w:rPr>
                <w:rFonts w:ascii="Calibri" w:hAnsi="Calibri"/>
                <w:sz w:val="22"/>
              </w:rPr>
            </w:pPr>
            <w:r w:rsidRPr="00A224B1">
              <w:rPr>
                <w:rFonts w:ascii="Calibri" w:hAnsi="Calibri"/>
                <w:sz w:val="22"/>
              </w:rPr>
              <w:t>Potential environmental consequences of departure from the environmental procedures</w:t>
            </w:r>
            <w:r>
              <w:rPr>
                <w:rFonts w:ascii="Calibri" w:hAnsi="Calibri"/>
                <w:sz w:val="22"/>
              </w:rPr>
              <w:t>.</w:t>
            </w:r>
          </w:p>
          <w:p w:rsidR="00E85B2F" w:rsidRPr="00A224B1" w:rsidRDefault="00E85B2F" w:rsidP="00DD10C6">
            <w:pPr>
              <w:rPr>
                <w:rFonts w:ascii="Calibri" w:hAnsi="Calibri"/>
                <w:snapToGrid w:val="0"/>
                <w:sz w:val="22"/>
              </w:rPr>
            </w:pPr>
          </w:p>
        </w:tc>
      </w:tr>
      <w:tr w:rsidR="00E85B2F" w:rsidRPr="00A224B1" w:rsidTr="000C7316">
        <w:tc>
          <w:tcPr>
            <w:tcW w:w="1260" w:type="dxa"/>
          </w:tcPr>
          <w:p w:rsidR="00E85B2F" w:rsidRPr="00A224B1" w:rsidRDefault="00E85B2F" w:rsidP="00E81992">
            <w:pPr>
              <w:numPr>
                <w:ilvl w:val="0"/>
                <w:numId w:val="69"/>
              </w:numPr>
              <w:jc w:val="center"/>
              <w:rPr>
                <w:rFonts w:ascii="Calibri" w:hAnsi="Calibri"/>
                <w:snapToGrid w:val="0"/>
                <w:sz w:val="22"/>
              </w:rPr>
            </w:pPr>
          </w:p>
        </w:tc>
        <w:tc>
          <w:tcPr>
            <w:tcW w:w="8640" w:type="dxa"/>
          </w:tcPr>
          <w:p w:rsidR="00E85B2F" w:rsidRPr="00A224B1" w:rsidRDefault="00E85B2F" w:rsidP="00160C45">
            <w:pPr>
              <w:rPr>
                <w:rFonts w:ascii="Calibri" w:hAnsi="Calibri"/>
                <w:sz w:val="22"/>
              </w:rPr>
            </w:pPr>
            <w:r w:rsidRPr="00A224B1">
              <w:rPr>
                <w:rFonts w:ascii="Calibri" w:hAnsi="Calibri"/>
                <w:sz w:val="22"/>
              </w:rPr>
              <w:t xml:space="preserve">Records of all environmental training are kept in accordance with the procedures set out in Section </w:t>
            </w:r>
            <w:r w:rsidR="009632C2">
              <w:rPr>
                <w:rFonts w:ascii="Calibri" w:hAnsi="Calibri"/>
                <w:sz w:val="22"/>
              </w:rPr>
              <w:t>7.2 (Competence), Section 7.3 (Awareness)</w:t>
            </w:r>
            <w:r w:rsidRPr="00A224B1">
              <w:rPr>
                <w:rFonts w:ascii="Calibri" w:hAnsi="Calibri"/>
                <w:sz w:val="22"/>
              </w:rPr>
              <w:t xml:space="preserve"> and Section </w:t>
            </w:r>
            <w:r w:rsidR="000C7316">
              <w:rPr>
                <w:rFonts w:ascii="Calibri" w:hAnsi="Calibri"/>
                <w:sz w:val="22"/>
              </w:rPr>
              <w:t>7.5.3</w:t>
            </w:r>
            <w:r w:rsidRPr="00A224B1">
              <w:rPr>
                <w:rFonts w:ascii="Calibri" w:hAnsi="Calibri"/>
                <w:sz w:val="22"/>
              </w:rPr>
              <w:t xml:space="preserve"> </w:t>
            </w:r>
            <w:r w:rsidR="000C7316">
              <w:rPr>
                <w:rFonts w:ascii="Calibri" w:hAnsi="Calibri"/>
                <w:sz w:val="22"/>
              </w:rPr>
              <w:t>(Control of Documented Information)</w:t>
            </w:r>
            <w:r w:rsidRPr="00A224B1">
              <w:rPr>
                <w:rFonts w:ascii="Calibri" w:hAnsi="Calibri"/>
                <w:sz w:val="22"/>
              </w:rPr>
              <w:t xml:space="preserve"> in the Organisation’s ISO 9001 Quality Manual.</w:t>
            </w:r>
          </w:p>
          <w:p w:rsidR="00E85B2F" w:rsidRPr="00A224B1" w:rsidRDefault="00E85B2F" w:rsidP="00160C45">
            <w:pPr>
              <w:rPr>
                <w:rFonts w:ascii="Calibri" w:hAnsi="Calibri"/>
                <w:snapToGrid w:val="0"/>
                <w:sz w:val="22"/>
              </w:rPr>
            </w:pPr>
          </w:p>
        </w:tc>
      </w:tr>
    </w:tbl>
    <w:p w:rsidR="00E85B2F" w:rsidRPr="00A224B1" w:rsidRDefault="00E85B2F" w:rsidP="00E85B2F">
      <w:pPr>
        <w:pStyle w:val="Caption"/>
        <w:rPr>
          <w:rFonts w:ascii="Calibri" w:hAnsi="Calibri"/>
          <w:sz w:val="34"/>
          <w:szCs w:val="34"/>
        </w:rPr>
      </w:pPr>
      <w:r w:rsidRPr="00A224B1">
        <w:rPr>
          <w:rFonts w:ascii="Calibri" w:hAnsi="Calibri"/>
          <w:i/>
          <w:sz w:val="34"/>
          <w:szCs w:val="34"/>
        </w:rPr>
        <w:br w:type="page"/>
      </w:r>
    </w:p>
    <w:p w:rsidR="00160C45" w:rsidRDefault="00160C45" w:rsidP="00BB3B1A">
      <w:pPr>
        <w:pStyle w:val="Caption"/>
        <w:jc w:val="both"/>
        <w:rPr>
          <w:rFonts w:ascii="Calibri" w:hAnsi="Calibri"/>
          <w:sz w:val="32"/>
          <w:szCs w:val="34"/>
        </w:rPr>
      </w:pPr>
    </w:p>
    <w:p w:rsidR="00A90344" w:rsidRPr="00943A38" w:rsidRDefault="00195714" w:rsidP="00A90344">
      <w:pPr>
        <w:pStyle w:val="Caption"/>
        <w:rPr>
          <w:rFonts w:ascii="Calibri" w:hAnsi="Calibri"/>
          <w:color w:val="auto"/>
          <w:sz w:val="32"/>
          <w:szCs w:val="34"/>
        </w:rPr>
      </w:pPr>
      <w:r w:rsidRPr="00943A38">
        <w:rPr>
          <w:rFonts w:ascii="Calibri" w:hAnsi="Calibri"/>
          <w:color w:val="auto"/>
          <w:sz w:val="32"/>
          <w:szCs w:val="34"/>
        </w:rPr>
        <w:t>7- SUPPORT</w:t>
      </w:r>
    </w:p>
    <w:p w:rsidR="00A90344" w:rsidRPr="00943A38"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943A38" w:rsidTr="00654A5A">
        <w:tc>
          <w:tcPr>
            <w:tcW w:w="1260" w:type="dxa"/>
            <w:shd w:val="clear" w:color="auto" w:fill="C2D69B" w:themeFill="accent3" w:themeFillTint="99"/>
          </w:tcPr>
          <w:p w:rsidR="00A90344" w:rsidRPr="00943A38" w:rsidRDefault="00195714" w:rsidP="00F04F3C">
            <w:pPr>
              <w:pStyle w:val="Normalbolditalic"/>
              <w:rPr>
                <w:rFonts w:ascii="Calibri" w:hAnsi="Calibri"/>
                <w:i w:val="0"/>
                <w:color w:val="auto"/>
                <w:sz w:val="22"/>
              </w:rPr>
            </w:pPr>
            <w:r w:rsidRPr="00943A38">
              <w:rPr>
                <w:rFonts w:ascii="Calibri" w:hAnsi="Calibri"/>
                <w:i w:val="0"/>
                <w:color w:val="auto"/>
                <w:sz w:val="22"/>
              </w:rPr>
              <w:t>7.4</w:t>
            </w:r>
          </w:p>
        </w:tc>
        <w:tc>
          <w:tcPr>
            <w:tcW w:w="8640" w:type="dxa"/>
            <w:shd w:val="clear" w:color="auto" w:fill="C2D69B" w:themeFill="accent3" w:themeFillTint="99"/>
          </w:tcPr>
          <w:p w:rsidR="00A90344" w:rsidRPr="00943A38" w:rsidRDefault="00160C45" w:rsidP="00F04F3C">
            <w:pPr>
              <w:pStyle w:val="Normalbolditalic"/>
              <w:rPr>
                <w:rFonts w:ascii="Calibri" w:hAnsi="Calibri"/>
                <w:i w:val="0"/>
                <w:snapToGrid w:val="0"/>
                <w:color w:val="auto"/>
              </w:rPr>
            </w:pPr>
            <w:r w:rsidRPr="00943A38">
              <w:rPr>
                <w:rFonts w:ascii="Calibri" w:hAnsi="Calibri"/>
                <w:i w:val="0"/>
                <w:snapToGrid w:val="0"/>
                <w:color w:val="auto"/>
                <w:sz w:val="22"/>
              </w:rPr>
              <w:t>Communication</w:t>
            </w:r>
          </w:p>
          <w:p w:rsidR="00A90344" w:rsidRPr="00943A38" w:rsidRDefault="00A90344" w:rsidP="00F04F3C">
            <w:pPr>
              <w:pStyle w:val="Normalbolditalic"/>
              <w:rPr>
                <w:rFonts w:ascii="Calibri" w:hAnsi="Calibri"/>
                <w:i w:val="0"/>
                <w:color w:val="auto"/>
                <w:sz w:val="22"/>
              </w:rPr>
            </w:pPr>
          </w:p>
        </w:tc>
      </w:tr>
      <w:tr w:rsidR="00C23730" w:rsidRPr="00943A38" w:rsidTr="00F04F3C">
        <w:tc>
          <w:tcPr>
            <w:tcW w:w="1260" w:type="dxa"/>
          </w:tcPr>
          <w:p w:rsidR="00C23730" w:rsidRPr="00943A38" w:rsidRDefault="00C23730" w:rsidP="00F04F3C">
            <w:pPr>
              <w:pStyle w:val="Normalbolditalic"/>
              <w:rPr>
                <w:rFonts w:ascii="Calibri" w:hAnsi="Calibri"/>
                <w:i w:val="0"/>
                <w:color w:val="auto"/>
                <w:sz w:val="22"/>
              </w:rPr>
            </w:pPr>
            <w:r w:rsidRPr="00943A38">
              <w:rPr>
                <w:rFonts w:ascii="Calibri" w:hAnsi="Calibri"/>
                <w:i w:val="0"/>
                <w:color w:val="auto"/>
                <w:sz w:val="22"/>
              </w:rPr>
              <w:t>7.4.1</w:t>
            </w:r>
          </w:p>
        </w:tc>
        <w:tc>
          <w:tcPr>
            <w:tcW w:w="8640" w:type="dxa"/>
          </w:tcPr>
          <w:p w:rsidR="00C23730" w:rsidRPr="00943A38" w:rsidRDefault="00C23730" w:rsidP="00F04F3C">
            <w:pPr>
              <w:pStyle w:val="Normalbolditalic"/>
              <w:rPr>
                <w:rFonts w:ascii="Calibri" w:hAnsi="Calibri"/>
                <w:i w:val="0"/>
                <w:snapToGrid w:val="0"/>
                <w:color w:val="auto"/>
                <w:sz w:val="22"/>
              </w:rPr>
            </w:pPr>
            <w:r w:rsidRPr="00943A38">
              <w:rPr>
                <w:rFonts w:ascii="Calibri" w:hAnsi="Calibri"/>
                <w:i w:val="0"/>
                <w:snapToGrid w:val="0"/>
                <w:color w:val="auto"/>
                <w:sz w:val="22"/>
              </w:rPr>
              <w:t>General</w:t>
            </w:r>
          </w:p>
          <w:p w:rsidR="00C23730" w:rsidRPr="00943A38" w:rsidRDefault="00C23730" w:rsidP="00F04F3C">
            <w:pPr>
              <w:pStyle w:val="Normalbolditalic"/>
              <w:rPr>
                <w:rFonts w:ascii="Calibri" w:hAnsi="Calibri"/>
                <w:i w:val="0"/>
                <w:snapToGrid w:val="0"/>
                <w:color w:val="auto"/>
                <w:sz w:val="22"/>
              </w:rPr>
            </w:pPr>
          </w:p>
        </w:tc>
      </w:tr>
      <w:tr w:rsidR="00A90344" w:rsidRPr="00943A38" w:rsidTr="00F04F3C">
        <w:tc>
          <w:tcPr>
            <w:tcW w:w="1260" w:type="dxa"/>
          </w:tcPr>
          <w:p w:rsidR="00A90344" w:rsidRPr="00943A38" w:rsidRDefault="00A90344" w:rsidP="00F04F3C">
            <w:pPr>
              <w:pStyle w:val="Normal9pt"/>
              <w:rPr>
                <w:rFonts w:ascii="Calibri" w:hAnsi="Calibri"/>
                <w:color w:val="auto"/>
                <w:sz w:val="16"/>
              </w:rPr>
            </w:pPr>
            <w:r w:rsidRPr="00943A38">
              <w:rPr>
                <w:rFonts w:ascii="Calibri" w:hAnsi="Calibri"/>
                <w:color w:val="auto"/>
                <w:sz w:val="16"/>
              </w:rPr>
              <w:t>Summary</w:t>
            </w:r>
          </w:p>
          <w:p w:rsidR="00A90344" w:rsidRPr="00943A38" w:rsidRDefault="00A90344" w:rsidP="00F04F3C">
            <w:pPr>
              <w:pStyle w:val="Normal9pt"/>
              <w:rPr>
                <w:rFonts w:ascii="Calibri" w:hAnsi="Calibri"/>
                <w:color w:val="auto"/>
                <w:sz w:val="16"/>
              </w:rPr>
            </w:pPr>
            <w:r w:rsidRPr="00943A38">
              <w:rPr>
                <w:rFonts w:ascii="Calibri" w:hAnsi="Calibri"/>
                <w:color w:val="auto"/>
                <w:sz w:val="16"/>
              </w:rPr>
              <w:t>of</w:t>
            </w:r>
          </w:p>
          <w:p w:rsidR="00A90344" w:rsidRPr="00943A38" w:rsidRDefault="00A90344" w:rsidP="00F04F3C">
            <w:pPr>
              <w:pStyle w:val="Normal9pt"/>
              <w:rPr>
                <w:rFonts w:ascii="Calibri" w:hAnsi="Calibri"/>
                <w:color w:val="auto"/>
                <w:sz w:val="16"/>
              </w:rPr>
            </w:pPr>
            <w:r w:rsidRPr="00943A38">
              <w:rPr>
                <w:rFonts w:ascii="Calibri" w:hAnsi="Calibri"/>
                <w:color w:val="auto"/>
                <w:sz w:val="16"/>
              </w:rPr>
              <w:t>Requirements</w:t>
            </w:r>
          </w:p>
          <w:p w:rsidR="00A90344" w:rsidRPr="00943A38" w:rsidRDefault="00A90344" w:rsidP="00F04F3C">
            <w:pPr>
              <w:pStyle w:val="Normal9pt"/>
              <w:rPr>
                <w:rFonts w:ascii="Calibri" w:hAnsi="Calibri"/>
                <w:color w:val="auto"/>
                <w:sz w:val="16"/>
              </w:rPr>
            </w:pPr>
          </w:p>
        </w:tc>
        <w:tc>
          <w:tcPr>
            <w:tcW w:w="8640" w:type="dxa"/>
          </w:tcPr>
          <w:p w:rsidR="002A38A4" w:rsidRPr="00943A38" w:rsidRDefault="00635966"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I</w:t>
            </w:r>
            <w:r w:rsidR="002A38A4" w:rsidRPr="00943A38">
              <w:rPr>
                <w:rFonts w:ascii="Calibri" w:hAnsi="Calibri"/>
                <w:snapToGrid w:val="0"/>
                <w:color w:val="auto"/>
                <w:sz w:val="22"/>
              </w:rPr>
              <w:t xml:space="preserve">nternal and external communications </w:t>
            </w:r>
            <w:r w:rsidRPr="00943A38">
              <w:rPr>
                <w:rFonts w:ascii="Calibri" w:hAnsi="Calibri"/>
                <w:snapToGrid w:val="0"/>
                <w:color w:val="auto"/>
                <w:sz w:val="22"/>
              </w:rPr>
              <w:t xml:space="preserve">relating </w:t>
            </w:r>
            <w:r w:rsidR="002A38A4" w:rsidRPr="00943A38">
              <w:rPr>
                <w:rFonts w:ascii="Calibri" w:hAnsi="Calibri"/>
                <w:snapToGrid w:val="0"/>
                <w:color w:val="auto"/>
                <w:sz w:val="22"/>
              </w:rPr>
              <w:t xml:space="preserve">to the </w:t>
            </w:r>
            <w:r w:rsidR="003104F6" w:rsidRPr="00943A38">
              <w:rPr>
                <w:rFonts w:ascii="Calibri" w:hAnsi="Calibri"/>
                <w:snapToGrid w:val="0"/>
                <w:color w:val="auto"/>
                <w:sz w:val="22"/>
              </w:rPr>
              <w:t xml:space="preserve">Environmental Management System </w:t>
            </w:r>
            <w:r w:rsidRPr="00943A38">
              <w:rPr>
                <w:rFonts w:ascii="Calibri" w:hAnsi="Calibri"/>
                <w:snapToGrid w:val="0"/>
                <w:color w:val="auto"/>
                <w:sz w:val="22"/>
              </w:rPr>
              <w:t>shall be determined by the Organisation,</w:t>
            </w:r>
            <w:r w:rsidR="002A38A4" w:rsidRPr="00943A38">
              <w:rPr>
                <w:rFonts w:ascii="Calibri" w:hAnsi="Calibri"/>
                <w:snapToGrid w:val="0"/>
                <w:color w:val="auto"/>
                <w:sz w:val="22"/>
              </w:rPr>
              <w:t xml:space="preserve"> including</w:t>
            </w:r>
            <w:r w:rsidRPr="00943A38">
              <w:rPr>
                <w:rFonts w:ascii="Calibri" w:hAnsi="Calibri"/>
                <w:snapToGrid w:val="0"/>
                <w:color w:val="auto"/>
                <w:sz w:val="22"/>
              </w:rPr>
              <w:t xml:space="preserve"> the following</w:t>
            </w:r>
            <w:r w:rsidR="002A38A4" w:rsidRPr="00943A38">
              <w:rPr>
                <w:rFonts w:ascii="Calibri" w:hAnsi="Calibri"/>
                <w:snapToGrid w:val="0"/>
                <w:color w:val="auto"/>
                <w:sz w:val="22"/>
              </w:rPr>
              <w:t>:</w:t>
            </w:r>
          </w:p>
          <w:p w:rsidR="002A38A4" w:rsidRPr="00943A38" w:rsidRDefault="00635966" w:rsidP="003E4DB7">
            <w:pPr>
              <w:pStyle w:val="Normalred"/>
              <w:numPr>
                <w:ilvl w:val="0"/>
                <w:numId w:val="41"/>
              </w:numPr>
              <w:spacing w:line="276" w:lineRule="auto"/>
              <w:rPr>
                <w:rFonts w:ascii="Calibri" w:hAnsi="Calibri"/>
                <w:snapToGrid w:val="0"/>
                <w:color w:val="auto"/>
                <w:sz w:val="22"/>
              </w:rPr>
            </w:pPr>
            <w:r w:rsidRPr="00943A38">
              <w:rPr>
                <w:rFonts w:ascii="Calibri" w:hAnsi="Calibri"/>
                <w:snapToGrid w:val="0"/>
                <w:color w:val="auto"/>
                <w:sz w:val="22"/>
              </w:rPr>
              <w:t>The subject of the communications</w:t>
            </w:r>
          </w:p>
          <w:p w:rsidR="002A38A4" w:rsidRPr="00943A38" w:rsidRDefault="002A38A4" w:rsidP="003E4DB7">
            <w:pPr>
              <w:pStyle w:val="Normalred"/>
              <w:numPr>
                <w:ilvl w:val="0"/>
                <w:numId w:val="41"/>
              </w:numPr>
              <w:spacing w:line="276" w:lineRule="auto"/>
              <w:rPr>
                <w:rFonts w:ascii="Calibri" w:hAnsi="Calibri"/>
                <w:snapToGrid w:val="0"/>
                <w:color w:val="auto"/>
                <w:sz w:val="22"/>
              </w:rPr>
            </w:pPr>
            <w:r w:rsidRPr="00943A38">
              <w:rPr>
                <w:rFonts w:ascii="Calibri" w:hAnsi="Calibri"/>
                <w:snapToGrid w:val="0"/>
                <w:color w:val="auto"/>
                <w:sz w:val="22"/>
              </w:rPr>
              <w:t>When to communicate</w:t>
            </w:r>
          </w:p>
          <w:p w:rsidR="002A38A4" w:rsidRPr="00943A38" w:rsidRDefault="002A38A4" w:rsidP="003E4DB7">
            <w:pPr>
              <w:pStyle w:val="Normalred"/>
              <w:numPr>
                <w:ilvl w:val="0"/>
                <w:numId w:val="41"/>
              </w:numPr>
              <w:spacing w:line="276" w:lineRule="auto"/>
              <w:rPr>
                <w:rFonts w:ascii="Calibri" w:hAnsi="Calibri"/>
                <w:snapToGrid w:val="0"/>
                <w:color w:val="auto"/>
                <w:sz w:val="22"/>
              </w:rPr>
            </w:pPr>
            <w:r w:rsidRPr="00943A38">
              <w:rPr>
                <w:rFonts w:ascii="Calibri" w:hAnsi="Calibri"/>
                <w:snapToGrid w:val="0"/>
                <w:color w:val="auto"/>
                <w:sz w:val="22"/>
              </w:rPr>
              <w:t>With whom to communicate</w:t>
            </w:r>
          </w:p>
          <w:p w:rsidR="002A38A4" w:rsidRPr="00943A38" w:rsidRDefault="00635966" w:rsidP="003E4DB7">
            <w:pPr>
              <w:pStyle w:val="Normalred"/>
              <w:numPr>
                <w:ilvl w:val="0"/>
                <w:numId w:val="41"/>
              </w:numPr>
              <w:spacing w:line="276" w:lineRule="auto"/>
              <w:rPr>
                <w:rFonts w:ascii="Calibri" w:hAnsi="Calibri"/>
                <w:snapToGrid w:val="0"/>
                <w:color w:val="auto"/>
                <w:sz w:val="22"/>
              </w:rPr>
            </w:pPr>
            <w:r w:rsidRPr="00943A38">
              <w:rPr>
                <w:rFonts w:ascii="Calibri" w:hAnsi="Calibri"/>
                <w:snapToGrid w:val="0"/>
                <w:color w:val="auto"/>
                <w:sz w:val="22"/>
              </w:rPr>
              <w:t>Manner of communications</w:t>
            </w:r>
            <w:r w:rsidR="003104F6" w:rsidRPr="00943A38">
              <w:rPr>
                <w:rFonts w:ascii="Calibri" w:hAnsi="Calibri"/>
                <w:snapToGrid w:val="0"/>
                <w:color w:val="auto"/>
                <w:sz w:val="22"/>
              </w:rPr>
              <w:t>.</w:t>
            </w:r>
          </w:p>
          <w:p w:rsidR="003104F6" w:rsidRPr="00943A38" w:rsidRDefault="003104F6" w:rsidP="003E4DB7">
            <w:pPr>
              <w:pStyle w:val="Normalred"/>
              <w:spacing w:line="276" w:lineRule="auto"/>
              <w:rPr>
                <w:rFonts w:ascii="Calibri" w:hAnsi="Calibri"/>
                <w:snapToGrid w:val="0"/>
                <w:color w:val="auto"/>
                <w:sz w:val="22"/>
              </w:rPr>
            </w:pPr>
          </w:p>
          <w:p w:rsidR="00647593" w:rsidRPr="00943A38" w:rsidRDefault="00635966"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shall do the following when </w:t>
            </w:r>
            <w:r w:rsidR="00647593" w:rsidRPr="00943A38">
              <w:rPr>
                <w:rFonts w:ascii="Calibri" w:hAnsi="Calibri"/>
                <w:snapToGrid w:val="0"/>
                <w:color w:val="auto"/>
                <w:sz w:val="22"/>
                <w:lang w:val="en-US"/>
              </w:rPr>
              <w:t>setting out its communication process(</w:t>
            </w:r>
            <w:proofErr w:type="spellStart"/>
            <w:r w:rsidR="00647593" w:rsidRPr="00943A38">
              <w:rPr>
                <w:rFonts w:ascii="Calibri" w:hAnsi="Calibri"/>
                <w:snapToGrid w:val="0"/>
                <w:color w:val="auto"/>
                <w:sz w:val="22"/>
                <w:lang w:val="en-US"/>
              </w:rPr>
              <w:t>es</w:t>
            </w:r>
            <w:proofErr w:type="spellEnd"/>
            <w:r w:rsidR="00647593" w:rsidRPr="00943A38">
              <w:rPr>
                <w:rFonts w:ascii="Calibri" w:hAnsi="Calibri"/>
                <w:snapToGrid w:val="0"/>
                <w:color w:val="auto"/>
                <w:sz w:val="22"/>
                <w:lang w:val="en-US"/>
              </w:rPr>
              <w:t>):</w:t>
            </w:r>
          </w:p>
          <w:p w:rsidR="00C23730" w:rsidRPr="00943A38" w:rsidRDefault="00647593" w:rsidP="003E4DB7">
            <w:pPr>
              <w:pStyle w:val="Normalred"/>
              <w:numPr>
                <w:ilvl w:val="0"/>
                <w:numId w:val="72"/>
              </w:numPr>
              <w:spacing w:line="276" w:lineRule="auto"/>
              <w:rPr>
                <w:rFonts w:ascii="Calibri" w:hAnsi="Calibri"/>
                <w:snapToGrid w:val="0"/>
                <w:color w:val="auto"/>
                <w:sz w:val="22"/>
                <w:lang w:val="en-US"/>
              </w:rPr>
            </w:pPr>
            <w:r w:rsidRPr="00943A38">
              <w:rPr>
                <w:rFonts w:ascii="Calibri" w:hAnsi="Calibri"/>
                <w:snapToGrid w:val="0"/>
                <w:color w:val="auto"/>
                <w:sz w:val="22"/>
                <w:lang w:val="en-US"/>
              </w:rPr>
              <w:t>Bear in mind</w:t>
            </w:r>
            <w:r w:rsidR="00C23730" w:rsidRPr="00943A38">
              <w:rPr>
                <w:rFonts w:ascii="Calibri" w:hAnsi="Calibri"/>
                <w:snapToGrid w:val="0"/>
                <w:color w:val="auto"/>
                <w:sz w:val="22"/>
                <w:lang w:val="en-US"/>
              </w:rPr>
              <w:t xml:space="preserve"> its compliance obligations</w:t>
            </w:r>
          </w:p>
          <w:p w:rsidR="003104F6" w:rsidRPr="00943A38" w:rsidRDefault="00C23730" w:rsidP="003E4DB7">
            <w:pPr>
              <w:pStyle w:val="Normalred"/>
              <w:numPr>
                <w:ilvl w:val="0"/>
                <w:numId w:val="72"/>
              </w:numPr>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Ensure that environmental information communicated </w:t>
            </w:r>
            <w:r w:rsidR="00647593" w:rsidRPr="00943A38">
              <w:rPr>
                <w:rFonts w:ascii="Calibri" w:hAnsi="Calibri"/>
                <w:snapToGrid w:val="0"/>
                <w:color w:val="auto"/>
                <w:sz w:val="22"/>
                <w:lang w:val="en-US"/>
              </w:rPr>
              <w:t>reflects</w:t>
            </w:r>
            <w:r w:rsidRPr="00943A38">
              <w:rPr>
                <w:rFonts w:ascii="Calibri" w:hAnsi="Calibri"/>
                <w:snapToGrid w:val="0"/>
                <w:color w:val="auto"/>
                <w:sz w:val="22"/>
                <w:lang w:val="en-US"/>
              </w:rPr>
              <w:t xml:space="preserve"> information generated within the Environmental Management </w:t>
            </w:r>
            <w:proofErr w:type="gramStart"/>
            <w:r w:rsidRPr="00943A38">
              <w:rPr>
                <w:rFonts w:ascii="Calibri" w:hAnsi="Calibri"/>
                <w:snapToGrid w:val="0"/>
                <w:color w:val="auto"/>
                <w:sz w:val="22"/>
                <w:lang w:val="en-US"/>
              </w:rPr>
              <w:t>System, and</w:t>
            </w:r>
            <w:proofErr w:type="gramEnd"/>
            <w:r w:rsidRPr="00943A38">
              <w:rPr>
                <w:rFonts w:ascii="Calibri" w:hAnsi="Calibri"/>
                <w:snapToGrid w:val="0"/>
                <w:color w:val="auto"/>
                <w:sz w:val="22"/>
                <w:lang w:val="en-US"/>
              </w:rPr>
              <w:t xml:space="preserve"> is </w:t>
            </w:r>
            <w:r w:rsidR="00647593" w:rsidRPr="00943A38">
              <w:rPr>
                <w:rFonts w:ascii="Calibri" w:hAnsi="Calibri"/>
                <w:snapToGrid w:val="0"/>
                <w:color w:val="auto"/>
                <w:sz w:val="22"/>
                <w:lang w:val="en-US"/>
              </w:rPr>
              <w:t>dependable</w:t>
            </w:r>
            <w:r w:rsidRPr="00943A38">
              <w:rPr>
                <w:rFonts w:ascii="Calibri" w:hAnsi="Calibri"/>
                <w:snapToGrid w:val="0"/>
                <w:color w:val="auto"/>
                <w:sz w:val="22"/>
                <w:lang w:val="en-US"/>
              </w:rPr>
              <w:t>.</w:t>
            </w:r>
          </w:p>
          <w:p w:rsidR="00C23730" w:rsidRPr="00943A38" w:rsidRDefault="00647593"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All relevant communications on the </w:t>
            </w:r>
            <w:proofErr w:type="spellStart"/>
            <w:r w:rsidRPr="00943A38">
              <w:rPr>
                <w:rFonts w:ascii="Calibri" w:hAnsi="Calibri"/>
                <w:snapToGrid w:val="0"/>
                <w:color w:val="auto"/>
                <w:sz w:val="22"/>
                <w:lang w:val="en-US"/>
              </w:rPr>
              <w:t>Organisation’s</w:t>
            </w:r>
            <w:proofErr w:type="spellEnd"/>
            <w:r w:rsidRPr="00943A38">
              <w:rPr>
                <w:rFonts w:ascii="Calibri" w:hAnsi="Calibri"/>
                <w:snapToGrid w:val="0"/>
                <w:color w:val="auto"/>
                <w:sz w:val="22"/>
                <w:lang w:val="en-US"/>
              </w:rPr>
              <w:t xml:space="preserve"> Environmental Management System shall be acted on by 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Documented information shall be retained by 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to serve as proof of communications, as appropriate.</w:t>
            </w:r>
          </w:p>
          <w:p w:rsidR="000C7316" w:rsidRPr="00943A38" w:rsidRDefault="000C7316" w:rsidP="003E4DB7">
            <w:pPr>
              <w:pStyle w:val="Normalred"/>
              <w:spacing w:line="276" w:lineRule="auto"/>
              <w:rPr>
                <w:rFonts w:ascii="Calibri" w:hAnsi="Calibri"/>
                <w:b/>
                <w:snapToGrid w:val="0"/>
                <w:color w:val="auto"/>
                <w:sz w:val="22"/>
              </w:rPr>
            </w:pPr>
          </w:p>
        </w:tc>
      </w:tr>
      <w:tr w:rsidR="00C23730" w:rsidRPr="00943A38" w:rsidTr="0093143E">
        <w:tc>
          <w:tcPr>
            <w:tcW w:w="1260" w:type="dxa"/>
          </w:tcPr>
          <w:p w:rsidR="00C23730" w:rsidRPr="00943A38" w:rsidRDefault="00C23730" w:rsidP="0093143E">
            <w:pPr>
              <w:pStyle w:val="Normalbolditalic"/>
              <w:rPr>
                <w:rFonts w:ascii="Calibri" w:hAnsi="Calibri"/>
                <w:i w:val="0"/>
                <w:color w:val="auto"/>
                <w:sz w:val="22"/>
              </w:rPr>
            </w:pPr>
            <w:r w:rsidRPr="00943A38">
              <w:rPr>
                <w:rFonts w:ascii="Calibri" w:hAnsi="Calibri"/>
                <w:i w:val="0"/>
                <w:color w:val="auto"/>
                <w:sz w:val="22"/>
              </w:rPr>
              <w:t>7.4.2</w:t>
            </w:r>
          </w:p>
        </w:tc>
        <w:tc>
          <w:tcPr>
            <w:tcW w:w="8640" w:type="dxa"/>
          </w:tcPr>
          <w:p w:rsidR="00C23730" w:rsidRPr="00943A38" w:rsidRDefault="00C23730" w:rsidP="0093143E">
            <w:pPr>
              <w:pStyle w:val="Normalbolditalic"/>
              <w:rPr>
                <w:rFonts w:ascii="Calibri" w:hAnsi="Calibri"/>
                <w:i w:val="0"/>
                <w:snapToGrid w:val="0"/>
                <w:color w:val="auto"/>
                <w:sz w:val="22"/>
              </w:rPr>
            </w:pPr>
            <w:r w:rsidRPr="00943A38">
              <w:rPr>
                <w:rFonts w:ascii="Calibri" w:hAnsi="Calibri"/>
                <w:i w:val="0"/>
                <w:snapToGrid w:val="0"/>
                <w:color w:val="auto"/>
                <w:sz w:val="22"/>
              </w:rPr>
              <w:t>Internal communication</w:t>
            </w:r>
          </w:p>
          <w:p w:rsidR="00C23730" w:rsidRPr="00943A38" w:rsidRDefault="00C23730" w:rsidP="0093143E">
            <w:pPr>
              <w:pStyle w:val="Normalbolditalic"/>
              <w:rPr>
                <w:rFonts w:ascii="Calibri" w:hAnsi="Calibri"/>
                <w:i w:val="0"/>
                <w:snapToGrid w:val="0"/>
                <w:color w:val="auto"/>
                <w:sz w:val="22"/>
              </w:rPr>
            </w:pPr>
          </w:p>
        </w:tc>
      </w:tr>
      <w:tr w:rsidR="00C23730" w:rsidRPr="00943A38" w:rsidTr="00C23730">
        <w:tc>
          <w:tcPr>
            <w:tcW w:w="1260" w:type="dxa"/>
            <w:tcBorders>
              <w:top w:val="single" w:sz="4" w:space="0" w:color="auto"/>
              <w:left w:val="single" w:sz="4" w:space="0" w:color="auto"/>
              <w:bottom w:val="single" w:sz="4" w:space="0" w:color="auto"/>
              <w:right w:val="single" w:sz="4" w:space="0" w:color="auto"/>
            </w:tcBorders>
          </w:tcPr>
          <w:p w:rsidR="00C23730" w:rsidRPr="00943A38" w:rsidRDefault="00C23730" w:rsidP="00C23730">
            <w:pPr>
              <w:pStyle w:val="Normal9pt"/>
              <w:rPr>
                <w:rFonts w:ascii="Calibri" w:hAnsi="Calibri"/>
                <w:color w:val="auto"/>
                <w:sz w:val="16"/>
              </w:rPr>
            </w:pPr>
            <w:r w:rsidRPr="00943A38">
              <w:rPr>
                <w:rFonts w:ascii="Calibri" w:hAnsi="Calibri"/>
                <w:color w:val="auto"/>
                <w:sz w:val="16"/>
              </w:rPr>
              <w:t>Summary</w:t>
            </w:r>
          </w:p>
          <w:p w:rsidR="00C23730" w:rsidRPr="00943A38" w:rsidRDefault="00C23730" w:rsidP="00C23730">
            <w:pPr>
              <w:pStyle w:val="Normal9pt"/>
              <w:rPr>
                <w:rFonts w:ascii="Calibri" w:hAnsi="Calibri"/>
                <w:color w:val="auto"/>
                <w:sz w:val="16"/>
              </w:rPr>
            </w:pPr>
            <w:r w:rsidRPr="00943A38">
              <w:rPr>
                <w:rFonts w:ascii="Calibri" w:hAnsi="Calibri"/>
                <w:color w:val="auto"/>
                <w:sz w:val="16"/>
              </w:rPr>
              <w:t>of</w:t>
            </w:r>
          </w:p>
          <w:p w:rsidR="00C23730" w:rsidRPr="00943A38" w:rsidRDefault="00C23730" w:rsidP="00C23730">
            <w:pPr>
              <w:pStyle w:val="Normal9pt"/>
              <w:rPr>
                <w:rFonts w:ascii="Calibri" w:hAnsi="Calibri"/>
                <w:color w:val="auto"/>
                <w:sz w:val="16"/>
              </w:rPr>
            </w:pPr>
            <w:r w:rsidRPr="00943A38">
              <w:rPr>
                <w:rFonts w:ascii="Calibri" w:hAnsi="Calibri"/>
                <w:color w:val="auto"/>
                <w:sz w:val="16"/>
              </w:rPr>
              <w:t>Requirements</w:t>
            </w:r>
          </w:p>
          <w:p w:rsidR="00C23730" w:rsidRPr="00943A38" w:rsidRDefault="00C23730" w:rsidP="00C23730">
            <w:pPr>
              <w:pStyle w:val="Normal9pt"/>
              <w:rPr>
                <w:rFonts w:ascii="Calibri" w:hAnsi="Calibri"/>
                <w:color w:val="auto"/>
                <w:sz w:val="16"/>
              </w:rPr>
            </w:pPr>
          </w:p>
        </w:tc>
        <w:tc>
          <w:tcPr>
            <w:tcW w:w="8640" w:type="dxa"/>
            <w:tcBorders>
              <w:top w:val="single" w:sz="4" w:space="0" w:color="auto"/>
              <w:left w:val="single" w:sz="4" w:space="0" w:color="auto"/>
              <w:bottom w:val="single" w:sz="4" w:space="0" w:color="auto"/>
              <w:right w:val="single" w:sz="4" w:space="0" w:color="auto"/>
            </w:tcBorders>
          </w:tcPr>
          <w:p w:rsidR="00C23730" w:rsidRPr="00943A38" w:rsidRDefault="00C23730" w:rsidP="003E4DB7">
            <w:pPr>
              <w:pStyle w:val="Normalbolditalic"/>
              <w:spacing w:line="276" w:lineRule="auto"/>
              <w:rPr>
                <w:rFonts w:ascii="Calibri" w:hAnsi="Calibri"/>
                <w:b w:val="0"/>
                <w:i w:val="0"/>
                <w:snapToGrid w:val="0"/>
                <w:color w:val="auto"/>
                <w:sz w:val="22"/>
              </w:rPr>
            </w:pPr>
            <w:r w:rsidRPr="00943A38">
              <w:rPr>
                <w:rFonts w:ascii="Calibri" w:hAnsi="Calibri"/>
                <w:b w:val="0"/>
                <w:i w:val="0"/>
                <w:snapToGrid w:val="0"/>
                <w:color w:val="auto"/>
                <w:sz w:val="22"/>
              </w:rPr>
              <w:t>The Organisation shall</w:t>
            </w:r>
            <w:r w:rsidR="00647593" w:rsidRPr="00943A38">
              <w:rPr>
                <w:rFonts w:ascii="Calibri" w:hAnsi="Calibri"/>
                <w:b w:val="0"/>
                <w:i w:val="0"/>
                <w:snapToGrid w:val="0"/>
                <w:color w:val="auto"/>
                <w:sz w:val="22"/>
              </w:rPr>
              <w:t xml:space="preserve"> undertake the following</w:t>
            </w:r>
            <w:r w:rsidRPr="00943A38">
              <w:rPr>
                <w:rFonts w:ascii="Calibri" w:hAnsi="Calibri"/>
                <w:b w:val="0"/>
                <w:i w:val="0"/>
                <w:snapToGrid w:val="0"/>
                <w:color w:val="auto"/>
                <w:sz w:val="22"/>
              </w:rPr>
              <w:t>:</w:t>
            </w:r>
          </w:p>
          <w:p w:rsidR="00C23730" w:rsidRPr="00943A38" w:rsidRDefault="00647593" w:rsidP="003E4DB7">
            <w:pPr>
              <w:pStyle w:val="Normalbolditalic"/>
              <w:numPr>
                <w:ilvl w:val="0"/>
                <w:numId w:val="73"/>
              </w:numPr>
              <w:spacing w:line="276" w:lineRule="auto"/>
              <w:ind w:left="360"/>
              <w:rPr>
                <w:rFonts w:ascii="Calibri" w:hAnsi="Calibri"/>
                <w:b w:val="0"/>
                <w:i w:val="0"/>
                <w:snapToGrid w:val="0"/>
                <w:color w:val="auto"/>
                <w:sz w:val="22"/>
              </w:rPr>
            </w:pPr>
            <w:r w:rsidRPr="00943A38">
              <w:rPr>
                <w:rFonts w:ascii="Calibri" w:hAnsi="Calibri"/>
                <w:b w:val="0"/>
                <w:i w:val="0"/>
                <w:snapToGrid w:val="0"/>
                <w:color w:val="auto"/>
                <w:sz w:val="22"/>
              </w:rPr>
              <w:t>Communicate</w:t>
            </w:r>
            <w:r w:rsidR="00C23730" w:rsidRPr="00943A38">
              <w:rPr>
                <w:rFonts w:ascii="Calibri" w:hAnsi="Calibri"/>
                <w:b w:val="0"/>
                <w:i w:val="0"/>
                <w:snapToGrid w:val="0"/>
                <w:color w:val="auto"/>
                <w:sz w:val="22"/>
              </w:rPr>
              <w:t xml:space="preserve"> information </w:t>
            </w:r>
            <w:r w:rsidRPr="00943A38">
              <w:rPr>
                <w:rFonts w:ascii="Calibri" w:hAnsi="Calibri"/>
                <w:b w:val="0"/>
                <w:i w:val="0"/>
                <w:snapToGrid w:val="0"/>
                <w:color w:val="auto"/>
                <w:sz w:val="22"/>
              </w:rPr>
              <w:t xml:space="preserve">relating </w:t>
            </w:r>
            <w:r w:rsidR="00C23730" w:rsidRPr="00943A38">
              <w:rPr>
                <w:rFonts w:ascii="Calibri" w:hAnsi="Calibri"/>
                <w:b w:val="0"/>
                <w:i w:val="0"/>
                <w:snapToGrid w:val="0"/>
                <w:color w:val="auto"/>
                <w:sz w:val="22"/>
              </w:rPr>
              <w:t xml:space="preserve">to the Environmental Management System </w:t>
            </w:r>
            <w:r w:rsidRPr="00943A38">
              <w:rPr>
                <w:rFonts w:ascii="Calibri" w:hAnsi="Calibri"/>
                <w:b w:val="0"/>
                <w:i w:val="0"/>
                <w:snapToGrid w:val="0"/>
                <w:color w:val="auto"/>
                <w:sz w:val="22"/>
              </w:rPr>
              <w:t xml:space="preserve">internally </w:t>
            </w:r>
            <w:r w:rsidR="00C23730" w:rsidRPr="00943A38">
              <w:rPr>
                <w:rFonts w:ascii="Calibri" w:hAnsi="Calibri"/>
                <w:b w:val="0"/>
                <w:i w:val="0"/>
                <w:snapToGrid w:val="0"/>
                <w:color w:val="auto"/>
                <w:sz w:val="22"/>
              </w:rPr>
              <w:t xml:space="preserve">among the various levels and functions of the Organisation, including </w:t>
            </w:r>
            <w:r w:rsidRPr="00943A38">
              <w:rPr>
                <w:rFonts w:ascii="Calibri" w:hAnsi="Calibri"/>
                <w:b w:val="0"/>
                <w:i w:val="0"/>
                <w:snapToGrid w:val="0"/>
                <w:color w:val="auto"/>
                <w:sz w:val="22"/>
              </w:rPr>
              <w:t xml:space="preserve">any </w:t>
            </w:r>
            <w:r w:rsidR="00B307C5" w:rsidRPr="00943A38">
              <w:rPr>
                <w:rFonts w:ascii="Calibri" w:hAnsi="Calibri"/>
                <w:b w:val="0"/>
                <w:i w:val="0"/>
                <w:snapToGrid w:val="0"/>
                <w:color w:val="auto"/>
                <w:sz w:val="22"/>
              </w:rPr>
              <w:t>amendments</w:t>
            </w:r>
            <w:r w:rsidRPr="00943A38">
              <w:rPr>
                <w:rFonts w:ascii="Calibri" w:hAnsi="Calibri"/>
                <w:b w:val="0"/>
                <w:i w:val="0"/>
                <w:snapToGrid w:val="0"/>
                <w:color w:val="auto"/>
                <w:sz w:val="22"/>
              </w:rPr>
              <w:t xml:space="preserve"> </w:t>
            </w:r>
            <w:r w:rsidR="00C23730" w:rsidRPr="00943A38">
              <w:rPr>
                <w:rFonts w:ascii="Calibri" w:hAnsi="Calibri"/>
                <w:b w:val="0"/>
                <w:i w:val="0"/>
                <w:snapToGrid w:val="0"/>
                <w:color w:val="auto"/>
                <w:sz w:val="22"/>
              </w:rPr>
              <w:t>to the Environmental Management System, as appropriate</w:t>
            </w:r>
          </w:p>
          <w:p w:rsidR="00C23730" w:rsidRPr="00943A38" w:rsidRDefault="00C23730" w:rsidP="003E4DB7">
            <w:pPr>
              <w:pStyle w:val="Normalbolditalic"/>
              <w:numPr>
                <w:ilvl w:val="0"/>
                <w:numId w:val="73"/>
              </w:numPr>
              <w:spacing w:line="276" w:lineRule="auto"/>
              <w:ind w:left="360"/>
              <w:rPr>
                <w:rFonts w:ascii="Calibri" w:hAnsi="Calibri"/>
                <w:b w:val="0"/>
                <w:i w:val="0"/>
                <w:snapToGrid w:val="0"/>
                <w:color w:val="auto"/>
                <w:sz w:val="22"/>
              </w:rPr>
            </w:pPr>
            <w:r w:rsidRPr="00943A38">
              <w:rPr>
                <w:rFonts w:ascii="Calibri" w:hAnsi="Calibri"/>
                <w:b w:val="0"/>
                <w:i w:val="0"/>
                <w:snapToGrid w:val="0"/>
                <w:color w:val="auto"/>
                <w:sz w:val="22"/>
              </w:rPr>
              <w:t>Ensure its communication process(</w:t>
            </w:r>
            <w:proofErr w:type="spellStart"/>
            <w:r w:rsidRPr="00943A38">
              <w:rPr>
                <w:rFonts w:ascii="Calibri" w:hAnsi="Calibri"/>
                <w:b w:val="0"/>
                <w:i w:val="0"/>
                <w:snapToGrid w:val="0"/>
                <w:color w:val="auto"/>
                <w:sz w:val="22"/>
              </w:rPr>
              <w:t>es</w:t>
            </w:r>
            <w:proofErr w:type="spellEnd"/>
            <w:r w:rsidRPr="00943A38">
              <w:rPr>
                <w:rFonts w:ascii="Calibri" w:hAnsi="Calibri"/>
                <w:b w:val="0"/>
                <w:i w:val="0"/>
                <w:snapToGrid w:val="0"/>
                <w:color w:val="auto"/>
                <w:sz w:val="22"/>
              </w:rPr>
              <w:t xml:space="preserve">) </w:t>
            </w:r>
            <w:r w:rsidR="00B307C5" w:rsidRPr="00943A38">
              <w:rPr>
                <w:rFonts w:ascii="Calibri" w:hAnsi="Calibri"/>
                <w:b w:val="0"/>
                <w:i w:val="0"/>
                <w:snapToGrid w:val="0"/>
                <w:color w:val="auto"/>
                <w:sz w:val="22"/>
              </w:rPr>
              <w:t>provide conditions which help</w:t>
            </w:r>
            <w:r w:rsidRPr="00943A38">
              <w:rPr>
                <w:rFonts w:ascii="Calibri" w:hAnsi="Calibri"/>
                <w:b w:val="0"/>
                <w:i w:val="0"/>
                <w:snapToGrid w:val="0"/>
                <w:color w:val="auto"/>
                <w:sz w:val="22"/>
              </w:rPr>
              <w:t xml:space="preserve"> persons doing work under the Organisation’s control to </w:t>
            </w:r>
            <w:r w:rsidR="00B307C5" w:rsidRPr="00943A38">
              <w:rPr>
                <w:rFonts w:ascii="Calibri" w:hAnsi="Calibri"/>
                <w:b w:val="0"/>
                <w:i w:val="0"/>
                <w:snapToGrid w:val="0"/>
                <w:color w:val="auto"/>
                <w:sz w:val="22"/>
              </w:rPr>
              <w:t>play a role in</w:t>
            </w:r>
            <w:r w:rsidRPr="00943A38">
              <w:rPr>
                <w:rFonts w:ascii="Calibri" w:hAnsi="Calibri"/>
                <w:b w:val="0"/>
                <w:i w:val="0"/>
                <w:snapToGrid w:val="0"/>
                <w:color w:val="auto"/>
                <w:sz w:val="22"/>
              </w:rPr>
              <w:t xml:space="preserve"> continual improvement.</w:t>
            </w:r>
          </w:p>
          <w:p w:rsidR="00C23730" w:rsidRPr="00943A38" w:rsidRDefault="00C23730" w:rsidP="003E4DB7">
            <w:pPr>
              <w:pStyle w:val="Normalbolditalic"/>
              <w:spacing w:line="276" w:lineRule="auto"/>
              <w:rPr>
                <w:rFonts w:ascii="Calibri" w:hAnsi="Calibri"/>
                <w:b w:val="0"/>
                <w:i w:val="0"/>
                <w:snapToGrid w:val="0"/>
                <w:color w:val="auto"/>
                <w:sz w:val="22"/>
              </w:rPr>
            </w:pPr>
          </w:p>
        </w:tc>
      </w:tr>
      <w:tr w:rsidR="00C23730" w:rsidRPr="00943A38" w:rsidTr="0093143E">
        <w:tc>
          <w:tcPr>
            <w:tcW w:w="1260" w:type="dxa"/>
          </w:tcPr>
          <w:p w:rsidR="00C23730" w:rsidRPr="00943A38" w:rsidRDefault="00C23730" w:rsidP="0093143E">
            <w:pPr>
              <w:pStyle w:val="Normalbolditalic"/>
              <w:rPr>
                <w:rFonts w:ascii="Calibri" w:hAnsi="Calibri"/>
                <w:i w:val="0"/>
                <w:color w:val="auto"/>
                <w:sz w:val="22"/>
              </w:rPr>
            </w:pPr>
            <w:r w:rsidRPr="00943A38">
              <w:rPr>
                <w:rFonts w:ascii="Calibri" w:hAnsi="Calibri"/>
                <w:i w:val="0"/>
                <w:color w:val="auto"/>
                <w:sz w:val="22"/>
              </w:rPr>
              <w:t>7.4.3</w:t>
            </w:r>
          </w:p>
        </w:tc>
        <w:tc>
          <w:tcPr>
            <w:tcW w:w="8640" w:type="dxa"/>
          </w:tcPr>
          <w:p w:rsidR="00C23730" w:rsidRPr="00943A38" w:rsidRDefault="00C23730" w:rsidP="0093143E">
            <w:pPr>
              <w:pStyle w:val="Normalbolditalic"/>
              <w:rPr>
                <w:rFonts w:ascii="Calibri" w:hAnsi="Calibri"/>
                <w:i w:val="0"/>
                <w:snapToGrid w:val="0"/>
                <w:color w:val="auto"/>
                <w:sz w:val="22"/>
              </w:rPr>
            </w:pPr>
            <w:r w:rsidRPr="00943A38">
              <w:rPr>
                <w:rFonts w:ascii="Calibri" w:hAnsi="Calibri"/>
                <w:i w:val="0"/>
                <w:snapToGrid w:val="0"/>
                <w:color w:val="auto"/>
                <w:sz w:val="22"/>
              </w:rPr>
              <w:t>External communication</w:t>
            </w:r>
          </w:p>
          <w:p w:rsidR="00C23730" w:rsidRPr="00943A38" w:rsidRDefault="00C23730" w:rsidP="0093143E">
            <w:pPr>
              <w:pStyle w:val="Normalbolditalic"/>
              <w:rPr>
                <w:rFonts w:ascii="Calibri" w:hAnsi="Calibri"/>
                <w:i w:val="0"/>
                <w:snapToGrid w:val="0"/>
                <w:color w:val="auto"/>
                <w:sz w:val="22"/>
              </w:rPr>
            </w:pPr>
          </w:p>
        </w:tc>
      </w:tr>
      <w:tr w:rsidR="00C23730" w:rsidRPr="00943A38" w:rsidTr="0093143E">
        <w:tc>
          <w:tcPr>
            <w:tcW w:w="1260" w:type="dxa"/>
            <w:tcBorders>
              <w:top w:val="single" w:sz="4" w:space="0" w:color="auto"/>
              <w:left w:val="single" w:sz="4" w:space="0" w:color="auto"/>
              <w:bottom w:val="single" w:sz="4" w:space="0" w:color="auto"/>
              <w:right w:val="single" w:sz="4" w:space="0" w:color="auto"/>
            </w:tcBorders>
          </w:tcPr>
          <w:p w:rsidR="00C23730" w:rsidRPr="00943A38" w:rsidRDefault="00C23730" w:rsidP="0093143E">
            <w:pPr>
              <w:pStyle w:val="Normal9pt"/>
              <w:rPr>
                <w:rFonts w:ascii="Calibri" w:hAnsi="Calibri"/>
                <w:color w:val="auto"/>
                <w:sz w:val="16"/>
              </w:rPr>
            </w:pPr>
            <w:r w:rsidRPr="00943A38">
              <w:rPr>
                <w:rFonts w:ascii="Calibri" w:hAnsi="Calibri"/>
                <w:color w:val="auto"/>
                <w:sz w:val="16"/>
              </w:rPr>
              <w:t>Summary</w:t>
            </w:r>
          </w:p>
          <w:p w:rsidR="00C23730" w:rsidRPr="00943A38" w:rsidRDefault="00C23730" w:rsidP="0093143E">
            <w:pPr>
              <w:pStyle w:val="Normal9pt"/>
              <w:rPr>
                <w:rFonts w:ascii="Calibri" w:hAnsi="Calibri"/>
                <w:color w:val="auto"/>
                <w:sz w:val="16"/>
              </w:rPr>
            </w:pPr>
            <w:r w:rsidRPr="00943A38">
              <w:rPr>
                <w:rFonts w:ascii="Calibri" w:hAnsi="Calibri"/>
                <w:color w:val="auto"/>
                <w:sz w:val="16"/>
              </w:rPr>
              <w:t>of</w:t>
            </w:r>
          </w:p>
          <w:p w:rsidR="00C23730" w:rsidRPr="00943A38" w:rsidRDefault="00C23730" w:rsidP="0093143E">
            <w:pPr>
              <w:pStyle w:val="Normal9pt"/>
              <w:rPr>
                <w:rFonts w:ascii="Calibri" w:hAnsi="Calibri"/>
                <w:color w:val="auto"/>
                <w:sz w:val="16"/>
              </w:rPr>
            </w:pPr>
            <w:r w:rsidRPr="00943A38">
              <w:rPr>
                <w:rFonts w:ascii="Calibri" w:hAnsi="Calibri"/>
                <w:color w:val="auto"/>
                <w:sz w:val="16"/>
              </w:rPr>
              <w:t>Requirements</w:t>
            </w:r>
          </w:p>
          <w:p w:rsidR="00C23730" w:rsidRPr="00943A38" w:rsidRDefault="00C23730" w:rsidP="0093143E">
            <w:pPr>
              <w:pStyle w:val="Normal9pt"/>
              <w:rPr>
                <w:rFonts w:ascii="Calibri" w:hAnsi="Calibri"/>
                <w:color w:val="auto"/>
                <w:sz w:val="16"/>
              </w:rPr>
            </w:pPr>
          </w:p>
        </w:tc>
        <w:tc>
          <w:tcPr>
            <w:tcW w:w="8640" w:type="dxa"/>
            <w:tcBorders>
              <w:top w:val="single" w:sz="4" w:space="0" w:color="auto"/>
              <w:left w:val="single" w:sz="4" w:space="0" w:color="auto"/>
              <w:bottom w:val="single" w:sz="4" w:space="0" w:color="auto"/>
              <w:right w:val="single" w:sz="4" w:space="0" w:color="auto"/>
            </w:tcBorders>
          </w:tcPr>
          <w:p w:rsidR="00C23730" w:rsidRPr="00943A38" w:rsidRDefault="00B307C5" w:rsidP="003E4DB7">
            <w:pPr>
              <w:pStyle w:val="Normalbolditalic"/>
              <w:spacing w:line="276" w:lineRule="auto"/>
              <w:rPr>
                <w:rFonts w:ascii="Calibri" w:hAnsi="Calibri"/>
                <w:b w:val="0"/>
                <w:i w:val="0"/>
                <w:snapToGrid w:val="0"/>
                <w:color w:val="auto"/>
                <w:sz w:val="22"/>
              </w:rPr>
            </w:pPr>
            <w:r w:rsidRPr="00943A38">
              <w:rPr>
                <w:rFonts w:ascii="Calibri" w:hAnsi="Calibri"/>
                <w:b w:val="0"/>
                <w:i w:val="0"/>
                <w:snapToGrid w:val="0"/>
                <w:color w:val="auto"/>
                <w:sz w:val="22"/>
              </w:rPr>
              <w:t>I</w:t>
            </w:r>
            <w:r w:rsidR="00C23730" w:rsidRPr="00943A38">
              <w:rPr>
                <w:rFonts w:ascii="Calibri" w:hAnsi="Calibri"/>
                <w:b w:val="0"/>
                <w:i w:val="0"/>
                <w:snapToGrid w:val="0"/>
                <w:color w:val="auto"/>
                <w:sz w:val="22"/>
              </w:rPr>
              <w:t xml:space="preserve">nformation </w:t>
            </w:r>
            <w:r w:rsidRPr="00943A38">
              <w:rPr>
                <w:rFonts w:ascii="Calibri" w:hAnsi="Calibri"/>
                <w:b w:val="0"/>
                <w:i w:val="0"/>
                <w:snapToGrid w:val="0"/>
                <w:color w:val="auto"/>
                <w:sz w:val="22"/>
              </w:rPr>
              <w:t xml:space="preserve">relating </w:t>
            </w:r>
            <w:r w:rsidR="00C23730" w:rsidRPr="00943A38">
              <w:rPr>
                <w:rFonts w:ascii="Calibri" w:hAnsi="Calibri"/>
                <w:b w:val="0"/>
                <w:i w:val="0"/>
                <w:snapToGrid w:val="0"/>
                <w:color w:val="auto"/>
                <w:sz w:val="22"/>
              </w:rPr>
              <w:t xml:space="preserve">to the </w:t>
            </w:r>
            <w:r w:rsidR="003104F6" w:rsidRPr="00943A38">
              <w:rPr>
                <w:rFonts w:ascii="Calibri" w:hAnsi="Calibri"/>
                <w:b w:val="0"/>
                <w:i w:val="0"/>
                <w:snapToGrid w:val="0"/>
                <w:color w:val="auto"/>
                <w:sz w:val="22"/>
              </w:rPr>
              <w:t>Environmental Management System</w:t>
            </w:r>
            <w:r w:rsidR="00C23730" w:rsidRPr="00943A38">
              <w:rPr>
                <w:rFonts w:ascii="Calibri" w:hAnsi="Calibri"/>
                <w:b w:val="0"/>
                <w:i w:val="0"/>
                <w:snapToGrid w:val="0"/>
                <w:color w:val="auto"/>
                <w:sz w:val="22"/>
              </w:rPr>
              <w:t xml:space="preserve">, as </w:t>
            </w:r>
            <w:r w:rsidRPr="00943A38">
              <w:rPr>
                <w:rFonts w:ascii="Calibri" w:hAnsi="Calibri"/>
                <w:b w:val="0"/>
                <w:i w:val="0"/>
                <w:snapToGrid w:val="0"/>
                <w:color w:val="auto"/>
                <w:sz w:val="22"/>
              </w:rPr>
              <w:t xml:space="preserve">set out </w:t>
            </w:r>
            <w:r w:rsidR="00C23730" w:rsidRPr="00943A38">
              <w:rPr>
                <w:rFonts w:ascii="Calibri" w:hAnsi="Calibri"/>
                <w:b w:val="0"/>
                <w:i w:val="0"/>
                <w:snapToGrid w:val="0"/>
                <w:color w:val="auto"/>
                <w:sz w:val="22"/>
              </w:rPr>
              <w:t>by the Organisation’s communication process(</w:t>
            </w:r>
            <w:proofErr w:type="spellStart"/>
            <w:r w:rsidR="00C23730" w:rsidRPr="00943A38">
              <w:rPr>
                <w:rFonts w:ascii="Calibri" w:hAnsi="Calibri"/>
                <w:b w:val="0"/>
                <w:i w:val="0"/>
                <w:snapToGrid w:val="0"/>
                <w:color w:val="auto"/>
                <w:sz w:val="22"/>
              </w:rPr>
              <w:t>es</w:t>
            </w:r>
            <w:proofErr w:type="spellEnd"/>
            <w:r w:rsidR="00C23730" w:rsidRPr="00943A38">
              <w:rPr>
                <w:rFonts w:ascii="Calibri" w:hAnsi="Calibri"/>
                <w:b w:val="0"/>
                <w:i w:val="0"/>
                <w:snapToGrid w:val="0"/>
                <w:color w:val="auto"/>
                <w:sz w:val="22"/>
              </w:rPr>
              <w:t xml:space="preserve">) and as </w:t>
            </w:r>
            <w:r w:rsidRPr="00943A38">
              <w:rPr>
                <w:rFonts w:ascii="Calibri" w:hAnsi="Calibri"/>
                <w:b w:val="0"/>
                <w:i w:val="0"/>
                <w:snapToGrid w:val="0"/>
                <w:color w:val="auto"/>
                <w:sz w:val="22"/>
              </w:rPr>
              <w:t>stated in</w:t>
            </w:r>
            <w:r w:rsidR="00C23730" w:rsidRPr="00943A38">
              <w:rPr>
                <w:rFonts w:ascii="Calibri" w:hAnsi="Calibri"/>
                <w:b w:val="0"/>
                <w:i w:val="0"/>
                <w:snapToGrid w:val="0"/>
                <w:color w:val="auto"/>
                <w:sz w:val="22"/>
              </w:rPr>
              <w:t xml:space="preserve"> its compliance obligations</w:t>
            </w:r>
            <w:r w:rsidRPr="00943A38">
              <w:rPr>
                <w:rFonts w:ascii="Calibri" w:hAnsi="Calibri"/>
                <w:b w:val="0"/>
                <w:i w:val="0"/>
                <w:snapToGrid w:val="0"/>
                <w:color w:val="auto"/>
                <w:sz w:val="22"/>
              </w:rPr>
              <w:t xml:space="preserve"> shall be externally communicated by the Organisation.</w:t>
            </w:r>
          </w:p>
          <w:p w:rsidR="00EB5D92" w:rsidRPr="00943A38" w:rsidRDefault="00EB5D92" w:rsidP="003E4DB7">
            <w:pPr>
              <w:pStyle w:val="Normalbolditalic"/>
              <w:spacing w:line="276" w:lineRule="auto"/>
              <w:rPr>
                <w:rFonts w:ascii="Calibri" w:hAnsi="Calibri"/>
                <w:b w:val="0"/>
                <w:i w:val="0"/>
                <w:snapToGrid w:val="0"/>
                <w:color w:val="auto"/>
                <w:sz w:val="22"/>
              </w:rPr>
            </w:pPr>
          </w:p>
        </w:tc>
      </w:tr>
    </w:tbl>
    <w:p w:rsidR="00EB5D92" w:rsidRPr="00160C45" w:rsidRDefault="00EB5D92" w:rsidP="00EB5D92">
      <w:pPr>
        <w:pStyle w:val="Caption"/>
        <w:rPr>
          <w:rFonts w:ascii="Calibri" w:hAnsi="Calibri"/>
          <w:sz w:val="32"/>
          <w:szCs w:val="34"/>
        </w:rPr>
      </w:pPr>
    </w:p>
    <w:p w:rsidR="00160C45" w:rsidRDefault="00160C45" w:rsidP="00EB5D92">
      <w:pPr>
        <w:pStyle w:val="Caption"/>
        <w:rPr>
          <w:rFonts w:ascii="Calibri" w:hAnsi="Calibri"/>
          <w:sz w:val="32"/>
          <w:szCs w:val="34"/>
        </w:rPr>
      </w:pPr>
    </w:p>
    <w:p w:rsidR="00EB5D92" w:rsidRPr="00943A38" w:rsidRDefault="00EB5D92" w:rsidP="00EB5D92">
      <w:pPr>
        <w:pStyle w:val="Caption"/>
        <w:rPr>
          <w:rFonts w:ascii="Calibri" w:hAnsi="Calibri"/>
          <w:color w:val="auto"/>
          <w:sz w:val="32"/>
          <w:szCs w:val="34"/>
        </w:rPr>
      </w:pPr>
      <w:r w:rsidRPr="00943A38">
        <w:rPr>
          <w:rFonts w:ascii="Calibri" w:hAnsi="Calibri"/>
          <w:color w:val="auto"/>
          <w:sz w:val="32"/>
          <w:szCs w:val="34"/>
        </w:rPr>
        <w:lastRenderedPageBreak/>
        <w:t>7- SUPPORT</w:t>
      </w:r>
    </w:p>
    <w:p w:rsidR="00EB5D92" w:rsidRPr="00943A38" w:rsidRDefault="00EB5D92" w:rsidP="00160C45">
      <w:pPr>
        <w:pStyle w:val="Caption"/>
        <w:jc w:val="left"/>
        <w:rPr>
          <w:rFonts w:ascii="Calibri" w:hAnsi="Calibri"/>
          <w:b w:val="0"/>
          <w:color w:val="auto"/>
          <w:sz w:val="22"/>
          <w:szCs w:val="34"/>
        </w:rPr>
      </w:pPr>
    </w:p>
    <w:p w:rsidR="00EB5D92" w:rsidRPr="00943A38" w:rsidRDefault="00EB5D92" w:rsidP="00EB5D92">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5D92" w:rsidRPr="00943A38" w:rsidTr="00654A5A">
        <w:tc>
          <w:tcPr>
            <w:tcW w:w="1260" w:type="dxa"/>
            <w:shd w:val="clear" w:color="auto" w:fill="C2D69B" w:themeFill="accent3" w:themeFillTint="99"/>
          </w:tcPr>
          <w:p w:rsidR="00EB5D92" w:rsidRPr="00943A38" w:rsidRDefault="00EB5D92" w:rsidP="0093143E">
            <w:pPr>
              <w:pStyle w:val="Normalbolditalic"/>
              <w:rPr>
                <w:rFonts w:ascii="Calibri" w:hAnsi="Calibri"/>
                <w:i w:val="0"/>
                <w:color w:val="auto"/>
                <w:sz w:val="22"/>
              </w:rPr>
            </w:pPr>
            <w:r w:rsidRPr="00943A38">
              <w:rPr>
                <w:rFonts w:ascii="Calibri" w:hAnsi="Calibri"/>
                <w:i w:val="0"/>
                <w:color w:val="auto"/>
                <w:sz w:val="22"/>
              </w:rPr>
              <w:t>7.4</w:t>
            </w:r>
          </w:p>
        </w:tc>
        <w:tc>
          <w:tcPr>
            <w:tcW w:w="8640" w:type="dxa"/>
            <w:shd w:val="clear" w:color="auto" w:fill="C2D69B" w:themeFill="accent3" w:themeFillTint="99"/>
          </w:tcPr>
          <w:p w:rsidR="00EB5D92" w:rsidRPr="00943A38" w:rsidRDefault="00EB5D92" w:rsidP="0093143E">
            <w:pPr>
              <w:pStyle w:val="Normalbolditalic"/>
              <w:rPr>
                <w:rFonts w:ascii="Calibri" w:hAnsi="Calibri"/>
                <w:i w:val="0"/>
                <w:snapToGrid w:val="0"/>
                <w:color w:val="auto"/>
              </w:rPr>
            </w:pPr>
            <w:r w:rsidRPr="00943A38">
              <w:rPr>
                <w:rFonts w:ascii="Calibri" w:hAnsi="Calibri"/>
                <w:i w:val="0"/>
                <w:snapToGrid w:val="0"/>
                <w:color w:val="auto"/>
                <w:sz w:val="22"/>
              </w:rPr>
              <w:t>Communication (continued)</w:t>
            </w:r>
          </w:p>
          <w:p w:rsidR="00EB5D92" w:rsidRPr="00943A38" w:rsidRDefault="00EB5D92" w:rsidP="0093143E">
            <w:pPr>
              <w:pStyle w:val="Normalbolditalic"/>
              <w:rPr>
                <w:rFonts w:ascii="Calibri" w:hAnsi="Calibri"/>
                <w:i w:val="0"/>
                <w:color w:val="auto"/>
                <w:sz w:val="22"/>
              </w:rPr>
            </w:pPr>
          </w:p>
        </w:tc>
      </w:tr>
      <w:tr w:rsidR="00A90344" w:rsidRPr="00943A38" w:rsidTr="00F04F3C">
        <w:tc>
          <w:tcPr>
            <w:tcW w:w="1260" w:type="dxa"/>
            <w:tcBorders>
              <w:bottom w:val="nil"/>
            </w:tcBorders>
          </w:tcPr>
          <w:p w:rsidR="00A90344" w:rsidRPr="00943A38" w:rsidRDefault="00A90344" w:rsidP="00F04F3C">
            <w:pPr>
              <w:pStyle w:val="Address"/>
              <w:rPr>
                <w:rFonts w:ascii="Calibri" w:hAnsi="Calibri"/>
                <w:sz w:val="22"/>
              </w:rPr>
            </w:pPr>
          </w:p>
        </w:tc>
        <w:tc>
          <w:tcPr>
            <w:tcW w:w="8640" w:type="dxa"/>
            <w:tcBorders>
              <w:bottom w:val="nil"/>
            </w:tcBorders>
          </w:tcPr>
          <w:p w:rsidR="00A90344" w:rsidRPr="00943A38" w:rsidRDefault="00A90344" w:rsidP="00F04F3C">
            <w:pPr>
              <w:pStyle w:val="Address"/>
              <w:rPr>
                <w:rFonts w:ascii="Calibri" w:hAnsi="Calibri"/>
                <w:sz w:val="22"/>
              </w:rPr>
            </w:pPr>
            <w:r w:rsidRPr="00943A38">
              <w:rPr>
                <w:rFonts w:ascii="Calibri" w:hAnsi="Calibri"/>
                <w:sz w:val="22"/>
              </w:rPr>
              <w:t>STATEMENT/PROCEDURE</w:t>
            </w:r>
          </w:p>
          <w:p w:rsidR="00A90344" w:rsidRPr="00943A38" w:rsidRDefault="00A90344" w:rsidP="00F04F3C">
            <w:pPr>
              <w:pStyle w:val="Address"/>
              <w:rPr>
                <w:rFonts w:ascii="Calibri" w:hAnsi="Calibri"/>
                <w:sz w:val="22"/>
              </w:rPr>
            </w:pPr>
          </w:p>
        </w:tc>
      </w:tr>
      <w:tr w:rsidR="00A90344" w:rsidRPr="00943A38" w:rsidTr="00DD10C6">
        <w:trPr>
          <w:trHeight w:val="20"/>
        </w:trPr>
        <w:tc>
          <w:tcPr>
            <w:tcW w:w="1260" w:type="dxa"/>
          </w:tcPr>
          <w:p w:rsidR="00A90344" w:rsidRPr="00943A38" w:rsidRDefault="00A90344" w:rsidP="00E81992">
            <w:pPr>
              <w:pStyle w:val="Normalcentered"/>
              <w:numPr>
                <w:ilvl w:val="0"/>
                <w:numId w:val="13"/>
              </w:numPr>
              <w:rPr>
                <w:rFonts w:ascii="Calibri" w:hAnsi="Calibri"/>
                <w:color w:val="auto"/>
                <w:sz w:val="22"/>
              </w:rPr>
            </w:pPr>
          </w:p>
        </w:tc>
        <w:tc>
          <w:tcPr>
            <w:tcW w:w="8640" w:type="dxa"/>
          </w:tcPr>
          <w:p w:rsidR="00A90344" w:rsidRPr="00943A38" w:rsidRDefault="00A90344" w:rsidP="00DD10C6">
            <w:pPr>
              <w:pStyle w:val="Normalred"/>
              <w:rPr>
                <w:rFonts w:ascii="Calibri" w:hAnsi="Calibri"/>
                <w:color w:val="auto"/>
                <w:sz w:val="22"/>
              </w:rPr>
            </w:pPr>
            <w:r w:rsidRPr="00943A38">
              <w:rPr>
                <w:rFonts w:ascii="Calibri" w:hAnsi="Calibri"/>
                <w:color w:val="auto"/>
                <w:sz w:val="22"/>
              </w:rPr>
              <w:t xml:space="preserve">The </w:t>
            </w:r>
            <w:r w:rsidR="00317CFA" w:rsidRPr="00943A38">
              <w:rPr>
                <w:rFonts w:ascii="Calibri" w:hAnsi="Calibri"/>
                <w:color w:val="auto"/>
                <w:sz w:val="22"/>
              </w:rPr>
              <w:t xml:space="preserve">Environmental </w:t>
            </w:r>
            <w:r w:rsidR="003104F6" w:rsidRPr="00943A38">
              <w:rPr>
                <w:rFonts w:ascii="Calibri" w:hAnsi="Calibri"/>
                <w:color w:val="auto"/>
                <w:sz w:val="22"/>
              </w:rPr>
              <w:t>P</w:t>
            </w:r>
            <w:r w:rsidR="00317CFA" w:rsidRPr="00943A38">
              <w:rPr>
                <w:rFonts w:ascii="Calibri" w:hAnsi="Calibri"/>
                <w:color w:val="auto"/>
                <w:sz w:val="22"/>
              </w:rPr>
              <w:t>olicy</w:t>
            </w:r>
            <w:r w:rsidRPr="00943A38">
              <w:rPr>
                <w:rFonts w:ascii="Calibri" w:hAnsi="Calibri"/>
                <w:color w:val="auto"/>
                <w:sz w:val="22"/>
              </w:rPr>
              <w:t xml:space="preserve"> is displayed on the Organisation’s premises </w:t>
            </w:r>
            <w:proofErr w:type="gramStart"/>
            <w:r w:rsidRPr="00943A38">
              <w:rPr>
                <w:rFonts w:ascii="Calibri" w:hAnsi="Calibri"/>
                <w:color w:val="auto"/>
                <w:sz w:val="22"/>
              </w:rPr>
              <w:t>in order to</w:t>
            </w:r>
            <w:proofErr w:type="gramEnd"/>
            <w:r w:rsidRPr="00943A38">
              <w:rPr>
                <w:rFonts w:ascii="Calibri" w:hAnsi="Calibri"/>
                <w:color w:val="auto"/>
                <w:sz w:val="22"/>
              </w:rPr>
              <w:t xml:space="preserve"> ensure that it is made available and brought to the attention of all members of staff.</w:t>
            </w:r>
          </w:p>
          <w:p w:rsidR="00A90344" w:rsidRPr="00943A38" w:rsidRDefault="00A90344" w:rsidP="00DD10C6">
            <w:pPr>
              <w:rPr>
                <w:rFonts w:ascii="Calibri" w:hAnsi="Calibri"/>
                <w:sz w:val="22"/>
              </w:rPr>
            </w:pPr>
          </w:p>
        </w:tc>
      </w:tr>
      <w:tr w:rsidR="00A90344" w:rsidRPr="00943A38" w:rsidTr="00DD10C6">
        <w:trPr>
          <w:trHeight w:val="20"/>
        </w:trPr>
        <w:tc>
          <w:tcPr>
            <w:tcW w:w="1260" w:type="dxa"/>
          </w:tcPr>
          <w:p w:rsidR="00A90344" w:rsidRPr="00943A38" w:rsidRDefault="00A90344" w:rsidP="00E81992">
            <w:pPr>
              <w:pStyle w:val="Normalcentered"/>
              <w:numPr>
                <w:ilvl w:val="0"/>
                <w:numId w:val="13"/>
              </w:numPr>
              <w:rPr>
                <w:rFonts w:ascii="Calibri" w:hAnsi="Calibri"/>
                <w:color w:val="auto"/>
                <w:sz w:val="22"/>
              </w:rPr>
            </w:pPr>
          </w:p>
        </w:tc>
        <w:tc>
          <w:tcPr>
            <w:tcW w:w="8640" w:type="dxa"/>
          </w:tcPr>
          <w:p w:rsidR="00A90344" w:rsidRPr="00943A38" w:rsidRDefault="00A90344" w:rsidP="00DD10C6">
            <w:pPr>
              <w:rPr>
                <w:rFonts w:ascii="Calibri" w:hAnsi="Calibri"/>
                <w:sz w:val="22"/>
              </w:rPr>
            </w:pPr>
            <w:r w:rsidRPr="00943A38">
              <w:rPr>
                <w:rFonts w:ascii="Calibri" w:hAnsi="Calibri"/>
                <w:sz w:val="22"/>
              </w:rPr>
              <w:t xml:space="preserve">The effectiveness of the </w:t>
            </w:r>
            <w:r w:rsidR="00EB5D92" w:rsidRPr="00943A38">
              <w:rPr>
                <w:rFonts w:ascii="Calibri" w:hAnsi="Calibri"/>
                <w:sz w:val="22"/>
              </w:rPr>
              <w:t>Environmental Management S</w:t>
            </w:r>
            <w:r w:rsidR="00FF6105" w:rsidRPr="00943A38">
              <w:rPr>
                <w:rFonts w:ascii="Calibri" w:hAnsi="Calibri"/>
                <w:sz w:val="22"/>
              </w:rPr>
              <w:t>ystem</w:t>
            </w:r>
            <w:r w:rsidRPr="00943A38">
              <w:rPr>
                <w:rFonts w:ascii="Calibri" w:hAnsi="Calibri"/>
                <w:sz w:val="22"/>
              </w:rPr>
              <w:t xml:space="preserve"> is communicated throughout the Organisation by providing copies of the minutes of Management Reviews, or extracts thereof, to individual members of staff in accordance with their role and responsibilities.</w:t>
            </w:r>
          </w:p>
          <w:p w:rsidR="00A90344" w:rsidRPr="00943A38" w:rsidRDefault="00A90344" w:rsidP="00DD10C6">
            <w:pPr>
              <w:rPr>
                <w:rFonts w:ascii="Calibri" w:hAnsi="Calibri"/>
                <w:snapToGrid w:val="0"/>
                <w:sz w:val="22"/>
              </w:rPr>
            </w:pPr>
          </w:p>
        </w:tc>
      </w:tr>
      <w:tr w:rsidR="00A90344" w:rsidRPr="00943A38" w:rsidTr="00DD10C6">
        <w:trPr>
          <w:trHeight w:val="20"/>
        </w:trPr>
        <w:tc>
          <w:tcPr>
            <w:tcW w:w="1260" w:type="dxa"/>
          </w:tcPr>
          <w:p w:rsidR="00A90344" w:rsidRPr="00943A38" w:rsidRDefault="00A90344" w:rsidP="00E81992">
            <w:pPr>
              <w:pStyle w:val="Normalcentered"/>
              <w:numPr>
                <w:ilvl w:val="0"/>
                <w:numId w:val="13"/>
              </w:numPr>
              <w:rPr>
                <w:rFonts w:ascii="Calibri" w:hAnsi="Calibri"/>
                <w:color w:val="auto"/>
                <w:sz w:val="22"/>
              </w:rPr>
            </w:pPr>
          </w:p>
        </w:tc>
        <w:tc>
          <w:tcPr>
            <w:tcW w:w="8640" w:type="dxa"/>
          </w:tcPr>
          <w:p w:rsidR="00A90344" w:rsidRPr="00943A38" w:rsidRDefault="00A90344" w:rsidP="00DD10C6">
            <w:pPr>
              <w:rPr>
                <w:rFonts w:ascii="Calibri" w:hAnsi="Calibri"/>
                <w:sz w:val="22"/>
              </w:rPr>
            </w:pPr>
            <w:r w:rsidRPr="00943A38">
              <w:rPr>
                <w:rFonts w:ascii="Calibri" w:hAnsi="Calibri"/>
                <w:sz w:val="22"/>
              </w:rPr>
              <w:t>Appropriate methods for internal communication are used according to the nature and required distribution of the information.</w:t>
            </w:r>
          </w:p>
          <w:p w:rsidR="00A90344" w:rsidRPr="00943A38" w:rsidRDefault="00A90344" w:rsidP="00DD10C6">
            <w:pPr>
              <w:rPr>
                <w:rFonts w:ascii="Calibri" w:hAnsi="Calibri"/>
                <w:sz w:val="22"/>
              </w:rPr>
            </w:pPr>
          </w:p>
        </w:tc>
      </w:tr>
      <w:tr w:rsidR="00EB5D92" w:rsidRPr="00943A3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EB5D92" w:rsidRPr="00943A38" w:rsidRDefault="00EB5D92" w:rsidP="00E81992">
            <w:pPr>
              <w:pStyle w:val="Normalcentered"/>
              <w:numPr>
                <w:ilvl w:val="0"/>
                <w:numId w:val="13"/>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EB5D92" w:rsidRPr="00943A38" w:rsidRDefault="00EB5D92" w:rsidP="00DD10C6">
            <w:pPr>
              <w:rPr>
                <w:rFonts w:ascii="Calibri" w:hAnsi="Calibri"/>
                <w:sz w:val="22"/>
              </w:rPr>
            </w:pPr>
            <w:r w:rsidRPr="00943A38">
              <w:rPr>
                <w:rFonts w:ascii="Calibri" w:hAnsi="Calibri"/>
                <w:sz w:val="22"/>
              </w:rPr>
              <w:t>Whenever communications relating to an environmental issue are received from an external interested party, it is passed to the Environmental Manager in the first instance.  Other members of senior management may be required to provide input into investigating and responding to the issue.</w:t>
            </w:r>
          </w:p>
          <w:p w:rsidR="00EB5D92" w:rsidRPr="00943A38" w:rsidRDefault="00EB5D92" w:rsidP="00DD10C6">
            <w:pPr>
              <w:rPr>
                <w:rFonts w:ascii="Calibri" w:hAnsi="Calibri"/>
                <w:sz w:val="22"/>
              </w:rPr>
            </w:pPr>
          </w:p>
        </w:tc>
      </w:tr>
      <w:tr w:rsidR="00EB5D92" w:rsidRPr="00943A3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EB5D92" w:rsidRPr="00943A38" w:rsidRDefault="00EB5D92" w:rsidP="00E81992">
            <w:pPr>
              <w:pStyle w:val="Normalcentered"/>
              <w:numPr>
                <w:ilvl w:val="0"/>
                <w:numId w:val="13"/>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EB5D92" w:rsidRPr="00943A38" w:rsidRDefault="00EB5D92" w:rsidP="00DD10C6">
            <w:pPr>
              <w:rPr>
                <w:rFonts w:ascii="Calibri" w:hAnsi="Calibri"/>
                <w:sz w:val="22"/>
              </w:rPr>
            </w:pPr>
            <w:r w:rsidRPr="00943A38">
              <w:rPr>
                <w:rFonts w:ascii="Calibri" w:hAnsi="Calibri"/>
                <w:sz w:val="22"/>
              </w:rPr>
              <w:t>External interested parties may include the following:</w:t>
            </w:r>
          </w:p>
          <w:p w:rsidR="00EB5D92" w:rsidRPr="00943A38" w:rsidRDefault="00EB5D92" w:rsidP="00DD10C6">
            <w:pPr>
              <w:pStyle w:val="Normalred"/>
              <w:numPr>
                <w:ilvl w:val="0"/>
                <w:numId w:val="74"/>
              </w:numPr>
              <w:rPr>
                <w:rFonts w:ascii="Calibri" w:hAnsi="Calibri"/>
                <w:color w:val="auto"/>
                <w:sz w:val="22"/>
              </w:rPr>
            </w:pPr>
            <w:r w:rsidRPr="00943A38">
              <w:rPr>
                <w:rFonts w:ascii="Calibri" w:hAnsi="Calibri"/>
                <w:color w:val="auto"/>
                <w:sz w:val="22"/>
              </w:rPr>
              <w:t>Suppliers and sub-contractors</w:t>
            </w:r>
          </w:p>
          <w:p w:rsidR="00EB5D92" w:rsidRPr="00943A38" w:rsidRDefault="00EB5D92" w:rsidP="00DD10C6">
            <w:pPr>
              <w:pStyle w:val="Normalred"/>
              <w:numPr>
                <w:ilvl w:val="0"/>
                <w:numId w:val="74"/>
              </w:numPr>
              <w:rPr>
                <w:rFonts w:ascii="Calibri" w:hAnsi="Calibri"/>
                <w:color w:val="auto"/>
                <w:sz w:val="22"/>
              </w:rPr>
            </w:pPr>
            <w:r w:rsidRPr="00943A38">
              <w:rPr>
                <w:rFonts w:ascii="Calibri" w:hAnsi="Calibri"/>
                <w:color w:val="auto"/>
                <w:sz w:val="22"/>
              </w:rPr>
              <w:t>Customers</w:t>
            </w:r>
          </w:p>
          <w:p w:rsidR="00EB5D92" w:rsidRPr="00943A38" w:rsidRDefault="00EB5D92" w:rsidP="00DD10C6">
            <w:pPr>
              <w:pStyle w:val="Normalred"/>
              <w:numPr>
                <w:ilvl w:val="0"/>
                <w:numId w:val="74"/>
              </w:numPr>
              <w:rPr>
                <w:rFonts w:ascii="Calibri" w:hAnsi="Calibri"/>
                <w:color w:val="auto"/>
                <w:sz w:val="22"/>
              </w:rPr>
            </w:pPr>
            <w:r w:rsidRPr="00943A38">
              <w:rPr>
                <w:rFonts w:ascii="Calibri" w:hAnsi="Calibri"/>
                <w:color w:val="auto"/>
                <w:sz w:val="22"/>
              </w:rPr>
              <w:t>Regulatory bodies</w:t>
            </w:r>
          </w:p>
          <w:p w:rsidR="00EB5D92" w:rsidRPr="00943A38" w:rsidRDefault="00EB5D92" w:rsidP="00DD10C6">
            <w:pPr>
              <w:pStyle w:val="Normalred"/>
              <w:numPr>
                <w:ilvl w:val="0"/>
                <w:numId w:val="74"/>
              </w:numPr>
              <w:rPr>
                <w:rFonts w:ascii="Calibri" w:hAnsi="Calibri"/>
                <w:color w:val="auto"/>
                <w:sz w:val="22"/>
              </w:rPr>
            </w:pPr>
            <w:r w:rsidRPr="00943A38">
              <w:rPr>
                <w:rFonts w:ascii="Calibri" w:hAnsi="Calibri"/>
                <w:color w:val="auto"/>
                <w:sz w:val="22"/>
              </w:rPr>
              <w:t>Enforcement agencies</w:t>
            </w:r>
          </w:p>
          <w:p w:rsidR="00EB5D92" w:rsidRPr="00943A38" w:rsidRDefault="00EB5D92" w:rsidP="00DD10C6">
            <w:pPr>
              <w:pStyle w:val="Normalred"/>
              <w:numPr>
                <w:ilvl w:val="0"/>
                <w:numId w:val="74"/>
              </w:numPr>
              <w:rPr>
                <w:rFonts w:ascii="Calibri" w:hAnsi="Calibri"/>
                <w:color w:val="auto"/>
                <w:sz w:val="22"/>
              </w:rPr>
            </w:pPr>
            <w:r w:rsidRPr="00943A38">
              <w:rPr>
                <w:rFonts w:ascii="Calibri" w:hAnsi="Calibri"/>
                <w:color w:val="auto"/>
                <w:sz w:val="22"/>
              </w:rPr>
              <w:t xml:space="preserve">The </w:t>
            </w:r>
            <w:proofErr w:type="gramStart"/>
            <w:r w:rsidRPr="00943A38">
              <w:rPr>
                <w:rFonts w:ascii="Calibri" w:hAnsi="Calibri"/>
                <w:color w:val="auto"/>
                <w:sz w:val="22"/>
              </w:rPr>
              <w:t>general public</w:t>
            </w:r>
            <w:proofErr w:type="gramEnd"/>
            <w:r w:rsidRPr="00943A38">
              <w:rPr>
                <w:rFonts w:ascii="Calibri" w:hAnsi="Calibri"/>
                <w:color w:val="auto"/>
                <w:sz w:val="22"/>
              </w:rPr>
              <w:t>.</w:t>
            </w:r>
          </w:p>
          <w:p w:rsidR="00EB5D92" w:rsidRPr="00943A38" w:rsidRDefault="00EB5D92" w:rsidP="00DD10C6">
            <w:pPr>
              <w:rPr>
                <w:rFonts w:ascii="Calibri" w:hAnsi="Calibri"/>
                <w:sz w:val="22"/>
              </w:rPr>
            </w:pPr>
          </w:p>
        </w:tc>
      </w:tr>
      <w:tr w:rsidR="00EB5D92" w:rsidRPr="00943A3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EB5D92" w:rsidRPr="00943A38" w:rsidRDefault="00EB5D92" w:rsidP="00E81992">
            <w:pPr>
              <w:pStyle w:val="Normalcentered"/>
              <w:numPr>
                <w:ilvl w:val="0"/>
                <w:numId w:val="13"/>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EB5D92" w:rsidRPr="00943A38" w:rsidRDefault="00EB5D92" w:rsidP="00DD10C6">
            <w:pPr>
              <w:rPr>
                <w:rFonts w:ascii="Calibri" w:hAnsi="Calibri"/>
                <w:sz w:val="22"/>
              </w:rPr>
            </w:pPr>
            <w:r w:rsidRPr="00943A38">
              <w:rPr>
                <w:rFonts w:ascii="Calibri" w:hAnsi="Calibri"/>
                <w:sz w:val="22"/>
              </w:rPr>
              <w:t>The details of all external communications of an environmental nature are recorded on a Management Information Report held in the Management Information File.</w:t>
            </w:r>
          </w:p>
          <w:p w:rsidR="00EB5D92" w:rsidRPr="00943A38" w:rsidRDefault="00EB5D92" w:rsidP="00DD10C6">
            <w:pPr>
              <w:rPr>
                <w:rFonts w:ascii="Calibri" w:hAnsi="Calibri"/>
                <w:sz w:val="22"/>
              </w:rPr>
            </w:pPr>
          </w:p>
        </w:tc>
      </w:tr>
      <w:tr w:rsidR="00EB5D92" w:rsidRPr="00943A38" w:rsidTr="00EB5D92">
        <w:tc>
          <w:tcPr>
            <w:tcW w:w="1260" w:type="dxa"/>
            <w:tcBorders>
              <w:top w:val="single" w:sz="4" w:space="0" w:color="auto"/>
              <w:left w:val="single" w:sz="4" w:space="0" w:color="auto"/>
              <w:bottom w:val="single" w:sz="4" w:space="0" w:color="auto"/>
              <w:right w:val="single" w:sz="4" w:space="0" w:color="auto"/>
            </w:tcBorders>
          </w:tcPr>
          <w:p w:rsidR="00EB5D92" w:rsidRPr="00943A38" w:rsidRDefault="00EB5D92" w:rsidP="00E81992">
            <w:pPr>
              <w:pStyle w:val="Normalcentered"/>
              <w:numPr>
                <w:ilvl w:val="0"/>
                <w:numId w:val="13"/>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EB5D92" w:rsidRPr="00943A38" w:rsidRDefault="00EB5D92" w:rsidP="00EB5D92">
            <w:pPr>
              <w:rPr>
                <w:rFonts w:ascii="Calibri" w:hAnsi="Calibri"/>
                <w:sz w:val="22"/>
              </w:rPr>
            </w:pPr>
            <w:r w:rsidRPr="00943A38">
              <w:rPr>
                <w:rFonts w:ascii="Calibri" w:hAnsi="Calibri"/>
                <w:sz w:val="22"/>
              </w:rPr>
              <w:t>The response to external communications may be verbal or in writing dependant on the nature and urgency of the issue.  In all instances, the outcome of the consideration of the communication and response is recorded on the Management Information Report.</w:t>
            </w:r>
          </w:p>
          <w:p w:rsidR="00EB5D92" w:rsidRPr="00943A38" w:rsidRDefault="00EB5D92" w:rsidP="00EB5D92">
            <w:pPr>
              <w:rPr>
                <w:rFonts w:ascii="Calibri" w:hAnsi="Calibri"/>
                <w:sz w:val="22"/>
              </w:rPr>
            </w:pPr>
          </w:p>
        </w:tc>
      </w:tr>
      <w:tr w:rsidR="00EB5D92" w:rsidRPr="00943A38" w:rsidTr="00EB5D92">
        <w:tc>
          <w:tcPr>
            <w:tcW w:w="1260" w:type="dxa"/>
            <w:tcBorders>
              <w:top w:val="single" w:sz="4" w:space="0" w:color="auto"/>
              <w:left w:val="single" w:sz="4" w:space="0" w:color="auto"/>
              <w:bottom w:val="single" w:sz="4" w:space="0" w:color="auto"/>
              <w:right w:val="single" w:sz="4" w:space="0" w:color="auto"/>
            </w:tcBorders>
          </w:tcPr>
          <w:p w:rsidR="00EB5D92" w:rsidRPr="00943A38" w:rsidRDefault="00EB5D92" w:rsidP="00E81992">
            <w:pPr>
              <w:pStyle w:val="Normalcentered"/>
              <w:numPr>
                <w:ilvl w:val="0"/>
                <w:numId w:val="13"/>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EB5D92" w:rsidRPr="00943A38" w:rsidRDefault="00EB5D92" w:rsidP="00EB5D92">
            <w:pPr>
              <w:rPr>
                <w:rFonts w:ascii="Calibri" w:hAnsi="Calibri"/>
                <w:sz w:val="22"/>
              </w:rPr>
            </w:pPr>
            <w:r w:rsidRPr="00943A38">
              <w:rPr>
                <w:rFonts w:ascii="Calibri" w:hAnsi="Calibri"/>
                <w:sz w:val="22"/>
              </w:rPr>
              <w:t xml:space="preserve">Emergency planning communications are </w:t>
            </w:r>
            <w:proofErr w:type="gramStart"/>
            <w:r w:rsidRPr="00943A38">
              <w:rPr>
                <w:rFonts w:ascii="Calibri" w:hAnsi="Calibri"/>
                <w:sz w:val="22"/>
              </w:rPr>
              <w:t>undertaken</w:t>
            </w:r>
            <w:proofErr w:type="gramEnd"/>
            <w:r w:rsidRPr="00943A38">
              <w:rPr>
                <w:rFonts w:ascii="Calibri" w:hAnsi="Calibri"/>
                <w:sz w:val="22"/>
              </w:rPr>
              <w:t xml:space="preserve"> and procedures agreed in accordance with the procedures set out in Section 8.2.</w:t>
            </w:r>
          </w:p>
          <w:p w:rsidR="00EB5D92" w:rsidRPr="00943A38" w:rsidRDefault="00EB5D92" w:rsidP="00EB5D92">
            <w:pPr>
              <w:rPr>
                <w:rFonts w:ascii="Calibri" w:hAnsi="Calibri"/>
                <w:sz w:val="22"/>
              </w:rPr>
            </w:pPr>
          </w:p>
        </w:tc>
      </w:tr>
    </w:tbl>
    <w:p w:rsidR="00160C45" w:rsidRPr="00160C45" w:rsidRDefault="00160C45" w:rsidP="00160C45">
      <w:pPr>
        <w:pStyle w:val="Caption"/>
        <w:rPr>
          <w:rFonts w:ascii="Calibri" w:hAnsi="Calibri"/>
          <w:sz w:val="32"/>
          <w:szCs w:val="34"/>
        </w:rPr>
      </w:pPr>
    </w:p>
    <w:p w:rsidR="00160C45" w:rsidRDefault="00160C45" w:rsidP="00160C45">
      <w:pPr>
        <w:pStyle w:val="Caption"/>
        <w:rPr>
          <w:rFonts w:ascii="Calibri" w:hAnsi="Calibri"/>
          <w:sz w:val="32"/>
          <w:szCs w:val="34"/>
        </w:rPr>
      </w:pPr>
    </w:p>
    <w:p w:rsidR="00160C45" w:rsidRPr="00943A38" w:rsidRDefault="00160C45" w:rsidP="00160C45">
      <w:pPr>
        <w:pStyle w:val="Caption"/>
        <w:rPr>
          <w:rFonts w:ascii="Calibri" w:hAnsi="Calibri"/>
          <w:color w:val="auto"/>
          <w:sz w:val="32"/>
          <w:szCs w:val="34"/>
        </w:rPr>
      </w:pPr>
      <w:r w:rsidRPr="00943A38">
        <w:rPr>
          <w:rFonts w:ascii="Calibri" w:hAnsi="Calibri"/>
          <w:color w:val="auto"/>
          <w:sz w:val="32"/>
          <w:szCs w:val="34"/>
        </w:rPr>
        <w:t>7- SUPPORT</w:t>
      </w:r>
    </w:p>
    <w:p w:rsidR="00160C45" w:rsidRPr="00943A38" w:rsidRDefault="00160C45" w:rsidP="00160C45">
      <w:pPr>
        <w:pStyle w:val="Caption"/>
        <w:jc w:val="left"/>
        <w:rPr>
          <w:rFonts w:ascii="Calibri" w:hAnsi="Calibri"/>
          <w:b w:val="0"/>
          <w:color w:val="auto"/>
          <w:sz w:val="22"/>
          <w:szCs w:val="34"/>
        </w:rPr>
      </w:pPr>
    </w:p>
    <w:p w:rsidR="00160C45" w:rsidRPr="00943A38" w:rsidRDefault="00160C45" w:rsidP="00160C4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60C45" w:rsidRPr="00943A38" w:rsidTr="00654A5A">
        <w:tc>
          <w:tcPr>
            <w:tcW w:w="1260" w:type="dxa"/>
            <w:shd w:val="clear" w:color="auto" w:fill="C2D69B" w:themeFill="accent3" w:themeFillTint="99"/>
          </w:tcPr>
          <w:p w:rsidR="00160C45" w:rsidRPr="00943A38" w:rsidRDefault="00160C45" w:rsidP="008671D7">
            <w:pPr>
              <w:pStyle w:val="Normalbolditalic"/>
              <w:rPr>
                <w:rFonts w:ascii="Calibri" w:hAnsi="Calibri"/>
                <w:i w:val="0"/>
                <w:color w:val="auto"/>
                <w:sz w:val="22"/>
              </w:rPr>
            </w:pPr>
            <w:r w:rsidRPr="00943A38">
              <w:rPr>
                <w:rFonts w:ascii="Calibri" w:hAnsi="Calibri"/>
                <w:i w:val="0"/>
                <w:color w:val="auto"/>
                <w:sz w:val="22"/>
              </w:rPr>
              <w:t>7.4</w:t>
            </w:r>
          </w:p>
        </w:tc>
        <w:tc>
          <w:tcPr>
            <w:tcW w:w="8640" w:type="dxa"/>
            <w:shd w:val="clear" w:color="auto" w:fill="C2D69B" w:themeFill="accent3" w:themeFillTint="99"/>
          </w:tcPr>
          <w:p w:rsidR="00160C45" w:rsidRPr="00943A38" w:rsidRDefault="00160C45" w:rsidP="008671D7">
            <w:pPr>
              <w:pStyle w:val="Normalbolditalic"/>
              <w:rPr>
                <w:rFonts w:ascii="Calibri" w:hAnsi="Calibri"/>
                <w:i w:val="0"/>
                <w:snapToGrid w:val="0"/>
                <w:color w:val="auto"/>
              </w:rPr>
            </w:pPr>
            <w:r w:rsidRPr="00943A38">
              <w:rPr>
                <w:rFonts w:ascii="Calibri" w:hAnsi="Calibri"/>
                <w:i w:val="0"/>
                <w:snapToGrid w:val="0"/>
                <w:color w:val="auto"/>
                <w:sz w:val="22"/>
              </w:rPr>
              <w:t>Communication (continued)</w:t>
            </w:r>
          </w:p>
          <w:p w:rsidR="00160C45" w:rsidRPr="00943A38" w:rsidRDefault="00160C45" w:rsidP="008671D7">
            <w:pPr>
              <w:pStyle w:val="Normalbolditalic"/>
              <w:rPr>
                <w:rFonts w:ascii="Calibri" w:hAnsi="Calibri"/>
                <w:i w:val="0"/>
                <w:color w:val="auto"/>
                <w:sz w:val="22"/>
              </w:rPr>
            </w:pPr>
          </w:p>
        </w:tc>
      </w:tr>
      <w:tr w:rsidR="00EB5D92" w:rsidRPr="00943A38" w:rsidTr="00EB5D92">
        <w:tc>
          <w:tcPr>
            <w:tcW w:w="1260" w:type="dxa"/>
            <w:tcBorders>
              <w:top w:val="single" w:sz="4" w:space="0" w:color="auto"/>
              <w:left w:val="single" w:sz="4" w:space="0" w:color="auto"/>
              <w:bottom w:val="single" w:sz="4" w:space="0" w:color="auto"/>
              <w:right w:val="single" w:sz="4" w:space="0" w:color="auto"/>
            </w:tcBorders>
          </w:tcPr>
          <w:p w:rsidR="00EB5D92" w:rsidRPr="00943A38" w:rsidRDefault="00EB5D92" w:rsidP="00E81992">
            <w:pPr>
              <w:pStyle w:val="Normalcentered"/>
              <w:numPr>
                <w:ilvl w:val="0"/>
                <w:numId w:val="13"/>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EB5D92" w:rsidRPr="00943A38" w:rsidRDefault="00EB5D92" w:rsidP="00EB5D92">
            <w:pPr>
              <w:rPr>
                <w:rFonts w:ascii="Calibri" w:hAnsi="Calibri"/>
                <w:sz w:val="22"/>
              </w:rPr>
            </w:pPr>
            <w:r w:rsidRPr="00943A38">
              <w:rPr>
                <w:rFonts w:ascii="Calibri" w:hAnsi="Calibri"/>
                <w:sz w:val="22"/>
              </w:rPr>
              <w:t>Records of all environmental communications received are one of the elements addressed during Management Review.</w:t>
            </w:r>
          </w:p>
          <w:p w:rsidR="00EB5D92" w:rsidRPr="00943A38" w:rsidRDefault="00EB5D92" w:rsidP="00EB5D92">
            <w:pPr>
              <w:rPr>
                <w:rFonts w:ascii="Calibri" w:hAnsi="Calibri"/>
                <w:sz w:val="22"/>
              </w:rPr>
            </w:pPr>
          </w:p>
        </w:tc>
      </w:tr>
    </w:tbl>
    <w:p w:rsidR="00A90344" w:rsidRPr="0090741A" w:rsidRDefault="00A90344" w:rsidP="00A90344">
      <w:pPr>
        <w:pStyle w:val="Caption"/>
        <w:rPr>
          <w:rFonts w:ascii="Calibri" w:hAnsi="Calibri"/>
          <w:sz w:val="34"/>
          <w:szCs w:val="34"/>
        </w:rPr>
      </w:pPr>
      <w:r w:rsidRPr="0090741A">
        <w:rPr>
          <w:rFonts w:ascii="Calibri" w:hAnsi="Calibri"/>
          <w:sz w:val="34"/>
          <w:szCs w:val="34"/>
        </w:rPr>
        <w:br w:type="page"/>
      </w:r>
    </w:p>
    <w:p w:rsidR="00A90344" w:rsidRPr="00160C45" w:rsidRDefault="00A90344" w:rsidP="00A90344">
      <w:pPr>
        <w:pStyle w:val="Caption"/>
        <w:rPr>
          <w:rFonts w:ascii="Calibri" w:hAnsi="Calibri"/>
          <w:sz w:val="32"/>
          <w:szCs w:val="34"/>
        </w:rPr>
      </w:pPr>
    </w:p>
    <w:p w:rsidR="00160C45" w:rsidRPr="00160C45" w:rsidRDefault="00160C45" w:rsidP="00A3231E">
      <w:pPr>
        <w:pStyle w:val="Caption"/>
        <w:rPr>
          <w:rFonts w:ascii="Calibri" w:hAnsi="Calibri"/>
          <w:sz w:val="32"/>
          <w:szCs w:val="34"/>
        </w:rPr>
      </w:pPr>
    </w:p>
    <w:p w:rsidR="00A3231E" w:rsidRPr="00943A38" w:rsidRDefault="00A3231E" w:rsidP="00A3231E">
      <w:pPr>
        <w:pStyle w:val="Caption"/>
        <w:rPr>
          <w:rFonts w:ascii="Calibri" w:hAnsi="Calibri"/>
          <w:color w:val="auto"/>
          <w:sz w:val="32"/>
          <w:szCs w:val="34"/>
        </w:rPr>
      </w:pPr>
      <w:r w:rsidRPr="00943A38">
        <w:rPr>
          <w:rFonts w:ascii="Calibri" w:hAnsi="Calibri"/>
          <w:color w:val="auto"/>
          <w:sz w:val="32"/>
          <w:szCs w:val="34"/>
        </w:rPr>
        <w:t>7 - SUPPORT</w:t>
      </w:r>
    </w:p>
    <w:p w:rsidR="00A3231E" w:rsidRPr="00943A38" w:rsidRDefault="00A3231E" w:rsidP="00A3231E">
      <w:pPr>
        <w:rPr>
          <w:rFonts w:ascii="Calibri" w:hAnsi="Calibri"/>
          <w:sz w:val="22"/>
        </w:rPr>
      </w:pPr>
    </w:p>
    <w:p w:rsidR="00A3231E" w:rsidRPr="00943A38" w:rsidRDefault="00A3231E"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3231E" w:rsidRPr="00943A38" w:rsidTr="00654A5A">
        <w:tc>
          <w:tcPr>
            <w:tcW w:w="1260" w:type="dxa"/>
            <w:shd w:val="clear" w:color="auto" w:fill="C2D69B" w:themeFill="accent3" w:themeFillTint="99"/>
          </w:tcPr>
          <w:p w:rsidR="00A3231E" w:rsidRPr="00943A38" w:rsidRDefault="00A3231E" w:rsidP="00F04F3C">
            <w:pPr>
              <w:pStyle w:val="Normalbold"/>
              <w:rPr>
                <w:rFonts w:ascii="Calibri" w:hAnsi="Calibri"/>
                <w:color w:val="auto"/>
                <w:sz w:val="22"/>
              </w:rPr>
            </w:pPr>
            <w:r w:rsidRPr="00943A38">
              <w:rPr>
                <w:rFonts w:ascii="Calibri" w:hAnsi="Calibri"/>
                <w:color w:val="auto"/>
                <w:sz w:val="22"/>
              </w:rPr>
              <w:t>7.5</w:t>
            </w:r>
          </w:p>
        </w:tc>
        <w:tc>
          <w:tcPr>
            <w:tcW w:w="8640" w:type="dxa"/>
            <w:shd w:val="clear" w:color="auto" w:fill="C2D69B" w:themeFill="accent3" w:themeFillTint="99"/>
          </w:tcPr>
          <w:p w:rsidR="00A3231E" w:rsidRPr="00943A38" w:rsidRDefault="00A3231E" w:rsidP="00F04F3C">
            <w:pPr>
              <w:pStyle w:val="Normalbold"/>
              <w:rPr>
                <w:rFonts w:ascii="Calibri" w:hAnsi="Calibri"/>
                <w:color w:val="auto"/>
                <w:sz w:val="22"/>
              </w:rPr>
            </w:pPr>
            <w:r w:rsidRPr="00943A38">
              <w:rPr>
                <w:rFonts w:ascii="Calibri" w:hAnsi="Calibri"/>
                <w:color w:val="auto"/>
                <w:sz w:val="22"/>
              </w:rPr>
              <w:t>Documented information</w:t>
            </w:r>
          </w:p>
          <w:p w:rsidR="00A3231E" w:rsidRPr="00943A38" w:rsidRDefault="00A3231E" w:rsidP="00F04F3C">
            <w:pPr>
              <w:pStyle w:val="Normalbold"/>
              <w:rPr>
                <w:rFonts w:ascii="Calibri" w:hAnsi="Calibri"/>
                <w:color w:val="auto"/>
                <w:sz w:val="22"/>
              </w:rPr>
            </w:pPr>
          </w:p>
        </w:tc>
      </w:tr>
      <w:tr w:rsidR="00A3231E" w:rsidRPr="00943A38" w:rsidTr="00F04F3C">
        <w:tc>
          <w:tcPr>
            <w:tcW w:w="1260" w:type="dxa"/>
          </w:tcPr>
          <w:p w:rsidR="00A3231E" w:rsidRPr="00943A38" w:rsidRDefault="00A3231E" w:rsidP="00F04F3C">
            <w:pPr>
              <w:pStyle w:val="Normalbold"/>
              <w:rPr>
                <w:rFonts w:ascii="Calibri" w:hAnsi="Calibri"/>
                <w:color w:val="auto"/>
                <w:sz w:val="22"/>
              </w:rPr>
            </w:pPr>
            <w:r w:rsidRPr="00943A38">
              <w:rPr>
                <w:rFonts w:ascii="Calibri" w:hAnsi="Calibri"/>
                <w:color w:val="auto"/>
                <w:sz w:val="22"/>
              </w:rPr>
              <w:t>7.5.1</w:t>
            </w:r>
          </w:p>
        </w:tc>
        <w:tc>
          <w:tcPr>
            <w:tcW w:w="8640" w:type="dxa"/>
          </w:tcPr>
          <w:p w:rsidR="00A3231E" w:rsidRPr="00943A38" w:rsidRDefault="00A3231E" w:rsidP="00F04F3C">
            <w:pPr>
              <w:pStyle w:val="Normalbold"/>
              <w:rPr>
                <w:rFonts w:ascii="Calibri" w:hAnsi="Calibri"/>
                <w:color w:val="auto"/>
                <w:sz w:val="22"/>
              </w:rPr>
            </w:pPr>
            <w:r w:rsidRPr="00943A38">
              <w:rPr>
                <w:rFonts w:ascii="Calibri" w:hAnsi="Calibri"/>
                <w:color w:val="auto"/>
                <w:sz w:val="22"/>
              </w:rPr>
              <w:t>General</w:t>
            </w:r>
          </w:p>
          <w:p w:rsidR="00A3231E" w:rsidRPr="00943A38" w:rsidRDefault="00A3231E" w:rsidP="00F04F3C">
            <w:pPr>
              <w:pStyle w:val="Normalbold"/>
              <w:rPr>
                <w:rFonts w:ascii="Calibri" w:hAnsi="Calibri"/>
                <w:color w:val="auto"/>
                <w:sz w:val="22"/>
              </w:rPr>
            </w:pPr>
          </w:p>
        </w:tc>
      </w:tr>
      <w:tr w:rsidR="00A3231E" w:rsidRPr="00943A38" w:rsidTr="00F04F3C">
        <w:tc>
          <w:tcPr>
            <w:tcW w:w="1260" w:type="dxa"/>
          </w:tcPr>
          <w:p w:rsidR="00A3231E" w:rsidRPr="00943A38" w:rsidRDefault="00A3231E" w:rsidP="00F04F3C">
            <w:pPr>
              <w:pStyle w:val="Normal9pt"/>
              <w:rPr>
                <w:rFonts w:ascii="Calibri" w:hAnsi="Calibri"/>
                <w:color w:val="auto"/>
                <w:sz w:val="16"/>
              </w:rPr>
            </w:pPr>
            <w:r w:rsidRPr="00943A38">
              <w:rPr>
                <w:rFonts w:ascii="Calibri" w:hAnsi="Calibri"/>
                <w:color w:val="auto"/>
                <w:sz w:val="16"/>
              </w:rPr>
              <w:t>Summary</w:t>
            </w:r>
          </w:p>
          <w:p w:rsidR="00A3231E" w:rsidRPr="00943A38" w:rsidRDefault="00A3231E" w:rsidP="00F04F3C">
            <w:pPr>
              <w:pStyle w:val="Normal9pt"/>
              <w:rPr>
                <w:rFonts w:ascii="Calibri" w:hAnsi="Calibri"/>
                <w:color w:val="auto"/>
                <w:sz w:val="16"/>
              </w:rPr>
            </w:pPr>
            <w:r w:rsidRPr="00943A38">
              <w:rPr>
                <w:rFonts w:ascii="Calibri" w:hAnsi="Calibri"/>
                <w:color w:val="auto"/>
                <w:sz w:val="16"/>
              </w:rPr>
              <w:t>of</w:t>
            </w:r>
          </w:p>
          <w:p w:rsidR="00A3231E" w:rsidRPr="00943A38" w:rsidRDefault="00A3231E" w:rsidP="00F04F3C">
            <w:pPr>
              <w:pStyle w:val="Normal9pt"/>
              <w:rPr>
                <w:rFonts w:ascii="Calibri" w:hAnsi="Calibri"/>
                <w:color w:val="auto"/>
                <w:sz w:val="16"/>
              </w:rPr>
            </w:pPr>
            <w:r w:rsidRPr="00943A38">
              <w:rPr>
                <w:rFonts w:ascii="Calibri" w:hAnsi="Calibri"/>
                <w:color w:val="auto"/>
                <w:sz w:val="16"/>
              </w:rPr>
              <w:t>Requirements</w:t>
            </w:r>
          </w:p>
          <w:p w:rsidR="00A3231E" w:rsidRPr="00943A38" w:rsidRDefault="00A3231E" w:rsidP="00F04F3C">
            <w:pPr>
              <w:pStyle w:val="Normal9pt"/>
              <w:rPr>
                <w:rFonts w:ascii="Calibri" w:hAnsi="Calibri"/>
                <w:color w:val="auto"/>
                <w:sz w:val="16"/>
              </w:rPr>
            </w:pPr>
          </w:p>
        </w:tc>
        <w:tc>
          <w:tcPr>
            <w:tcW w:w="8640" w:type="dxa"/>
          </w:tcPr>
          <w:p w:rsidR="002A38A4" w:rsidRPr="00943A38" w:rsidRDefault="00B307C5" w:rsidP="003E4DB7">
            <w:pPr>
              <w:pStyle w:val="Normalred"/>
              <w:spacing w:line="276" w:lineRule="auto"/>
              <w:rPr>
                <w:rFonts w:ascii="Calibri" w:hAnsi="Calibri"/>
                <w:color w:val="auto"/>
                <w:sz w:val="22"/>
              </w:rPr>
            </w:pPr>
            <w:r w:rsidRPr="00943A38">
              <w:rPr>
                <w:rFonts w:ascii="Calibri" w:hAnsi="Calibri"/>
                <w:color w:val="auto"/>
                <w:sz w:val="22"/>
              </w:rPr>
              <w:t>The following shall be included in t</w:t>
            </w:r>
            <w:r w:rsidR="002A38A4" w:rsidRPr="00943A38">
              <w:rPr>
                <w:rFonts w:ascii="Calibri" w:hAnsi="Calibri"/>
                <w:color w:val="auto"/>
                <w:sz w:val="22"/>
              </w:rPr>
              <w:t xml:space="preserve">he Organisation’s </w:t>
            </w:r>
            <w:r w:rsidR="003104F6" w:rsidRPr="00943A38">
              <w:rPr>
                <w:rFonts w:ascii="Calibri" w:hAnsi="Calibri"/>
                <w:color w:val="auto"/>
                <w:sz w:val="22"/>
              </w:rPr>
              <w:t>Environmental Management System</w:t>
            </w:r>
            <w:r w:rsidRPr="00943A38">
              <w:rPr>
                <w:rFonts w:ascii="Calibri" w:hAnsi="Calibri"/>
                <w:color w:val="auto"/>
                <w:sz w:val="22"/>
              </w:rPr>
              <w:t>:</w:t>
            </w:r>
          </w:p>
          <w:p w:rsidR="002A38A4" w:rsidRPr="00943A38" w:rsidRDefault="002A38A4" w:rsidP="003E4DB7">
            <w:pPr>
              <w:pStyle w:val="Normalred"/>
              <w:numPr>
                <w:ilvl w:val="0"/>
                <w:numId w:val="42"/>
              </w:numPr>
              <w:spacing w:line="276" w:lineRule="auto"/>
              <w:rPr>
                <w:rFonts w:ascii="Calibri" w:hAnsi="Calibri"/>
                <w:color w:val="auto"/>
                <w:sz w:val="22"/>
              </w:rPr>
            </w:pPr>
            <w:r w:rsidRPr="00943A38">
              <w:rPr>
                <w:rFonts w:ascii="Calibri" w:hAnsi="Calibri"/>
                <w:color w:val="auto"/>
                <w:sz w:val="22"/>
              </w:rPr>
              <w:t xml:space="preserve">Documented information </w:t>
            </w:r>
            <w:r w:rsidR="00B307C5" w:rsidRPr="00943A38">
              <w:rPr>
                <w:rFonts w:ascii="Calibri" w:hAnsi="Calibri"/>
                <w:color w:val="auto"/>
                <w:sz w:val="22"/>
              </w:rPr>
              <w:t xml:space="preserve">as stated </w:t>
            </w:r>
            <w:r w:rsidRPr="00943A38">
              <w:rPr>
                <w:rFonts w:ascii="Calibri" w:hAnsi="Calibri"/>
                <w:color w:val="auto"/>
                <w:sz w:val="22"/>
              </w:rPr>
              <w:t>by the International Standard</w:t>
            </w:r>
          </w:p>
          <w:p w:rsidR="00A3231E" w:rsidRPr="00943A38" w:rsidRDefault="002A38A4" w:rsidP="003E4DB7">
            <w:pPr>
              <w:pStyle w:val="Normalred"/>
              <w:numPr>
                <w:ilvl w:val="0"/>
                <w:numId w:val="42"/>
              </w:numPr>
              <w:spacing w:line="276" w:lineRule="auto"/>
              <w:rPr>
                <w:rFonts w:ascii="Calibri" w:hAnsi="Calibri"/>
                <w:color w:val="auto"/>
                <w:sz w:val="22"/>
              </w:rPr>
            </w:pPr>
            <w:r w:rsidRPr="00943A38">
              <w:rPr>
                <w:rFonts w:ascii="Calibri" w:hAnsi="Calibri"/>
                <w:color w:val="auto"/>
                <w:sz w:val="22"/>
              </w:rPr>
              <w:t>D</w:t>
            </w:r>
            <w:r w:rsidR="00331020" w:rsidRPr="00943A38">
              <w:rPr>
                <w:rFonts w:ascii="Calibri" w:hAnsi="Calibri"/>
                <w:color w:val="auto"/>
                <w:sz w:val="22"/>
              </w:rPr>
              <w:t>o</w:t>
            </w:r>
            <w:r w:rsidRPr="00943A38">
              <w:rPr>
                <w:rFonts w:ascii="Calibri" w:hAnsi="Calibri"/>
                <w:color w:val="auto"/>
                <w:sz w:val="22"/>
              </w:rPr>
              <w:t xml:space="preserve">cumented information determined by the Organisation as being </w:t>
            </w:r>
            <w:r w:rsidR="00B307C5" w:rsidRPr="00943A38">
              <w:rPr>
                <w:rFonts w:ascii="Calibri" w:hAnsi="Calibri"/>
                <w:color w:val="auto"/>
                <w:sz w:val="22"/>
              </w:rPr>
              <w:t xml:space="preserve">essential </w:t>
            </w:r>
            <w:r w:rsidRPr="00943A38">
              <w:rPr>
                <w:rFonts w:ascii="Calibri" w:hAnsi="Calibri"/>
                <w:color w:val="auto"/>
                <w:sz w:val="22"/>
              </w:rPr>
              <w:t xml:space="preserve">for the </w:t>
            </w:r>
            <w:r w:rsidR="00B307C5" w:rsidRPr="00943A38">
              <w:rPr>
                <w:rFonts w:ascii="Calibri" w:hAnsi="Calibri"/>
                <w:color w:val="auto"/>
                <w:sz w:val="22"/>
              </w:rPr>
              <w:t xml:space="preserve">effective operation </w:t>
            </w:r>
            <w:r w:rsidRPr="00943A38">
              <w:rPr>
                <w:rFonts w:ascii="Calibri" w:hAnsi="Calibri"/>
                <w:color w:val="auto"/>
                <w:sz w:val="22"/>
              </w:rPr>
              <w:t xml:space="preserve">of the </w:t>
            </w:r>
            <w:r w:rsidR="00331020" w:rsidRPr="00943A38">
              <w:rPr>
                <w:rFonts w:ascii="Calibri" w:hAnsi="Calibri"/>
                <w:color w:val="auto"/>
                <w:sz w:val="22"/>
              </w:rPr>
              <w:t>Environmental Management S</w:t>
            </w:r>
            <w:r w:rsidR="00FF6105" w:rsidRPr="00943A38">
              <w:rPr>
                <w:rFonts w:ascii="Calibri" w:hAnsi="Calibri"/>
                <w:color w:val="auto"/>
                <w:sz w:val="22"/>
              </w:rPr>
              <w:t>ystem</w:t>
            </w:r>
            <w:r w:rsidRPr="00943A38">
              <w:rPr>
                <w:rFonts w:ascii="Calibri" w:hAnsi="Calibri"/>
                <w:color w:val="auto"/>
                <w:sz w:val="22"/>
              </w:rPr>
              <w:t>.</w:t>
            </w:r>
          </w:p>
          <w:p w:rsidR="002A38A4" w:rsidRPr="00943A38" w:rsidRDefault="002A38A4" w:rsidP="003E4DB7">
            <w:pPr>
              <w:pStyle w:val="Normalred"/>
              <w:spacing w:line="276" w:lineRule="auto"/>
              <w:rPr>
                <w:rFonts w:ascii="Calibri" w:hAnsi="Calibri"/>
                <w:color w:val="auto"/>
                <w:sz w:val="22"/>
              </w:rPr>
            </w:pPr>
          </w:p>
        </w:tc>
      </w:tr>
    </w:tbl>
    <w:p w:rsidR="00A3231E" w:rsidRPr="00943A38" w:rsidRDefault="00A3231E" w:rsidP="00A3231E">
      <w:pPr>
        <w:rPr>
          <w:rFonts w:ascii="Calibri" w:hAnsi="Calibri"/>
          <w:sz w:val="22"/>
        </w:rPr>
      </w:pPr>
    </w:p>
    <w:p w:rsidR="00A3231E" w:rsidRPr="00943A38" w:rsidRDefault="00A3231E"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3231E" w:rsidRPr="00943A38" w:rsidTr="00DD10C6">
        <w:trPr>
          <w:trHeight w:val="20"/>
        </w:trPr>
        <w:tc>
          <w:tcPr>
            <w:tcW w:w="1260" w:type="dxa"/>
            <w:tcBorders>
              <w:bottom w:val="nil"/>
            </w:tcBorders>
          </w:tcPr>
          <w:p w:rsidR="00A3231E" w:rsidRPr="00943A38" w:rsidRDefault="00A3231E" w:rsidP="00F04F3C">
            <w:pPr>
              <w:pStyle w:val="Normalbold"/>
              <w:jc w:val="center"/>
              <w:rPr>
                <w:rFonts w:ascii="Calibri" w:hAnsi="Calibri"/>
                <w:color w:val="auto"/>
                <w:sz w:val="22"/>
              </w:rPr>
            </w:pPr>
          </w:p>
        </w:tc>
        <w:tc>
          <w:tcPr>
            <w:tcW w:w="8640" w:type="dxa"/>
            <w:tcBorders>
              <w:bottom w:val="nil"/>
            </w:tcBorders>
          </w:tcPr>
          <w:p w:rsidR="00A3231E" w:rsidRPr="00943A38" w:rsidRDefault="00A3231E" w:rsidP="00DD10C6">
            <w:pPr>
              <w:pStyle w:val="Normalbold"/>
              <w:jc w:val="center"/>
              <w:rPr>
                <w:rFonts w:ascii="Calibri" w:hAnsi="Calibri"/>
                <w:color w:val="auto"/>
                <w:sz w:val="22"/>
              </w:rPr>
            </w:pPr>
            <w:r w:rsidRPr="00943A38">
              <w:rPr>
                <w:rFonts w:ascii="Calibri" w:hAnsi="Calibri"/>
                <w:color w:val="auto"/>
                <w:sz w:val="22"/>
              </w:rPr>
              <w:t>STATEMENT/PROCEDURE</w:t>
            </w:r>
          </w:p>
          <w:p w:rsidR="00A3231E" w:rsidRPr="00943A38" w:rsidRDefault="00A3231E" w:rsidP="00DD10C6">
            <w:pPr>
              <w:pStyle w:val="Normalbold"/>
              <w:jc w:val="center"/>
              <w:rPr>
                <w:rFonts w:ascii="Calibri" w:hAnsi="Calibri"/>
                <w:color w:val="auto"/>
                <w:sz w:val="22"/>
              </w:rPr>
            </w:pPr>
          </w:p>
        </w:tc>
      </w:tr>
      <w:tr w:rsidR="00331020" w:rsidRPr="00943A38" w:rsidTr="00DD10C6">
        <w:trPr>
          <w:trHeight w:val="20"/>
        </w:trPr>
        <w:tc>
          <w:tcPr>
            <w:tcW w:w="1260" w:type="dxa"/>
          </w:tcPr>
          <w:p w:rsidR="00331020" w:rsidRPr="00943A38" w:rsidRDefault="00331020" w:rsidP="00E81992">
            <w:pPr>
              <w:pStyle w:val="Normalcentered"/>
              <w:numPr>
                <w:ilvl w:val="0"/>
                <w:numId w:val="6"/>
              </w:numPr>
              <w:rPr>
                <w:rFonts w:ascii="Calibri" w:hAnsi="Calibri"/>
                <w:color w:val="auto"/>
                <w:sz w:val="22"/>
              </w:rPr>
            </w:pPr>
          </w:p>
        </w:tc>
        <w:tc>
          <w:tcPr>
            <w:tcW w:w="8640" w:type="dxa"/>
          </w:tcPr>
          <w:p w:rsidR="00331020" w:rsidRPr="00943A38" w:rsidRDefault="00331020" w:rsidP="00DD10C6">
            <w:pPr>
              <w:pStyle w:val="Normalred"/>
              <w:rPr>
                <w:rFonts w:ascii="Calibri" w:hAnsi="Calibri"/>
                <w:color w:val="auto"/>
                <w:sz w:val="22"/>
              </w:rPr>
            </w:pPr>
            <w:r w:rsidRPr="00943A38">
              <w:rPr>
                <w:rFonts w:ascii="Calibri" w:hAnsi="Calibri"/>
                <w:color w:val="auto"/>
                <w:sz w:val="22"/>
              </w:rPr>
              <w:t>The Environmental Management System is defined in the following documents:</w:t>
            </w:r>
          </w:p>
          <w:p w:rsidR="00DD10C6" w:rsidRPr="00943A38" w:rsidRDefault="00DD10C6" w:rsidP="00DD10C6">
            <w:pPr>
              <w:pStyle w:val="Normalred"/>
              <w:rPr>
                <w:rFonts w:ascii="Calibri" w:hAnsi="Calibri"/>
                <w:color w:val="auto"/>
                <w:sz w:val="22"/>
              </w:rPr>
            </w:pP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This Environmental Manual</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Environmental System Organisational Chart</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Environmental System Policy Statement</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The Organisation’s ISO 9001 Management System</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Environmental and other Risk Assessments</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Environmental Method Statements</w:t>
            </w:r>
          </w:p>
          <w:p w:rsidR="00331020" w:rsidRPr="00943A38" w:rsidRDefault="00331020" w:rsidP="00DD10C6">
            <w:pPr>
              <w:pStyle w:val="Normalred"/>
              <w:numPr>
                <w:ilvl w:val="0"/>
                <w:numId w:val="75"/>
              </w:numPr>
              <w:rPr>
                <w:rFonts w:ascii="Calibri" w:hAnsi="Calibri"/>
                <w:color w:val="auto"/>
                <w:sz w:val="22"/>
              </w:rPr>
            </w:pPr>
            <w:proofErr w:type="spellStart"/>
            <w:r w:rsidRPr="00943A38">
              <w:rPr>
                <w:rFonts w:ascii="Calibri" w:hAnsi="Calibri"/>
                <w:color w:val="auto"/>
                <w:sz w:val="22"/>
              </w:rPr>
              <w:t>CoSHH</w:t>
            </w:r>
            <w:proofErr w:type="spellEnd"/>
            <w:r w:rsidRPr="00943A38">
              <w:rPr>
                <w:rFonts w:ascii="Calibri" w:hAnsi="Calibri"/>
                <w:color w:val="auto"/>
                <w:sz w:val="22"/>
              </w:rPr>
              <w:t xml:space="preserve"> Assessments</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Product and Chemical Data Sheets</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Work Instructions and Procedure Manuals</w:t>
            </w:r>
          </w:p>
          <w:p w:rsidR="00331020" w:rsidRPr="00943A38" w:rsidRDefault="00331020" w:rsidP="00DD10C6">
            <w:pPr>
              <w:pStyle w:val="Normalred"/>
              <w:numPr>
                <w:ilvl w:val="0"/>
                <w:numId w:val="75"/>
              </w:numPr>
              <w:rPr>
                <w:rFonts w:ascii="Calibri" w:hAnsi="Calibri"/>
                <w:color w:val="auto"/>
                <w:sz w:val="22"/>
              </w:rPr>
            </w:pPr>
            <w:r w:rsidRPr="00943A38">
              <w:rPr>
                <w:rFonts w:ascii="Calibri" w:hAnsi="Calibri"/>
                <w:color w:val="auto"/>
                <w:sz w:val="22"/>
              </w:rPr>
              <w:t>The Organisation’s library of environmental legislation and regulation and related publications</w:t>
            </w:r>
          </w:p>
          <w:p w:rsidR="00331020" w:rsidRPr="00A06996" w:rsidRDefault="00331020" w:rsidP="00A06996">
            <w:pPr>
              <w:pStyle w:val="Normalred"/>
              <w:numPr>
                <w:ilvl w:val="0"/>
                <w:numId w:val="75"/>
              </w:numPr>
              <w:rPr>
                <w:rFonts w:ascii="Calibri" w:hAnsi="Calibri"/>
                <w:color w:val="auto"/>
                <w:sz w:val="22"/>
              </w:rPr>
            </w:pPr>
            <w:r w:rsidRPr="00943A38">
              <w:rPr>
                <w:rFonts w:ascii="Calibri" w:hAnsi="Calibri"/>
                <w:color w:val="auto"/>
                <w:sz w:val="22"/>
              </w:rPr>
              <w:t>The Organisation’s Health &amp; Safety System</w:t>
            </w:r>
            <w:r w:rsidR="00CD3826">
              <w:rPr>
                <w:rFonts w:ascii="Calibri" w:hAnsi="Calibri"/>
                <w:color w:val="auto"/>
                <w:sz w:val="22"/>
              </w:rPr>
              <w:t>/Policy</w:t>
            </w:r>
          </w:p>
          <w:p w:rsidR="00331020" w:rsidRPr="00943A38" w:rsidRDefault="00331020" w:rsidP="00DD10C6">
            <w:pPr>
              <w:pStyle w:val="Normalred"/>
              <w:rPr>
                <w:rFonts w:ascii="Calibri" w:hAnsi="Calibri"/>
                <w:b/>
                <w:snapToGrid w:val="0"/>
                <w:color w:val="auto"/>
                <w:sz w:val="22"/>
              </w:rPr>
            </w:pPr>
          </w:p>
        </w:tc>
      </w:tr>
    </w:tbl>
    <w:p w:rsidR="00A3231E" w:rsidRPr="0090741A" w:rsidRDefault="00A3231E" w:rsidP="00A3231E">
      <w:pPr>
        <w:pStyle w:val="Caption"/>
        <w:rPr>
          <w:rFonts w:ascii="Calibri" w:hAnsi="Calibri"/>
          <w:sz w:val="34"/>
          <w:szCs w:val="34"/>
        </w:rPr>
      </w:pPr>
      <w:r w:rsidRPr="0090741A">
        <w:rPr>
          <w:rFonts w:ascii="Calibri" w:hAnsi="Calibri"/>
          <w:sz w:val="34"/>
          <w:szCs w:val="34"/>
        </w:rPr>
        <w:br w:type="page"/>
      </w:r>
    </w:p>
    <w:p w:rsidR="00A3231E" w:rsidRPr="00160C45" w:rsidRDefault="00A3231E" w:rsidP="00A3231E">
      <w:pPr>
        <w:pStyle w:val="Caption"/>
        <w:rPr>
          <w:rFonts w:ascii="Calibri" w:hAnsi="Calibri"/>
          <w:sz w:val="32"/>
          <w:szCs w:val="34"/>
        </w:rPr>
      </w:pPr>
    </w:p>
    <w:p w:rsidR="00160C45" w:rsidRPr="00943A38" w:rsidRDefault="00160C45" w:rsidP="00A3231E">
      <w:pPr>
        <w:pStyle w:val="Caption"/>
        <w:rPr>
          <w:rFonts w:ascii="Calibri" w:hAnsi="Calibri"/>
          <w:color w:val="auto"/>
          <w:sz w:val="32"/>
          <w:szCs w:val="34"/>
        </w:rPr>
      </w:pPr>
    </w:p>
    <w:p w:rsidR="00A3231E" w:rsidRPr="00943A38" w:rsidRDefault="00A3231E" w:rsidP="00A3231E">
      <w:pPr>
        <w:pStyle w:val="Caption"/>
        <w:rPr>
          <w:rFonts w:ascii="Calibri" w:hAnsi="Calibri"/>
          <w:color w:val="auto"/>
          <w:sz w:val="32"/>
          <w:szCs w:val="34"/>
        </w:rPr>
      </w:pPr>
      <w:proofErr w:type="gramStart"/>
      <w:r w:rsidRPr="00943A38">
        <w:rPr>
          <w:rFonts w:ascii="Calibri" w:hAnsi="Calibri"/>
          <w:color w:val="auto"/>
          <w:sz w:val="32"/>
          <w:szCs w:val="34"/>
        </w:rPr>
        <w:t>7  -</w:t>
      </w:r>
      <w:proofErr w:type="gramEnd"/>
      <w:r w:rsidRPr="00943A38">
        <w:rPr>
          <w:rFonts w:ascii="Calibri" w:hAnsi="Calibri"/>
          <w:color w:val="auto"/>
          <w:sz w:val="32"/>
          <w:szCs w:val="34"/>
        </w:rPr>
        <w:t xml:space="preserve">  SUPPORT</w:t>
      </w:r>
    </w:p>
    <w:p w:rsidR="00A3231E" w:rsidRPr="00943A38" w:rsidRDefault="00A3231E" w:rsidP="00160C45">
      <w:pPr>
        <w:pStyle w:val="Caption"/>
        <w:jc w:val="left"/>
        <w:rPr>
          <w:rFonts w:ascii="Calibri" w:hAnsi="Calibri"/>
          <w:b w:val="0"/>
          <w:color w:val="auto"/>
          <w:sz w:val="22"/>
          <w:szCs w:val="34"/>
        </w:rPr>
      </w:pPr>
    </w:p>
    <w:p w:rsidR="00A3231E" w:rsidRPr="00943A38" w:rsidRDefault="00A3231E"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A3231E" w:rsidRPr="00943A38" w:rsidTr="00654A5A">
        <w:tc>
          <w:tcPr>
            <w:tcW w:w="1276" w:type="dxa"/>
            <w:shd w:val="clear" w:color="auto" w:fill="C2D69B" w:themeFill="accent3" w:themeFillTint="99"/>
          </w:tcPr>
          <w:p w:rsidR="00A3231E" w:rsidRPr="00943A38" w:rsidRDefault="00A35BCB" w:rsidP="00F04F3C">
            <w:pPr>
              <w:pStyle w:val="Normalbold"/>
              <w:rPr>
                <w:rFonts w:ascii="Calibri" w:hAnsi="Calibri"/>
                <w:color w:val="auto"/>
                <w:sz w:val="22"/>
              </w:rPr>
            </w:pPr>
            <w:r w:rsidRPr="00943A38">
              <w:rPr>
                <w:rFonts w:ascii="Calibri" w:hAnsi="Calibri"/>
                <w:color w:val="auto"/>
                <w:sz w:val="22"/>
              </w:rPr>
              <w:t>7.5</w:t>
            </w:r>
          </w:p>
        </w:tc>
        <w:tc>
          <w:tcPr>
            <w:tcW w:w="8624" w:type="dxa"/>
            <w:shd w:val="clear" w:color="auto" w:fill="C2D69B" w:themeFill="accent3" w:themeFillTint="99"/>
          </w:tcPr>
          <w:p w:rsidR="00A3231E" w:rsidRPr="00943A38" w:rsidRDefault="00A35BCB" w:rsidP="00F04F3C">
            <w:pPr>
              <w:pStyle w:val="Normalbold"/>
              <w:rPr>
                <w:rFonts w:ascii="Calibri" w:hAnsi="Calibri"/>
                <w:color w:val="auto"/>
                <w:sz w:val="22"/>
              </w:rPr>
            </w:pPr>
            <w:r w:rsidRPr="00943A38">
              <w:rPr>
                <w:rFonts w:ascii="Calibri" w:hAnsi="Calibri"/>
                <w:color w:val="auto"/>
                <w:sz w:val="22"/>
              </w:rPr>
              <w:t>Documented information</w:t>
            </w:r>
            <w:r w:rsidR="00A3231E" w:rsidRPr="00943A38">
              <w:rPr>
                <w:rFonts w:ascii="Calibri" w:hAnsi="Calibri"/>
                <w:color w:val="auto"/>
                <w:sz w:val="22"/>
              </w:rPr>
              <w:t xml:space="preserve"> (continued)</w:t>
            </w:r>
          </w:p>
          <w:p w:rsidR="00A3231E" w:rsidRPr="00943A38" w:rsidRDefault="00A3231E" w:rsidP="00F04F3C">
            <w:pPr>
              <w:pStyle w:val="Normalbold"/>
              <w:rPr>
                <w:rFonts w:ascii="Calibri" w:hAnsi="Calibri"/>
                <w:color w:val="auto"/>
                <w:sz w:val="22"/>
              </w:rPr>
            </w:pPr>
          </w:p>
        </w:tc>
      </w:tr>
      <w:tr w:rsidR="00A3231E" w:rsidRPr="00943A38" w:rsidTr="00F04F3C">
        <w:tc>
          <w:tcPr>
            <w:tcW w:w="1276" w:type="dxa"/>
          </w:tcPr>
          <w:p w:rsidR="00A3231E" w:rsidRPr="00943A38" w:rsidRDefault="00A35BCB" w:rsidP="00F04F3C">
            <w:pPr>
              <w:pStyle w:val="Normalbold"/>
              <w:rPr>
                <w:rFonts w:ascii="Calibri" w:hAnsi="Calibri"/>
                <w:color w:val="auto"/>
                <w:sz w:val="22"/>
              </w:rPr>
            </w:pPr>
            <w:r w:rsidRPr="00943A38">
              <w:rPr>
                <w:rFonts w:ascii="Calibri" w:hAnsi="Calibri"/>
                <w:color w:val="auto"/>
                <w:sz w:val="22"/>
              </w:rPr>
              <w:t>7.5.2</w:t>
            </w:r>
          </w:p>
        </w:tc>
        <w:tc>
          <w:tcPr>
            <w:tcW w:w="8624" w:type="dxa"/>
          </w:tcPr>
          <w:p w:rsidR="00A3231E" w:rsidRPr="00943A38" w:rsidRDefault="00A35BCB" w:rsidP="00F04F3C">
            <w:pPr>
              <w:pStyle w:val="Normalbold"/>
              <w:rPr>
                <w:rFonts w:ascii="Calibri" w:hAnsi="Calibri"/>
                <w:color w:val="auto"/>
                <w:sz w:val="22"/>
              </w:rPr>
            </w:pPr>
            <w:r w:rsidRPr="00943A38">
              <w:rPr>
                <w:rFonts w:ascii="Calibri" w:hAnsi="Calibri"/>
                <w:color w:val="auto"/>
                <w:sz w:val="22"/>
              </w:rPr>
              <w:t>Creating and updating</w:t>
            </w:r>
          </w:p>
          <w:p w:rsidR="00A3231E" w:rsidRPr="00943A38" w:rsidRDefault="00A3231E" w:rsidP="00F04F3C">
            <w:pPr>
              <w:pStyle w:val="Normalbold"/>
              <w:rPr>
                <w:rFonts w:ascii="Calibri" w:hAnsi="Calibri"/>
                <w:color w:val="auto"/>
                <w:sz w:val="22"/>
              </w:rPr>
            </w:pPr>
          </w:p>
        </w:tc>
      </w:tr>
      <w:tr w:rsidR="00A3231E" w:rsidRPr="00943A38" w:rsidTr="00F04F3C">
        <w:tc>
          <w:tcPr>
            <w:tcW w:w="1276" w:type="dxa"/>
          </w:tcPr>
          <w:p w:rsidR="00A3231E" w:rsidRPr="00943A38" w:rsidRDefault="00A3231E" w:rsidP="00F04F3C">
            <w:pPr>
              <w:pStyle w:val="Normal9pt"/>
              <w:rPr>
                <w:rFonts w:ascii="Calibri" w:hAnsi="Calibri"/>
                <w:color w:val="auto"/>
                <w:sz w:val="16"/>
              </w:rPr>
            </w:pPr>
            <w:r w:rsidRPr="00943A38">
              <w:rPr>
                <w:rFonts w:ascii="Calibri" w:hAnsi="Calibri"/>
                <w:color w:val="auto"/>
                <w:sz w:val="16"/>
              </w:rPr>
              <w:t>Summary</w:t>
            </w:r>
          </w:p>
          <w:p w:rsidR="00A3231E" w:rsidRPr="00943A38" w:rsidRDefault="00A3231E" w:rsidP="00F04F3C">
            <w:pPr>
              <w:pStyle w:val="Normal9pt"/>
              <w:rPr>
                <w:rFonts w:ascii="Calibri" w:hAnsi="Calibri"/>
                <w:color w:val="auto"/>
                <w:sz w:val="16"/>
              </w:rPr>
            </w:pPr>
            <w:r w:rsidRPr="00943A38">
              <w:rPr>
                <w:rFonts w:ascii="Calibri" w:hAnsi="Calibri"/>
                <w:color w:val="auto"/>
                <w:sz w:val="16"/>
              </w:rPr>
              <w:t>of</w:t>
            </w:r>
          </w:p>
          <w:p w:rsidR="00A3231E" w:rsidRPr="00943A38" w:rsidRDefault="00A3231E" w:rsidP="00F04F3C">
            <w:pPr>
              <w:pStyle w:val="Normal9pt"/>
              <w:rPr>
                <w:rFonts w:ascii="Calibri" w:hAnsi="Calibri"/>
                <w:color w:val="auto"/>
                <w:sz w:val="16"/>
              </w:rPr>
            </w:pPr>
            <w:r w:rsidRPr="00943A38">
              <w:rPr>
                <w:rFonts w:ascii="Calibri" w:hAnsi="Calibri"/>
                <w:color w:val="auto"/>
                <w:sz w:val="16"/>
              </w:rPr>
              <w:t>Requirements</w:t>
            </w:r>
          </w:p>
          <w:p w:rsidR="00A3231E" w:rsidRPr="00943A38" w:rsidRDefault="00A3231E" w:rsidP="00F04F3C">
            <w:pPr>
              <w:pStyle w:val="Normal9pt"/>
              <w:rPr>
                <w:rFonts w:ascii="Calibri" w:hAnsi="Calibri"/>
                <w:color w:val="auto"/>
                <w:sz w:val="16"/>
              </w:rPr>
            </w:pPr>
          </w:p>
        </w:tc>
        <w:tc>
          <w:tcPr>
            <w:tcW w:w="8624" w:type="dxa"/>
          </w:tcPr>
          <w:p w:rsidR="00A35BCB" w:rsidRPr="00943A38" w:rsidRDefault="00B84E6D"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The Organisation shall ensure the following when compiling and updating documented information:</w:t>
            </w:r>
          </w:p>
          <w:p w:rsidR="00A35BCB" w:rsidRPr="00943A38" w:rsidRDefault="00B84E6D" w:rsidP="003E4DB7">
            <w:pPr>
              <w:pStyle w:val="Normalred"/>
              <w:numPr>
                <w:ilvl w:val="0"/>
                <w:numId w:val="33"/>
              </w:numPr>
              <w:spacing w:line="276" w:lineRule="auto"/>
              <w:rPr>
                <w:rFonts w:ascii="Calibri" w:hAnsi="Calibri"/>
                <w:snapToGrid w:val="0"/>
                <w:color w:val="auto"/>
                <w:sz w:val="22"/>
              </w:rPr>
            </w:pPr>
            <w:r w:rsidRPr="00943A38">
              <w:rPr>
                <w:rFonts w:ascii="Calibri" w:hAnsi="Calibri"/>
                <w:snapToGrid w:val="0"/>
                <w:color w:val="auto"/>
                <w:sz w:val="22"/>
              </w:rPr>
              <w:t>Appropriate i</w:t>
            </w:r>
            <w:r w:rsidR="00A35BCB" w:rsidRPr="00943A38">
              <w:rPr>
                <w:rFonts w:ascii="Calibri" w:hAnsi="Calibri"/>
                <w:snapToGrid w:val="0"/>
                <w:color w:val="auto"/>
                <w:sz w:val="22"/>
              </w:rPr>
              <w:t>dentification and description (e.g. a title, date, author, or reference number)</w:t>
            </w:r>
          </w:p>
          <w:p w:rsidR="00A35BCB" w:rsidRPr="00943A38" w:rsidRDefault="00B84E6D" w:rsidP="003E4DB7">
            <w:pPr>
              <w:pStyle w:val="Normalred"/>
              <w:numPr>
                <w:ilvl w:val="0"/>
                <w:numId w:val="33"/>
              </w:numPr>
              <w:spacing w:line="276" w:lineRule="auto"/>
              <w:rPr>
                <w:rFonts w:ascii="Calibri" w:hAnsi="Calibri"/>
                <w:snapToGrid w:val="0"/>
                <w:color w:val="auto"/>
                <w:sz w:val="22"/>
              </w:rPr>
            </w:pPr>
            <w:r w:rsidRPr="00943A38">
              <w:rPr>
                <w:rFonts w:ascii="Calibri" w:hAnsi="Calibri"/>
                <w:snapToGrid w:val="0"/>
                <w:color w:val="auto"/>
                <w:sz w:val="22"/>
              </w:rPr>
              <w:t>Appropriate f</w:t>
            </w:r>
            <w:r w:rsidR="00A35BCB" w:rsidRPr="00943A38">
              <w:rPr>
                <w:rFonts w:ascii="Calibri" w:hAnsi="Calibri"/>
                <w:snapToGrid w:val="0"/>
                <w:color w:val="auto"/>
                <w:sz w:val="22"/>
              </w:rPr>
              <w:t>ormat (e.g. language, software version, graphics) and media (e.g. paper, electronic)</w:t>
            </w:r>
          </w:p>
          <w:p w:rsidR="00A3231E" w:rsidRPr="00943A38" w:rsidRDefault="00B84E6D" w:rsidP="003E4DB7">
            <w:pPr>
              <w:pStyle w:val="Normalred"/>
              <w:numPr>
                <w:ilvl w:val="0"/>
                <w:numId w:val="33"/>
              </w:numPr>
              <w:spacing w:line="276" w:lineRule="auto"/>
              <w:rPr>
                <w:rFonts w:ascii="Calibri" w:hAnsi="Calibri"/>
                <w:snapToGrid w:val="0"/>
                <w:color w:val="auto"/>
                <w:sz w:val="22"/>
              </w:rPr>
            </w:pPr>
            <w:r w:rsidRPr="00943A38">
              <w:rPr>
                <w:rFonts w:ascii="Calibri" w:hAnsi="Calibri"/>
                <w:snapToGrid w:val="0"/>
                <w:color w:val="auto"/>
                <w:sz w:val="22"/>
              </w:rPr>
              <w:t>Appropriate r</w:t>
            </w:r>
            <w:r w:rsidR="00A35BCB" w:rsidRPr="00943A38">
              <w:rPr>
                <w:rFonts w:ascii="Calibri" w:hAnsi="Calibri"/>
                <w:snapToGrid w:val="0"/>
                <w:color w:val="auto"/>
                <w:sz w:val="22"/>
              </w:rPr>
              <w:t>eview and approval for suitability and adequacy.</w:t>
            </w:r>
          </w:p>
          <w:p w:rsidR="00A35BCB" w:rsidRPr="00943A38" w:rsidRDefault="00A35BCB" w:rsidP="003E4DB7">
            <w:pPr>
              <w:pStyle w:val="Normalred"/>
              <w:spacing w:line="276" w:lineRule="auto"/>
              <w:rPr>
                <w:rFonts w:ascii="Calibri" w:hAnsi="Calibri"/>
                <w:color w:val="auto"/>
                <w:sz w:val="22"/>
              </w:rPr>
            </w:pPr>
          </w:p>
        </w:tc>
      </w:tr>
    </w:tbl>
    <w:p w:rsidR="00A3231E" w:rsidRPr="00943A38" w:rsidRDefault="00A3231E" w:rsidP="00A3231E">
      <w:pPr>
        <w:rPr>
          <w:rFonts w:ascii="Calibri" w:hAnsi="Calibri"/>
          <w:sz w:val="22"/>
        </w:rPr>
      </w:pPr>
    </w:p>
    <w:p w:rsidR="00160C45" w:rsidRPr="00943A38" w:rsidRDefault="00160C45"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B93C8B" w:rsidRPr="00943A38" w:rsidTr="00B93C8B">
        <w:tc>
          <w:tcPr>
            <w:tcW w:w="1276" w:type="dxa"/>
            <w:tcBorders>
              <w:top w:val="single" w:sz="4" w:space="0" w:color="auto"/>
              <w:left w:val="single" w:sz="4" w:space="0" w:color="auto"/>
              <w:bottom w:val="single" w:sz="4" w:space="0" w:color="auto"/>
              <w:right w:val="single" w:sz="4" w:space="0" w:color="auto"/>
            </w:tcBorders>
          </w:tcPr>
          <w:p w:rsidR="00B93C8B" w:rsidRPr="00943A38" w:rsidRDefault="00B93C8B" w:rsidP="00F04F3C">
            <w:pPr>
              <w:pStyle w:val="Normalbold"/>
              <w:jc w:val="center"/>
              <w:rPr>
                <w:rFonts w:ascii="Calibri" w:hAnsi="Calibri"/>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B93C8B" w:rsidRPr="00943A38" w:rsidRDefault="00B93C8B" w:rsidP="00F04F3C">
            <w:pPr>
              <w:pStyle w:val="Normalbold"/>
              <w:jc w:val="center"/>
              <w:rPr>
                <w:rFonts w:ascii="Calibri" w:hAnsi="Calibri"/>
                <w:color w:val="auto"/>
                <w:sz w:val="22"/>
              </w:rPr>
            </w:pPr>
            <w:r w:rsidRPr="00943A38">
              <w:rPr>
                <w:rFonts w:ascii="Calibri" w:hAnsi="Calibri"/>
                <w:color w:val="auto"/>
                <w:sz w:val="22"/>
              </w:rPr>
              <w:t>STATEMENT/PROCEDURE</w:t>
            </w:r>
          </w:p>
          <w:p w:rsidR="00B93C8B" w:rsidRPr="00943A38" w:rsidRDefault="00B93C8B" w:rsidP="00F04F3C">
            <w:pPr>
              <w:pStyle w:val="Normalbold"/>
              <w:jc w:val="center"/>
              <w:rPr>
                <w:rFonts w:ascii="Calibri" w:hAnsi="Calibri"/>
                <w:color w:val="auto"/>
                <w:sz w:val="22"/>
              </w:rPr>
            </w:pPr>
          </w:p>
        </w:tc>
      </w:tr>
      <w:tr w:rsidR="00B93C8B" w:rsidRPr="00943A38" w:rsidTr="00B93C8B">
        <w:tc>
          <w:tcPr>
            <w:tcW w:w="1276" w:type="dxa"/>
            <w:tcBorders>
              <w:top w:val="single" w:sz="4" w:space="0" w:color="auto"/>
              <w:left w:val="single" w:sz="4" w:space="0" w:color="auto"/>
              <w:bottom w:val="single" w:sz="4" w:space="0" w:color="auto"/>
              <w:right w:val="single" w:sz="4" w:space="0" w:color="auto"/>
            </w:tcBorders>
          </w:tcPr>
          <w:p w:rsidR="00B93C8B" w:rsidRPr="00943A38" w:rsidRDefault="00B93C8B" w:rsidP="00E81992">
            <w:pPr>
              <w:pStyle w:val="Normalcentered"/>
              <w:numPr>
                <w:ilvl w:val="0"/>
                <w:numId w:val="8"/>
              </w:numPr>
              <w:rPr>
                <w:rFonts w:ascii="Calibri" w:hAnsi="Calibri"/>
                <w:b/>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B93C8B" w:rsidRPr="00943A38" w:rsidRDefault="00D4783B" w:rsidP="00B93C8B">
            <w:pPr>
              <w:pStyle w:val="Normalbold"/>
              <w:jc w:val="left"/>
              <w:rPr>
                <w:rFonts w:ascii="Calibri" w:hAnsi="Calibri"/>
                <w:b w:val="0"/>
                <w:color w:val="auto"/>
                <w:sz w:val="22"/>
              </w:rPr>
            </w:pPr>
            <w:r w:rsidRPr="00943A38">
              <w:rPr>
                <w:rFonts w:ascii="Calibri" w:hAnsi="Calibri"/>
                <w:b w:val="0"/>
                <w:color w:val="auto"/>
                <w:sz w:val="22"/>
              </w:rPr>
              <w:t>All created and updated documented information includes the following:</w:t>
            </w:r>
          </w:p>
          <w:p w:rsidR="00D4783B" w:rsidRPr="00943A38" w:rsidRDefault="00D4783B" w:rsidP="00B93C8B">
            <w:pPr>
              <w:pStyle w:val="Normalbold"/>
              <w:jc w:val="left"/>
              <w:rPr>
                <w:rFonts w:ascii="Calibri" w:hAnsi="Calibri"/>
                <w:b w:val="0"/>
                <w:color w:val="auto"/>
                <w:sz w:val="22"/>
              </w:rPr>
            </w:pPr>
          </w:p>
          <w:p w:rsidR="00D4783B" w:rsidRPr="00943A38" w:rsidRDefault="00D4783B" w:rsidP="00E81992">
            <w:pPr>
              <w:pStyle w:val="Normalbold"/>
              <w:numPr>
                <w:ilvl w:val="0"/>
                <w:numId w:val="43"/>
              </w:numPr>
              <w:jc w:val="left"/>
              <w:rPr>
                <w:rFonts w:ascii="Calibri" w:hAnsi="Calibri"/>
                <w:b w:val="0"/>
                <w:color w:val="auto"/>
                <w:sz w:val="22"/>
              </w:rPr>
            </w:pPr>
            <w:r w:rsidRPr="00943A38">
              <w:rPr>
                <w:rFonts w:ascii="Calibri" w:hAnsi="Calibri"/>
                <w:b w:val="0"/>
                <w:color w:val="auto"/>
                <w:sz w:val="22"/>
              </w:rPr>
              <w:t>Title</w:t>
            </w:r>
          </w:p>
          <w:p w:rsidR="00D4783B" w:rsidRPr="00943A38" w:rsidRDefault="00D4783B" w:rsidP="00E81992">
            <w:pPr>
              <w:pStyle w:val="Normalbold"/>
              <w:numPr>
                <w:ilvl w:val="0"/>
                <w:numId w:val="43"/>
              </w:numPr>
              <w:jc w:val="left"/>
              <w:rPr>
                <w:rFonts w:ascii="Calibri" w:hAnsi="Calibri"/>
                <w:b w:val="0"/>
                <w:color w:val="auto"/>
                <w:sz w:val="22"/>
              </w:rPr>
            </w:pPr>
            <w:r w:rsidRPr="00943A38">
              <w:rPr>
                <w:rFonts w:ascii="Calibri" w:hAnsi="Calibri"/>
                <w:b w:val="0"/>
                <w:color w:val="auto"/>
                <w:sz w:val="22"/>
              </w:rPr>
              <w:t>Date</w:t>
            </w:r>
          </w:p>
          <w:p w:rsidR="00D4783B" w:rsidRPr="00943A38" w:rsidRDefault="00D4783B" w:rsidP="00E81992">
            <w:pPr>
              <w:pStyle w:val="Normalbold"/>
              <w:numPr>
                <w:ilvl w:val="0"/>
                <w:numId w:val="43"/>
              </w:numPr>
              <w:jc w:val="left"/>
              <w:rPr>
                <w:rFonts w:ascii="Calibri" w:hAnsi="Calibri"/>
                <w:b w:val="0"/>
                <w:color w:val="auto"/>
                <w:sz w:val="22"/>
              </w:rPr>
            </w:pPr>
            <w:r w:rsidRPr="00943A38">
              <w:rPr>
                <w:rFonts w:ascii="Calibri" w:hAnsi="Calibri"/>
                <w:b w:val="0"/>
                <w:color w:val="auto"/>
                <w:sz w:val="22"/>
              </w:rPr>
              <w:t>Author</w:t>
            </w:r>
          </w:p>
          <w:p w:rsidR="00D4783B" w:rsidRPr="00943A38" w:rsidRDefault="00D4783B" w:rsidP="00E81992">
            <w:pPr>
              <w:pStyle w:val="Normalbold"/>
              <w:numPr>
                <w:ilvl w:val="0"/>
                <w:numId w:val="43"/>
              </w:numPr>
              <w:jc w:val="left"/>
              <w:rPr>
                <w:rFonts w:ascii="Calibri" w:hAnsi="Calibri"/>
                <w:b w:val="0"/>
                <w:color w:val="auto"/>
                <w:sz w:val="22"/>
              </w:rPr>
            </w:pPr>
            <w:r w:rsidRPr="00943A38">
              <w:rPr>
                <w:rFonts w:ascii="Calibri" w:hAnsi="Calibri"/>
                <w:b w:val="0"/>
                <w:color w:val="auto"/>
                <w:sz w:val="22"/>
              </w:rPr>
              <w:t>Template reference</w:t>
            </w:r>
          </w:p>
          <w:p w:rsidR="00D4783B" w:rsidRPr="00943A38" w:rsidRDefault="00D4783B" w:rsidP="00E81992">
            <w:pPr>
              <w:pStyle w:val="Normalbold"/>
              <w:numPr>
                <w:ilvl w:val="0"/>
                <w:numId w:val="43"/>
              </w:numPr>
              <w:jc w:val="left"/>
              <w:rPr>
                <w:rFonts w:ascii="Calibri" w:hAnsi="Calibri"/>
                <w:b w:val="0"/>
                <w:color w:val="auto"/>
                <w:sz w:val="22"/>
              </w:rPr>
            </w:pPr>
            <w:r w:rsidRPr="00943A38">
              <w:rPr>
                <w:rFonts w:ascii="Calibri" w:hAnsi="Calibri"/>
                <w:b w:val="0"/>
                <w:color w:val="auto"/>
                <w:sz w:val="22"/>
              </w:rPr>
              <w:t>Reference number</w:t>
            </w:r>
          </w:p>
          <w:p w:rsidR="00D4783B" w:rsidRPr="00943A38" w:rsidRDefault="00D4783B" w:rsidP="00E81992">
            <w:pPr>
              <w:pStyle w:val="Normalbold"/>
              <w:numPr>
                <w:ilvl w:val="0"/>
                <w:numId w:val="43"/>
              </w:numPr>
              <w:jc w:val="left"/>
              <w:rPr>
                <w:rFonts w:ascii="Calibri" w:hAnsi="Calibri"/>
                <w:b w:val="0"/>
                <w:color w:val="auto"/>
                <w:sz w:val="22"/>
              </w:rPr>
            </w:pPr>
            <w:r w:rsidRPr="00943A38">
              <w:rPr>
                <w:rFonts w:ascii="Calibri" w:hAnsi="Calibri"/>
                <w:b w:val="0"/>
                <w:color w:val="auto"/>
                <w:sz w:val="22"/>
              </w:rPr>
              <w:t>Version number.</w:t>
            </w:r>
          </w:p>
          <w:p w:rsidR="00B93C8B" w:rsidRPr="00943A38" w:rsidRDefault="00B93C8B" w:rsidP="00B93C8B">
            <w:pPr>
              <w:pStyle w:val="Normalbold"/>
              <w:jc w:val="left"/>
              <w:rPr>
                <w:rFonts w:ascii="Calibri" w:hAnsi="Calibri"/>
                <w:color w:val="auto"/>
                <w:sz w:val="22"/>
              </w:rPr>
            </w:pPr>
          </w:p>
        </w:tc>
      </w:tr>
      <w:tr w:rsidR="000004F9" w:rsidRPr="00D4783B" w:rsidTr="00B93C8B">
        <w:tc>
          <w:tcPr>
            <w:tcW w:w="1276" w:type="dxa"/>
            <w:tcBorders>
              <w:top w:val="single" w:sz="4" w:space="0" w:color="auto"/>
              <w:left w:val="single" w:sz="4" w:space="0" w:color="auto"/>
              <w:bottom w:val="single" w:sz="4" w:space="0" w:color="auto"/>
              <w:right w:val="single" w:sz="4" w:space="0" w:color="auto"/>
            </w:tcBorders>
          </w:tcPr>
          <w:p w:rsidR="000004F9" w:rsidRPr="00943A38" w:rsidRDefault="000004F9" w:rsidP="00E81992">
            <w:pPr>
              <w:pStyle w:val="Normalcentered"/>
              <w:numPr>
                <w:ilvl w:val="0"/>
                <w:numId w:val="8"/>
              </w:numPr>
              <w:rPr>
                <w:rFonts w:ascii="Calibri" w:hAnsi="Calibri"/>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0004F9" w:rsidRPr="00943A38" w:rsidRDefault="000004F9" w:rsidP="00160C45">
            <w:pPr>
              <w:pStyle w:val="Normalbold"/>
              <w:rPr>
                <w:rFonts w:ascii="Calibri" w:hAnsi="Calibri"/>
                <w:b w:val="0"/>
                <w:color w:val="auto"/>
                <w:sz w:val="22"/>
              </w:rPr>
            </w:pPr>
            <w:r w:rsidRPr="00943A38">
              <w:rPr>
                <w:rFonts w:ascii="Calibri" w:hAnsi="Calibri"/>
                <w:b w:val="0"/>
                <w:color w:val="auto"/>
                <w:sz w:val="22"/>
              </w:rPr>
              <w:t>New document templates are approved by the</w:t>
            </w:r>
            <w:r w:rsidR="00943A38" w:rsidRPr="00943A38">
              <w:rPr>
                <w:rFonts w:ascii="Calibri" w:hAnsi="Calibri"/>
                <w:b w:val="0"/>
                <w:color w:val="auto"/>
                <w:sz w:val="22"/>
              </w:rPr>
              <w:t xml:space="preserve"> Environmental Manager</w:t>
            </w:r>
            <w:r w:rsidRPr="00943A38">
              <w:rPr>
                <w:rFonts w:ascii="Calibri" w:hAnsi="Calibri"/>
                <w:b w:val="0"/>
                <w:color w:val="auto"/>
                <w:sz w:val="22"/>
              </w:rPr>
              <w:t xml:space="preserve"> and recorded on the Document Template Control Schedule to ensure that up-to-date templates are used consistently throughout the Organisation.</w:t>
            </w:r>
          </w:p>
          <w:p w:rsidR="000004F9" w:rsidRPr="00943A38" w:rsidRDefault="000004F9" w:rsidP="00160C45">
            <w:pPr>
              <w:pStyle w:val="Normalbold"/>
              <w:rPr>
                <w:rFonts w:ascii="Calibri" w:hAnsi="Calibri"/>
                <w:b w:val="0"/>
                <w:color w:val="auto"/>
                <w:sz w:val="22"/>
              </w:rPr>
            </w:pPr>
          </w:p>
        </w:tc>
      </w:tr>
      <w:tr w:rsidR="000004F9" w:rsidRPr="00D4783B" w:rsidTr="00B93C8B">
        <w:tc>
          <w:tcPr>
            <w:tcW w:w="1276" w:type="dxa"/>
            <w:tcBorders>
              <w:top w:val="single" w:sz="4" w:space="0" w:color="auto"/>
              <w:left w:val="single" w:sz="4" w:space="0" w:color="auto"/>
              <w:bottom w:val="single" w:sz="4" w:space="0" w:color="auto"/>
              <w:right w:val="single" w:sz="4" w:space="0" w:color="auto"/>
            </w:tcBorders>
          </w:tcPr>
          <w:p w:rsidR="000004F9" w:rsidRPr="00943A38" w:rsidRDefault="000004F9" w:rsidP="00E81992">
            <w:pPr>
              <w:pStyle w:val="Normalcentered"/>
              <w:numPr>
                <w:ilvl w:val="0"/>
                <w:numId w:val="8"/>
              </w:numPr>
              <w:rPr>
                <w:rFonts w:ascii="Calibri" w:hAnsi="Calibri"/>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0004F9" w:rsidRPr="00943A38" w:rsidRDefault="000004F9" w:rsidP="00160C45">
            <w:pPr>
              <w:pStyle w:val="Normalbold"/>
              <w:rPr>
                <w:rFonts w:ascii="Calibri" w:hAnsi="Calibri"/>
                <w:b w:val="0"/>
                <w:color w:val="auto"/>
                <w:sz w:val="22"/>
              </w:rPr>
            </w:pPr>
            <w:r w:rsidRPr="00943A38">
              <w:rPr>
                <w:rFonts w:ascii="Calibri" w:hAnsi="Calibri"/>
                <w:b w:val="0"/>
                <w:color w:val="auto"/>
                <w:sz w:val="22"/>
              </w:rPr>
              <w:t xml:space="preserve">Where necessary, documents are approved at an appropriate level before </w:t>
            </w:r>
            <w:r w:rsidR="00160C45" w:rsidRPr="00943A38">
              <w:rPr>
                <w:rFonts w:ascii="Calibri" w:hAnsi="Calibri"/>
                <w:b w:val="0"/>
                <w:color w:val="auto"/>
                <w:sz w:val="22"/>
              </w:rPr>
              <w:t>release from the Organisation.</w:t>
            </w:r>
          </w:p>
          <w:p w:rsidR="000004F9" w:rsidRPr="00943A38" w:rsidRDefault="000004F9" w:rsidP="00160C45">
            <w:pPr>
              <w:pStyle w:val="Normalbold"/>
              <w:rPr>
                <w:rFonts w:ascii="Calibri" w:hAnsi="Calibri"/>
                <w:b w:val="0"/>
                <w:color w:val="auto"/>
                <w:sz w:val="22"/>
              </w:rPr>
            </w:pPr>
          </w:p>
        </w:tc>
      </w:tr>
    </w:tbl>
    <w:p w:rsidR="00B93C8B" w:rsidRDefault="00B93C8B">
      <w:pPr>
        <w:widowControl/>
        <w:jc w:val="left"/>
      </w:pPr>
      <w:r>
        <w:br w:type="page"/>
      </w:r>
    </w:p>
    <w:p w:rsidR="00B93C8B" w:rsidRPr="00160C45" w:rsidRDefault="00B93C8B" w:rsidP="00160C45">
      <w:pPr>
        <w:jc w:val="center"/>
        <w:rPr>
          <w:rFonts w:ascii="Calibri" w:hAnsi="Calibri"/>
          <w:sz w:val="32"/>
        </w:rPr>
      </w:pPr>
    </w:p>
    <w:p w:rsidR="00B93C8B" w:rsidRPr="00160C45" w:rsidRDefault="00B93C8B" w:rsidP="00160C45">
      <w:pPr>
        <w:pStyle w:val="Caption"/>
        <w:rPr>
          <w:rFonts w:ascii="Calibri" w:hAnsi="Calibri"/>
          <w:sz w:val="32"/>
          <w:szCs w:val="34"/>
        </w:rPr>
      </w:pPr>
    </w:p>
    <w:p w:rsidR="00B93C8B" w:rsidRPr="00943A38" w:rsidRDefault="00B93C8B" w:rsidP="00160C45">
      <w:pPr>
        <w:pStyle w:val="Caption"/>
        <w:rPr>
          <w:rFonts w:ascii="Calibri" w:hAnsi="Calibri"/>
          <w:color w:val="auto"/>
          <w:sz w:val="32"/>
          <w:szCs w:val="34"/>
        </w:rPr>
      </w:pPr>
      <w:proofErr w:type="gramStart"/>
      <w:r w:rsidRPr="00943A38">
        <w:rPr>
          <w:rFonts w:ascii="Calibri" w:hAnsi="Calibri"/>
          <w:color w:val="auto"/>
          <w:sz w:val="32"/>
          <w:szCs w:val="34"/>
        </w:rPr>
        <w:t>7  -</w:t>
      </w:r>
      <w:proofErr w:type="gramEnd"/>
      <w:r w:rsidRPr="00943A38">
        <w:rPr>
          <w:rFonts w:ascii="Calibri" w:hAnsi="Calibri"/>
          <w:color w:val="auto"/>
          <w:sz w:val="32"/>
          <w:szCs w:val="34"/>
        </w:rPr>
        <w:t xml:space="preserve">  SUPPORT</w:t>
      </w:r>
    </w:p>
    <w:p w:rsidR="00B93C8B" w:rsidRPr="00943A38" w:rsidRDefault="00B93C8B" w:rsidP="00160C45">
      <w:pPr>
        <w:pStyle w:val="Caption"/>
        <w:jc w:val="left"/>
        <w:rPr>
          <w:rFonts w:ascii="Calibri" w:hAnsi="Calibri"/>
          <w:b w:val="0"/>
          <w:color w:val="auto"/>
          <w:sz w:val="22"/>
          <w:szCs w:val="34"/>
        </w:rPr>
      </w:pPr>
    </w:p>
    <w:p w:rsidR="00B93C8B" w:rsidRPr="00943A38" w:rsidRDefault="00B93C8B" w:rsidP="00B93C8B">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B93C8B" w:rsidRPr="00943A38" w:rsidTr="00654A5A">
        <w:tc>
          <w:tcPr>
            <w:tcW w:w="1276" w:type="dxa"/>
            <w:shd w:val="clear" w:color="auto" w:fill="C2D69B" w:themeFill="accent3" w:themeFillTint="99"/>
          </w:tcPr>
          <w:p w:rsidR="00B93C8B" w:rsidRPr="00943A38" w:rsidRDefault="00B93C8B" w:rsidP="00F04F3C">
            <w:pPr>
              <w:pStyle w:val="Normalbold"/>
              <w:rPr>
                <w:rFonts w:ascii="Calibri" w:hAnsi="Calibri"/>
                <w:color w:val="auto"/>
                <w:sz w:val="22"/>
              </w:rPr>
            </w:pPr>
            <w:r w:rsidRPr="00943A38">
              <w:rPr>
                <w:rFonts w:ascii="Calibri" w:hAnsi="Calibri"/>
                <w:color w:val="auto"/>
                <w:sz w:val="22"/>
              </w:rPr>
              <w:t>7.5</w:t>
            </w:r>
          </w:p>
        </w:tc>
        <w:tc>
          <w:tcPr>
            <w:tcW w:w="8624" w:type="dxa"/>
            <w:shd w:val="clear" w:color="auto" w:fill="C2D69B" w:themeFill="accent3" w:themeFillTint="99"/>
          </w:tcPr>
          <w:p w:rsidR="00B93C8B" w:rsidRPr="00943A38" w:rsidRDefault="00B93C8B" w:rsidP="00F04F3C">
            <w:pPr>
              <w:pStyle w:val="Normalbold"/>
              <w:rPr>
                <w:rFonts w:ascii="Calibri" w:hAnsi="Calibri"/>
                <w:color w:val="auto"/>
                <w:sz w:val="22"/>
              </w:rPr>
            </w:pPr>
            <w:r w:rsidRPr="00943A38">
              <w:rPr>
                <w:rFonts w:ascii="Calibri" w:hAnsi="Calibri"/>
                <w:color w:val="auto"/>
                <w:sz w:val="22"/>
              </w:rPr>
              <w:t>Documented information (continued)</w:t>
            </w:r>
          </w:p>
          <w:p w:rsidR="00B93C8B" w:rsidRPr="00943A38" w:rsidRDefault="00B93C8B" w:rsidP="00F04F3C">
            <w:pPr>
              <w:pStyle w:val="Normalbold"/>
              <w:rPr>
                <w:rFonts w:ascii="Calibri" w:hAnsi="Calibri"/>
                <w:color w:val="auto"/>
                <w:sz w:val="22"/>
              </w:rPr>
            </w:pPr>
          </w:p>
        </w:tc>
      </w:tr>
      <w:tr w:rsidR="00B93C8B" w:rsidRPr="00943A38" w:rsidTr="00F04F3C">
        <w:tc>
          <w:tcPr>
            <w:tcW w:w="1276" w:type="dxa"/>
          </w:tcPr>
          <w:p w:rsidR="00B93C8B" w:rsidRPr="00943A38" w:rsidRDefault="00B93C8B" w:rsidP="00F04F3C">
            <w:pPr>
              <w:pStyle w:val="Normalbold"/>
              <w:rPr>
                <w:rFonts w:ascii="Calibri" w:hAnsi="Calibri"/>
                <w:color w:val="auto"/>
                <w:sz w:val="22"/>
              </w:rPr>
            </w:pPr>
            <w:r w:rsidRPr="00943A38">
              <w:rPr>
                <w:rFonts w:ascii="Calibri" w:hAnsi="Calibri"/>
                <w:color w:val="auto"/>
                <w:sz w:val="22"/>
              </w:rPr>
              <w:t>7.5.3</w:t>
            </w:r>
          </w:p>
        </w:tc>
        <w:tc>
          <w:tcPr>
            <w:tcW w:w="8624" w:type="dxa"/>
          </w:tcPr>
          <w:p w:rsidR="00B93C8B" w:rsidRPr="00943A38" w:rsidRDefault="00B93C8B" w:rsidP="00F04F3C">
            <w:pPr>
              <w:pStyle w:val="Normalbold"/>
              <w:rPr>
                <w:rFonts w:ascii="Calibri" w:hAnsi="Calibri"/>
                <w:color w:val="auto"/>
                <w:sz w:val="22"/>
              </w:rPr>
            </w:pPr>
            <w:r w:rsidRPr="00943A38">
              <w:rPr>
                <w:rFonts w:ascii="Calibri" w:hAnsi="Calibri"/>
                <w:color w:val="auto"/>
                <w:sz w:val="22"/>
              </w:rPr>
              <w:t>Control of documented information</w:t>
            </w:r>
          </w:p>
          <w:p w:rsidR="00B93C8B" w:rsidRPr="00943A38" w:rsidRDefault="00B93C8B" w:rsidP="00F04F3C">
            <w:pPr>
              <w:pStyle w:val="Normalbold"/>
              <w:rPr>
                <w:rFonts w:ascii="Calibri" w:hAnsi="Calibri"/>
                <w:color w:val="auto"/>
                <w:sz w:val="22"/>
              </w:rPr>
            </w:pPr>
          </w:p>
        </w:tc>
      </w:tr>
      <w:tr w:rsidR="003B0C1A" w:rsidRPr="00943A38" w:rsidTr="00F04F3C">
        <w:tc>
          <w:tcPr>
            <w:tcW w:w="1276" w:type="dxa"/>
          </w:tcPr>
          <w:p w:rsidR="003B0C1A" w:rsidRPr="00943A38" w:rsidRDefault="003B0C1A" w:rsidP="003B0C1A">
            <w:pPr>
              <w:pStyle w:val="Normal9pt"/>
              <w:rPr>
                <w:rFonts w:ascii="Calibri" w:hAnsi="Calibri"/>
                <w:color w:val="auto"/>
                <w:sz w:val="16"/>
              </w:rPr>
            </w:pPr>
            <w:r w:rsidRPr="00943A38">
              <w:rPr>
                <w:rFonts w:ascii="Calibri" w:hAnsi="Calibri"/>
                <w:color w:val="auto"/>
                <w:sz w:val="16"/>
              </w:rPr>
              <w:t>Summary</w:t>
            </w:r>
          </w:p>
          <w:p w:rsidR="003B0C1A" w:rsidRPr="00943A38" w:rsidRDefault="003B0C1A" w:rsidP="003B0C1A">
            <w:pPr>
              <w:pStyle w:val="Normal9pt"/>
              <w:rPr>
                <w:rFonts w:ascii="Calibri" w:hAnsi="Calibri"/>
                <w:color w:val="auto"/>
                <w:sz w:val="16"/>
              </w:rPr>
            </w:pPr>
            <w:r w:rsidRPr="00943A38">
              <w:rPr>
                <w:rFonts w:ascii="Calibri" w:hAnsi="Calibri"/>
                <w:color w:val="auto"/>
                <w:sz w:val="16"/>
              </w:rPr>
              <w:t>of</w:t>
            </w:r>
          </w:p>
          <w:p w:rsidR="003B0C1A" w:rsidRPr="00943A38" w:rsidRDefault="003B0C1A" w:rsidP="003B0C1A">
            <w:pPr>
              <w:pStyle w:val="Normal9pt"/>
              <w:rPr>
                <w:rFonts w:ascii="Calibri" w:hAnsi="Calibri"/>
                <w:color w:val="auto"/>
                <w:sz w:val="16"/>
              </w:rPr>
            </w:pPr>
            <w:r w:rsidRPr="00943A38">
              <w:rPr>
                <w:rFonts w:ascii="Calibri" w:hAnsi="Calibri"/>
                <w:color w:val="auto"/>
                <w:sz w:val="16"/>
              </w:rPr>
              <w:t>Requirements</w:t>
            </w:r>
          </w:p>
          <w:p w:rsidR="003B0C1A" w:rsidRPr="00943A38" w:rsidRDefault="003B0C1A" w:rsidP="003B0C1A">
            <w:pPr>
              <w:pStyle w:val="Normal9pt"/>
              <w:rPr>
                <w:rFonts w:ascii="Calibri" w:hAnsi="Calibri"/>
                <w:color w:val="auto"/>
                <w:sz w:val="16"/>
              </w:rPr>
            </w:pPr>
          </w:p>
        </w:tc>
        <w:tc>
          <w:tcPr>
            <w:tcW w:w="8624" w:type="dxa"/>
          </w:tcPr>
          <w:p w:rsidR="00B84E6D" w:rsidRPr="00943A38" w:rsidRDefault="00B84E6D" w:rsidP="003E4DB7">
            <w:pPr>
              <w:pStyle w:val="Normalbold"/>
              <w:spacing w:line="276" w:lineRule="auto"/>
              <w:rPr>
                <w:rFonts w:ascii="Calibri" w:hAnsi="Calibri"/>
                <w:b w:val="0"/>
                <w:color w:val="auto"/>
                <w:sz w:val="22"/>
              </w:rPr>
            </w:pPr>
            <w:r w:rsidRPr="00943A38">
              <w:rPr>
                <w:rFonts w:ascii="Calibri" w:hAnsi="Calibri"/>
                <w:b w:val="0"/>
                <w:color w:val="auto"/>
                <w:sz w:val="22"/>
              </w:rPr>
              <w:t>The Organisation shall ensure the following by controlling d</w:t>
            </w:r>
            <w:r w:rsidR="003B0C1A" w:rsidRPr="00943A38">
              <w:rPr>
                <w:rFonts w:ascii="Calibri" w:hAnsi="Calibri"/>
                <w:b w:val="0"/>
                <w:color w:val="auto"/>
                <w:sz w:val="22"/>
              </w:rPr>
              <w:t xml:space="preserve">ocumented information </w:t>
            </w:r>
            <w:r w:rsidR="00B92197" w:rsidRPr="00943A38">
              <w:rPr>
                <w:rFonts w:ascii="Calibri" w:hAnsi="Calibri"/>
                <w:b w:val="0"/>
                <w:color w:val="auto"/>
                <w:sz w:val="22"/>
              </w:rPr>
              <w:t xml:space="preserve">necessary to </w:t>
            </w:r>
            <w:r w:rsidR="003B0C1A" w:rsidRPr="00943A38">
              <w:rPr>
                <w:rFonts w:ascii="Calibri" w:hAnsi="Calibri"/>
                <w:b w:val="0"/>
                <w:color w:val="auto"/>
                <w:sz w:val="22"/>
              </w:rPr>
              <w:t xml:space="preserve">the Environmental Management System and </w:t>
            </w:r>
            <w:r w:rsidR="00B92197" w:rsidRPr="00943A38">
              <w:rPr>
                <w:rFonts w:ascii="Calibri" w:hAnsi="Calibri"/>
                <w:b w:val="0"/>
                <w:color w:val="auto"/>
                <w:sz w:val="22"/>
              </w:rPr>
              <w:t xml:space="preserve">required </w:t>
            </w:r>
            <w:r w:rsidR="003B0C1A" w:rsidRPr="00943A38">
              <w:rPr>
                <w:rFonts w:ascii="Calibri" w:hAnsi="Calibri"/>
                <w:b w:val="0"/>
                <w:color w:val="auto"/>
                <w:sz w:val="22"/>
              </w:rPr>
              <w:t>by the International Standard</w:t>
            </w:r>
            <w:r w:rsidRPr="00943A38">
              <w:rPr>
                <w:rFonts w:ascii="Calibri" w:hAnsi="Calibri"/>
                <w:b w:val="0"/>
                <w:color w:val="auto"/>
                <w:sz w:val="22"/>
              </w:rPr>
              <w:t>:</w:t>
            </w:r>
          </w:p>
          <w:p w:rsidR="003B0C1A" w:rsidRPr="00943A38" w:rsidRDefault="00B84E6D" w:rsidP="003E4DB7">
            <w:pPr>
              <w:pStyle w:val="Normalbold"/>
              <w:numPr>
                <w:ilvl w:val="0"/>
                <w:numId w:val="34"/>
              </w:numPr>
              <w:spacing w:line="276" w:lineRule="auto"/>
              <w:rPr>
                <w:rFonts w:ascii="Calibri" w:hAnsi="Calibri"/>
                <w:b w:val="0"/>
                <w:color w:val="auto"/>
                <w:sz w:val="22"/>
              </w:rPr>
            </w:pPr>
            <w:r w:rsidRPr="00943A38">
              <w:rPr>
                <w:rFonts w:ascii="Calibri" w:hAnsi="Calibri"/>
                <w:b w:val="0"/>
                <w:color w:val="auto"/>
                <w:sz w:val="22"/>
              </w:rPr>
              <w:t xml:space="preserve">Availability of such information </w:t>
            </w:r>
            <w:r w:rsidR="003B0C1A" w:rsidRPr="00943A38">
              <w:rPr>
                <w:rFonts w:ascii="Calibri" w:hAnsi="Calibri"/>
                <w:b w:val="0"/>
                <w:color w:val="auto"/>
                <w:sz w:val="22"/>
              </w:rPr>
              <w:t xml:space="preserve">and </w:t>
            </w:r>
            <w:r w:rsidRPr="00943A38">
              <w:rPr>
                <w:rFonts w:ascii="Calibri" w:hAnsi="Calibri"/>
                <w:b w:val="0"/>
                <w:color w:val="auto"/>
                <w:sz w:val="22"/>
              </w:rPr>
              <w:t xml:space="preserve">suitability </w:t>
            </w:r>
            <w:r w:rsidR="003B0C1A" w:rsidRPr="00943A38">
              <w:rPr>
                <w:rFonts w:ascii="Calibri" w:hAnsi="Calibri"/>
                <w:b w:val="0"/>
                <w:color w:val="auto"/>
                <w:sz w:val="22"/>
              </w:rPr>
              <w:t>for use, where and when it is needed</w:t>
            </w:r>
          </w:p>
          <w:p w:rsidR="003B0C1A" w:rsidRPr="00943A38" w:rsidRDefault="00B84E6D" w:rsidP="003E4DB7">
            <w:pPr>
              <w:pStyle w:val="Normalbold"/>
              <w:numPr>
                <w:ilvl w:val="0"/>
                <w:numId w:val="34"/>
              </w:numPr>
              <w:spacing w:line="276" w:lineRule="auto"/>
              <w:rPr>
                <w:rFonts w:ascii="Calibri" w:hAnsi="Calibri"/>
                <w:color w:val="auto"/>
                <w:sz w:val="22"/>
              </w:rPr>
            </w:pPr>
            <w:r w:rsidRPr="00943A38">
              <w:rPr>
                <w:rFonts w:ascii="Calibri" w:hAnsi="Calibri"/>
                <w:b w:val="0"/>
                <w:color w:val="auto"/>
                <w:sz w:val="22"/>
              </w:rPr>
              <w:t>Adequate protection of such information</w:t>
            </w:r>
            <w:r w:rsidR="003B0C1A" w:rsidRPr="00943A38">
              <w:rPr>
                <w:rFonts w:ascii="Calibri" w:hAnsi="Calibri"/>
                <w:b w:val="0"/>
                <w:color w:val="auto"/>
                <w:sz w:val="22"/>
              </w:rPr>
              <w:t xml:space="preserve"> (e.g. from loss of confidentiality, improper use, or loss of integrity).</w:t>
            </w:r>
          </w:p>
          <w:p w:rsidR="003B0C1A" w:rsidRPr="00943A38" w:rsidRDefault="00FC7CB5" w:rsidP="003E4DB7">
            <w:pPr>
              <w:pStyle w:val="Normalbold"/>
              <w:spacing w:line="276" w:lineRule="auto"/>
              <w:rPr>
                <w:rFonts w:ascii="Calibri" w:hAnsi="Calibri"/>
                <w:b w:val="0"/>
                <w:color w:val="auto"/>
                <w:sz w:val="22"/>
              </w:rPr>
            </w:pPr>
            <w:r w:rsidRPr="00943A38">
              <w:rPr>
                <w:rFonts w:ascii="Calibri" w:hAnsi="Calibri"/>
                <w:b w:val="0"/>
                <w:color w:val="auto"/>
                <w:sz w:val="22"/>
              </w:rPr>
              <w:t>T</w:t>
            </w:r>
            <w:r w:rsidR="003B0C1A" w:rsidRPr="00943A38">
              <w:rPr>
                <w:rFonts w:ascii="Calibri" w:hAnsi="Calibri"/>
                <w:b w:val="0"/>
                <w:color w:val="auto"/>
                <w:sz w:val="22"/>
              </w:rPr>
              <w:t>he Organisation shall address the following activities, as applicable</w:t>
            </w:r>
            <w:r w:rsidRPr="00943A38">
              <w:rPr>
                <w:rFonts w:ascii="Calibri" w:hAnsi="Calibri"/>
                <w:b w:val="0"/>
                <w:color w:val="auto"/>
                <w:sz w:val="22"/>
              </w:rPr>
              <w:t xml:space="preserve">, </w:t>
            </w:r>
            <w:proofErr w:type="gramStart"/>
            <w:r w:rsidRPr="00943A38">
              <w:rPr>
                <w:rFonts w:ascii="Calibri" w:hAnsi="Calibri"/>
                <w:b w:val="0"/>
                <w:color w:val="auto"/>
                <w:sz w:val="22"/>
              </w:rPr>
              <w:t>in order to</w:t>
            </w:r>
            <w:proofErr w:type="gramEnd"/>
            <w:r w:rsidRPr="00943A38">
              <w:rPr>
                <w:rFonts w:ascii="Calibri" w:hAnsi="Calibri"/>
                <w:b w:val="0"/>
                <w:color w:val="auto"/>
                <w:sz w:val="22"/>
              </w:rPr>
              <w:t xml:space="preserve"> control documented information</w:t>
            </w:r>
            <w:r w:rsidR="003B0C1A" w:rsidRPr="00943A38">
              <w:rPr>
                <w:rFonts w:ascii="Calibri" w:hAnsi="Calibri"/>
                <w:b w:val="0"/>
                <w:color w:val="auto"/>
                <w:sz w:val="22"/>
              </w:rPr>
              <w:t>:</w:t>
            </w:r>
          </w:p>
          <w:p w:rsidR="003B0C1A" w:rsidRPr="00943A38" w:rsidRDefault="003B0C1A" w:rsidP="003E4DB7">
            <w:pPr>
              <w:pStyle w:val="Normalbold"/>
              <w:numPr>
                <w:ilvl w:val="0"/>
                <w:numId w:val="35"/>
              </w:numPr>
              <w:spacing w:line="276" w:lineRule="auto"/>
              <w:rPr>
                <w:rFonts w:ascii="Calibri" w:hAnsi="Calibri"/>
                <w:b w:val="0"/>
                <w:color w:val="auto"/>
                <w:sz w:val="22"/>
              </w:rPr>
            </w:pPr>
            <w:r w:rsidRPr="00943A38">
              <w:rPr>
                <w:rFonts w:ascii="Calibri" w:hAnsi="Calibri"/>
                <w:b w:val="0"/>
                <w:color w:val="auto"/>
                <w:sz w:val="22"/>
              </w:rPr>
              <w:t>Distribution, access, retrieval and use</w:t>
            </w:r>
          </w:p>
          <w:p w:rsidR="003B0C1A" w:rsidRPr="00943A38" w:rsidRDefault="003B0C1A" w:rsidP="003E4DB7">
            <w:pPr>
              <w:pStyle w:val="Normalbold"/>
              <w:numPr>
                <w:ilvl w:val="0"/>
                <w:numId w:val="35"/>
              </w:numPr>
              <w:spacing w:line="276" w:lineRule="auto"/>
              <w:rPr>
                <w:rFonts w:ascii="Calibri" w:hAnsi="Calibri"/>
                <w:b w:val="0"/>
                <w:color w:val="auto"/>
                <w:sz w:val="22"/>
              </w:rPr>
            </w:pPr>
            <w:r w:rsidRPr="00943A38">
              <w:rPr>
                <w:rFonts w:ascii="Calibri" w:hAnsi="Calibri"/>
                <w:b w:val="0"/>
                <w:color w:val="auto"/>
                <w:sz w:val="22"/>
              </w:rPr>
              <w:t>Storage and preservation, including preservation of legibility</w:t>
            </w:r>
          </w:p>
          <w:p w:rsidR="003B0C1A" w:rsidRPr="00943A38" w:rsidRDefault="003B0C1A" w:rsidP="003E4DB7">
            <w:pPr>
              <w:pStyle w:val="Normalbold"/>
              <w:numPr>
                <w:ilvl w:val="0"/>
                <w:numId w:val="35"/>
              </w:numPr>
              <w:spacing w:line="276" w:lineRule="auto"/>
              <w:rPr>
                <w:rFonts w:ascii="Calibri" w:hAnsi="Calibri"/>
                <w:b w:val="0"/>
                <w:color w:val="auto"/>
                <w:sz w:val="22"/>
              </w:rPr>
            </w:pPr>
            <w:r w:rsidRPr="00943A38">
              <w:rPr>
                <w:rFonts w:ascii="Calibri" w:hAnsi="Calibri"/>
                <w:b w:val="0"/>
                <w:color w:val="auto"/>
                <w:sz w:val="22"/>
              </w:rPr>
              <w:t>Control of changes (e.g. version control)</w:t>
            </w:r>
          </w:p>
          <w:p w:rsidR="003B0C1A" w:rsidRPr="00943A38" w:rsidRDefault="003B0C1A" w:rsidP="003E4DB7">
            <w:pPr>
              <w:pStyle w:val="Normalbold"/>
              <w:numPr>
                <w:ilvl w:val="0"/>
                <w:numId w:val="35"/>
              </w:numPr>
              <w:spacing w:line="276" w:lineRule="auto"/>
              <w:rPr>
                <w:rFonts w:ascii="Calibri" w:hAnsi="Calibri"/>
                <w:b w:val="0"/>
                <w:color w:val="auto"/>
                <w:sz w:val="22"/>
              </w:rPr>
            </w:pPr>
            <w:r w:rsidRPr="00943A38">
              <w:rPr>
                <w:rFonts w:ascii="Calibri" w:hAnsi="Calibri"/>
                <w:b w:val="0"/>
                <w:color w:val="auto"/>
                <w:sz w:val="22"/>
              </w:rPr>
              <w:t>Retention and disposition.</w:t>
            </w:r>
          </w:p>
          <w:p w:rsidR="00A258F7" w:rsidRPr="00943A38" w:rsidRDefault="00B92197" w:rsidP="003E4DB7">
            <w:pPr>
              <w:pStyle w:val="Normalbold"/>
              <w:spacing w:line="276" w:lineRule="auto"/>
              <w:rPr>
                <w:rFonts w:ascii="Calibri" w:hAnsi="Calibri"/>
                <w:b w:val="0"/>
                <w:color w:val="auto"/>
                <w:sz w:val="22"/>
              </w:rPr>
            </w:pPr>
            <w:r w:rsidRPr="00943A38">
              <w:rPr>
                <w:rFonts w:ascii="Calibri" w:hAnsi="Calibri"/>
                <w:b w:val="0"/>
                <w:color w:val="auto"/>
                <w:sz w:val="22"/>
              </w:rPr>
              <w:t>The Organisation shall identify, as appropriate, and control d</w:t>
            </w:r>
            <w:r w:rsidR="003B0C1A" w:rsidRPr="00943A38">
              <w:rPr>
                <w:rFonts w:ascii="Calibri" w:hAnsi="Calibri"/>
                <w:b w:val="0"/>
                <w:color w:val="auto"/>
                <w:sz w:val="22"/>
              </w:rPr>
              <w:t xml:space="preserve">ocumented information of external origin determined by the Organisation </w:t>
            </w:r>
            <w:r w:rsidR="00A258F7" w:rsidRPr="00943A38">
              <w:rPr>
                <w:rFonts w:ascii="Calibri" w:hAnsi="Calibri"/>
                <w:b w:val="0"/>
                <w:color w:val="auto"/>
                <w:sz w:val="22"/>
              </w:rPr>
              <w:t xml:space="preserve">as necessary </w:t>
            </w:r>
            <w:r w:rsidR="003B0C1A" w:rsidRPr="00943A38">
              <w:rPr>
                <w:rFonts w:ascii="Calibri" w:hAnsi="Calibri"/>
                <w:b w:val="0"/>
                <w:color w:val="auto"/>
                <w:sz w:val="22"/>
              </w:rPr>
              <w:t>for the planning and operation of the Environmental Management System</w:t>
            </w:r>
            <w:r w:rsidR="00A258F7" w:rsidRPr="00943A38">
              <w:rPr>
                <w:rFonts w:ascii="Calibri" w:hAnsi="Calibri"/>
                <w:b w:val="0"/>
                <w:color w:val="auto"/>
                <w:sz w:val="22"/>
              </w:rPr>
              <w:t>.</w:t>
            </w:r>
          </w:p>
          <w:p w:rsidR="003B0C1A" w:rsidRPr="00943A38" w:rsidRDefault="003B0C1A" w:rsidP="003E4DB7">
            <w:pPr>
              <w:pStyle w:val="Normalbold"/>
              <w:spacing w:line="276" w:lineRule="auto"/>
              <w:rPr>
                <w:rFonts w:ascii="Calibri" w:hAnsi="Calibri"/>
                <w:color w:val="auto"/>
                <w:sz w:val="22"/>
              </w:rPr>
            </w:pPr>
          </w:p>
        </w:tc>
      </w:tr>
    </w:tbl>
    <w:p w:rsidR="00B93C8B" w:rsidRDefault="00B93C8B"/>
    <w:p w:rsidR="00160C45" w:rsidRDefault="00160C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A3231E" w:rsidRPr="004E08E8" w:rsidTr="00F04F3C">
        <w:tc>
          <w:tcPr>
            <w:tcW w:w="1276" w:type="dxa"/>
          </w:tcPr>
          <w:p w:rsidR="00A3231E" w:rsidRPr="004E08E8" w:rsidRDefault="00A3231E" w:rsidP="00F04F3C">
            <w:pPr>
              <w:pStyle w:val="Normalbold"/>
              <w:jc w:val="center"/>
              <w:rPr>
                <w:rFonts w:ascii="Calibri" w:hAnsi="Calibri"/>
                <w:sz w:val="22"/>
              </w:rPr>
            </w:pPr>
          </w:p>
        </w:tc>
        <w:tc>
          <w:tcPr>
            <w:tcW w:w="8624" w:type="dxa"/>
          </w:tcPr>
          <w:p w:rsidR="00A3231E" w:rsidRPr="00943A38" w:rsidRDefault="00A3231E" w:rsidP="00F04F3C">
            <w:pPr>
              <w:pStyle w:val="Normalbold"/>
              <w:jc w:val="center"/>
              <w:rPr>
                <w:rFonts w:ascii="Calibri" w:hAnsi="Calibri"/>
                <w:color w:val="auto"/>
                <w:sz w:val="22"/>
              </w:rPr>
            </w:pPr>
            <w:r w:rsidRPr="00943A38">
              <w:rPr>
                <w:rFonts w:ascii="Calibri" w:hAnsi="Calibri"/>
                <w:color w:val="auto"/>
                <w:sz w:val="22"/>
              </w:rPr>
              <w:t>STATEMENT/PROCEDURE</w:t>
            </w:r>
          </w:p>
          <w:p w:rsidR="00A3231E" w:rsidRPr="00943A38" w:rsidRDefault="00A3231E" w:rsidP="00F04F3C">
            <w:pPr>
              <w:pStyle w:val="Normalbold"/>
              <w:jc w:val="center"/>
              <w:rPr>
                <w:rFonts w:ascii="Calibri" w:hAnsi="Calibri"/>
                <w:color w:val="auto"/>
                <w:sz w:val="22"/>
              </w:rPr>
            </w:pPr>
          </w:p>
        </w:tc>
      </w:tr>
      <w:tr w:rsidR="00A3231E" w:rsidRPr="004E08E8" w:rsidTr="00F04F3C">
        <w:tc>
          <w:tcPr>
            <w:tcW w:w="1276" w:type="dxa"/>
          </w:tcPr>
          <w:p w:rsidR="00A3231E" w:rsidRPr="004E08E8" w:rsidRDefault="00A3231E" w:rsidP="00F04F3C">
            <w:pPr>
              <w:pStyle w:val="Normalcentered"/>
              <w:rPr>
                <w:rFonts w:ascii="Calibri" w:hAnsi="Calibri"/>
                <w:sz w:val="22"/>
              </w:rPr>
            </w:pPr>
          </w:p>
        </w:tc>
        <w:tc>
          <w:tcPr>
            <w:tcW w:w="8624" w:type="dxa"/>
          </w:tcPr>
          <w:p w:rsidR="00A3231E" w:rsidRPr="00943A38" w:rsidRDefault="00C176AF" w:rsidP="00F04F3C">
            <w:pPr>
              <w:rPr>
                <w:rFonts w:ascii="Calibri" w:hAnsi="Calibri"/>
                <w:b/>
                <w:sz w:val="22"/>
              </w:rPr>
            </w:pPr>
            <w:r w:rsidRPr="00943A38">
              <w:rPr>
                <w:rFonts w:ascii="Calibri" w:hAnsi="Calibri"/>
                <w:b/>
                <w:sz w:val="22"/>
              </w:rPr>
              <w:t>ENVIRONMENTAL</w:t>
            </w:r>
            <w:r w:rsidR="00A3231E" w:rsidRPr="00943A38">
              <w:rPr>
                <w:rFonts w:ascii="Calibri" w:hAnsi="Calibri"/>
                <w:b/>
                <w:sz w:val="22"/>
              </w:rPr>
              <w:t xml:space="preserve"> MANUAL</w:t>
            </w:r>
          </w:p>
          <w:p w:rsidR="00A3231E" w:rsidRPr="00943A38" w:rsidRDefault="00A3231E" w:rsidP="00F04F3C">
            <w:pPr>
              <w:rPr>
                <w:rFonts w:ascii="Calibri" w:hAnsi="Calibri"/>
                <w:b/>
                <w:sz w:val="22"/>
              </w:rPr>
            </w:pPr>
          </w:p>
        </w:tc>
      </w:tr>
      <w:tr w:rsidR="00A3231E" w:rsidRPr="004E08E8" w:rsidTr="00F04F3C">
        <w:tc>
          <w:tcPr>
            <w:tcW w:w="1276" w:type="dxa"/>
          </w:tcPr>
          <w:p w:rsidR="00A3231E" w:rsidRPr="00943A38" w:rsidRDefault="00A3231E" w:rsidP="00E81992">
            <w:pPr>
              <w:pStyle w:val="Normalcentered"/>
              <w:numPr>
                <w:ilvl w:val="0"/>
                <w:numId w:val="36"/>
              </w:numPr>
              <w:rPr>
                <w:rFonts w:ascii="Calibri" w:hAnsi="Calibri"/>
                <w:color w:val="auto"/>
                <w:sz w:val="22"/>
              </w:rPr>
            </w:pPr>
          </w:p>
        </w:tc>
        <w:tc>
          <w:tcPr>
            <w:tcW w:w="8624" w:type="dxa"/>
          </w:tcPr>
          <w:p w:rsidR="00A3231E" w:rsidRPr="00943A38" w:rsidRDefault="00943A38" w:rsidP="00F04F3C">
            <w:pPr>
              <w:rPr>
                <w:rFonts w:ascii="Calibri" w:hAnsi="Calibri"/>
                <w:sz w:val="22"/>
              </w:rPr>
            </w:pPr>
            <w:r w:rsidRPr="00943A38">
              <w:rPr>
                <w:rFonts w:ascii="Calibri" w:hAnsi="Calibri"/>
                <w:sz w:val="22"/>
              </w:rPr>
              <w:t xml:space="preserve">The Managing Director </w:t>
            </w:r>
            <w:r w:rsidR="00A3231E" w:rsidRPr="00943A38">
              <w:rPr>
                <w:rFonts w:ascii="Calibri" w:hAnsi="Calibri"/>
                <w:sz w:val="22"/>
              </w:rPr>
              <w:t xml:space="preserve">has approved this </w:t>
            </w:r>
            <w:r w:rsidR="00C176AF" w:rsidRPr="00943A38">
              <w:rPr>
                <w:rFonts w:ascii="Calibri" w:hAnsi="Calibri"/>
                <w:sz w:val="22"/>
              </w:rPr>
              <w:t>Environmental</w:t>
            </w:r>
            <w:r w:rsidR="00A3231E" w:rsidRPr="00943A38">
              <w:rPr>
                <w:rFonts w:ascii="Calibri" w:hAnsi="Calibri"/>
                <w:sz w:val="22"/>
              </w:rPr>
              <w:t xml:space="preserve"> Manual </w:t>
            </w:r>
            <w:r w:rsidR="0096306B" w:rsidRPr="00943A38">
              <w:rPr>
                <w:rFonts w:ascii="Calibri" w:hAnsi="Calibri"/>
                <w:sz w:val="22"/>
              </w:rPr>
              <w:t xml:space="preserve">and the associated documents referred to in Section 7.5.1 </w:t>
            </w:r>
            <w:r w:rsidR="00A3231E" w:rsidRPr="00943A38">
              <w:rPr>
                <w:rFonts w:ascii="Calibri" w:hAnsi="Calibri"/>
                <w:sz w:val="22"/>
              </w:rPr>
              <w:t>and will approve all subsequent issues.</w:t>
            </w:r>
          </w:p>
          <w:p w:rsidR="00A3231E" w:rsidRPr="00943A38" w:rsidRDefault="00A3231E" w:rsidP="00F04F3C">
            <w:pPr>
              <w:rPr>
                <w:rFonts w:ascii="Calibri" w:hAnsi="Calibri"/>
                <w:sz w:val="22"/>
              </w:rPr>
            </w:pPr>
          </w:p>
        </w:tc>
      </w:tr>
      <w:tr w:rsidR="00A3231E" w:rsidRPr="004E08E8" w:rsidTr="00F04F3C">
        <w:tc>
          <w:tcPr>
            <w:tcW w:w="1276" w:type="dxa"/>
          </w:tcPr>
          <w:p w:rsidR="00A3231E" w:rsidRPr="00943A38" w:rsidRDefault="00A3231E" w:rsidP="00E81992">
            <w:pPr>
              <w:pStyle w:val="Normalcentered"/>
              <w:numPr>
                <w:ilvl w:val="0"/>
                <w:numId w:val="36"/>
              </w:numPr>
              <w:rPr>
                <w:rFonts w:ascii="Calibri" w:hAnsi="Calibri"/>
                <w:color w:val="auto"/>
                <w:sz w:val="22"/>
              </w:rPr>
            </w:pPr>
          </w:p>
        </w:tc>
        <w:tc>
          <w:tcPr>
            <w:tcW w:w="8624" w:type="dxa"/>
          </w:tcPr>
          <w:p w:rsidR="00A3231E" w:rsidRPr="00943A38" w:rsidRDefault="00A3231E" w:rsidP="00F04F3C">
            <w:pPr>
              <w:rPr>
                <w:rFonts w:ascii="Calibri" w:hAnsi="Calibri"/>
                <w:sz w:val="22"/>
              </w:rPr>
            </w:pPr>
            <w:r w:rsidRPr="00943A38">
              <w:rPr>
                <w:rFonts w:ascii="Calibri" w:hAnsi="Calibri"/>
                <w:sz w:val="22"/>
              </w:rPr>
              <w:t xml:space="preserve">The only controlled copy of the </w:t>
            </w:r>
            <w:r w:rsidR="00C176AF" w:rsidRPr="00943A38">
              <w:rPr>
                <w:rFonts w:ascii="Calibri" w:hAnsi="Calibri"/>
                <w:sz w:val="22"/>
              </w:rPr>
              <w:t>Environmental</w:t>
            </w:r>
            <w:r w:rsidRPr="00943A38">
              <w:rPr>
                <w:rFonts w:ascii="Calibri" w:hAnsi="Calibri"/>
                <w:sz w:val="22"/>
              </w:rPr>
              <w:t xml:space="preserve"> Manual is that held on the Organisation’s computer system and is maintained by the </w:t>
            </w:r>
            <w:r w:rsidR="00C176AF" w:rsidRPr="00943A38">
              <w:rPr>
                <w:rFonts w:ascii="Calibri" w:hAnsi="Calibri"/>
                <w:sz w:val="22"/>
              </w:rPr>
              <w:t>Environmental</w:t>
            </w:r>
            <w:r w:rsidRPr="00943A38">
              <w:rPr>
                <w:rFonts w:ascii="Calibri" w:hAnsi="Calibri"/>
                <w:sz w:val="22"/>
              </w:rPr>
              <w:t xml:space="preserve"> Manager.</w:t>
            </w:r>
          </w:p>
          <w:p w:rsidR="00A3231E" w:rsidRPr="00943A38" w:rsidRDefault="00A3231E" w:rsidP="00F04F3C">
            <w:pPr>
              <w:rPr>
                <w:rFonts w:ascii="Calibri" w:hAnsi="Calibri"/>
                <w:sz w:val="22"/>
              </w:rPr>
            </w:pPr>
          </w:p>
        </w:tc>
      </w:tr>
      <w:tr w:rsidR="00A3231E" w:rsidRPr="004E08E8" w:rsidTr="00F04F3C">
        <w:tc>
          <w:tcPr>
            <w:tcW w:w="1276" w:type="dxa"/>
          </w:tcPr>
          <w:p w:rsidR="00A3231E" w:rsidRPr="00943A38" w:rsidRDefault="00A3231E" w:rsidP="00E81992">
            <w:pPr>
              <w:pStyle w:val="Normalcentered"/>
              <w:numPr>
                <w:ilvl w:val="0"/>
                <w:numId w:val="36"/>
              </w:numPr>
              <w:rPr>
                <w:rFonts w:ascii="Calibri" w:hAnsi="Calibri"/>
                <w:color w:val="auto"/>
                <w:sz w:val="22"/>
              </w:rPr>
            </w:pPr>
          </w:p>
        </w:tc>
        <w:tc>
          <w:tcPr>
            <w:tcW w:w="8624" w:type="dxa"/>
          </w:tcPr>
          <w:p w:rsidR="00A3231E" w:rsidRPr="00943A38" w:rsidRDefault="00A3231E" w:rsidP="00F04F3C">
            <w:pPr>
              <w:rPr>
                <w:rFonts w:ascii="Calibri" w:hAnsi="Calibri"/>
                <w:sz w:val="22"/>
              </w:rPr>
            </w:pPr>
            <w:r w:rsidRPr="00943A38">
              <w:rPr>
                <w:rFonts w:ascii="Calibri" w:hAnsi="Calibri"/>
                <w:sz w:val="22"/>
              </w:rPr>
              <w:t xml:space="preserve">All hard and any other electronic copies are </w:t>
            </w:r>
            <w:proofErr w:type="gramStart"/>
            <w:r w:rsidRPr="00943A38">
              <w:rPr>
                <w:rFonts w:ascii="Calibri" w:hAnsi="Calibri"/>
                <w:sz w:val="22"/>
              </w:rPr>
              <w:t>by definition uncontrolled</w:t>
            </w:r>
            <w:proofErr w:type="gramEnd"/>
            <w:r w:rsidRPr="00943A38">
              <w:rPr>
                <w:rFonts w:ascii="Calibri" w:hAnsi="Calibri"/>
                <w:sz w:val="22"/>
              </w:rPr>
              <w:t>.</w:t>
            </w:r>
          </w:p>
          <w:p w:rsidR="00A3231E" w:rsidRPr="00943A38" w:rsidRDefault="00A3231E" w:rsidP="00F04F3C">
            <w:pPr>
              <w:pStyle w:val="Header"/>
              <w:tabs>
                <w:tab w:val="clear" w:pos="4153"/>
                <w:tab w:val="clear" w:pos="8306"/>
              </w:tabs>
              <w:rPr>
                <w:rFonts w:ascii="Calibri" w:hAnsi="Calibri"/>
                <w:sz w:val="22"/>
              </w:rPr>
            </w:pPr>
          </w:p>
        </w:tc>
      </w:tr>
    </w:tbl>
    <w:p w:rsidR="00160C45" w:rsidRPr="00160C45" w:rsidRDefault="00160C45" w:rsidP="00160C45">
      <w:pPr>
        <w:jc w:val="center"/>
        <w:rPr>
          <w:rFonts w:ascii="Calibri" w:hAnsi="Calibri"/>
          <w:sz w:val="32"/>
        </w:rPr>
      </w:pPr>
    </w:p>
    <w:p w:rsidR="00160C45" w:rsidRPr="00160C45" w:rsidRDefault="00160C45" w:rsidP="00160C45">
      <w:pPr>
        <w:pStyle w:val="Caption"/>
        <w:rPr>
          <w:rFonts w:ascii="Calibri" w:hAnsi="Calibri"/>
          <w:sz w:val="32"/>
          <w:szCs w:val="34"/>
        </w:rPr>
      </w:pPr>
    </w:p>
    <w:p w:rsidR="00160C45" w:rsidRPr="00943A38" w:rsidRDefault="00160C45" w:rsidP="00160C45">
      <w:pPr>
        <w:pStyle w:val="Caption"/>
        <w:rPr>
          <w:rFonts w:ascii="Calibri" w:hAnsi="Calibri"/>
          <w:color w:val="auto"/>
          <w:sz w:val="32"/>
          <w:szCs w:val="34"/>
        </w:rPr>
      </w:pPr>
      <w:proofErr w:type="gramStart"/>
      <w:r w:rsidRPr="00943A38">
        <w:rPr>
          <w:rFonts w:ascii="Calibri" w:hAnsi="Calibri"/>
          <w:color w:val="auto"/>
          <w:sz w:val="32"/>
          <w:szCs w:val="34"/>
        </w:rPr>
        <w:lastRenderedPageBreak/>
        <w:t>7  -</w:t>
      </w:r>
      <w:proofErr w:type="gramEnd"/>
      <w:r w:rsidRPr="00943A38">
        <w:rPr>
          <w:rFonts w:ascii="Calibri" w:hAnsi="Calibri"/>
          <w:color w:val="auto"/>
          <w:sz w:val="32"/>
          <w:szCs w:val="34"/>
        </w:rPr>
        <w:t xml:space="preserve">  SUPPORT</w:t>
      </w:r>
    </w:p>
    <w:p w:rsidR="00160C45" w:rsidRPr="00943A38" w:rsidRDefault="00160C45" w:rsidP="00160C45">
      <w:pPr>
        <w:pStyle w:val="Caption"/>
        <w:jc w:val="left"/>
        <w:rPr>
          <w:rFonts w:ascii="Calibri" w:hAnsi="Calibri"/>
          <w:b w:val="0"/>
          <w:color w:val="auto"/>
          <w:sz w:val="22"/>
          <w:szCs w:val="34"/>
        </w:rPr>
      </w:pPr>
    </w:p>
    <w:p w:rsidR="00160C45" w:rsidRPr="00943A38" w:rsidRDefault="00160C45" w:rsidP="00160C4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160C45" w:rsidRPr="00943A38" w:rsidTr="00654A5A">
        <w:tc>
          <w:tcPr>
            <w:tcW w:w="1276" w:type="dxa"/>
            <w:shd w:val="clear" w:color="auto" w:fill="C2D69B" w:themeFill="accent3" w:themeFillTint="99"/>
          </w:tcPr>
          <w:p w:rsidR="00160C45" w:rsidRPr="00943A38" w:rsidRDefault="00160C45" w:rsidP="008671D7">
            <w:pPr>
              <w:pStyle w:val="Normalbold"/>
              <w:rPr>
                <w:rFonts w:ascii="Calibri" w:hAnsi="Calibri"/>
                <w:color w:val="auto"/>
                <w:sz w:val="22"/>
              </w:rPr>
            </w:pPr>
            <w:r w:rsidRPr="00943A38">
              <w:rPr>
                <w:rFonts w:ascii="Calibri" w:hAnsi="Calibri"/>
                <w:color w:val="auto"/>
                <w:sz w:val="22"/>
              </w:rPr>
              <w:t>7.5</w:t>
            </w:r>
          </w:p>
        </w:tc>
        <w:tc>
          <w:tcPr>
            <w:tcW w:w="8624" w:type="dxa"/>
            <w:shd w:val="clear" w:color="auto" w:fill="C2D69B" w:themeFill="accent3" w:themeFillTint="99"/>
          </w:tcPr>
          <w:p w:rsidR="00160C45" w:rsidRPr="00943A38" w:rsidRDefault="00160C45" w:rsidP="008671D7">
            <w:pPr>
              <w:pStyle w:val="Normalbold"/>
              <w:rPr>
                <w:rFonts w:ascii="Calibri" w:hAnsi="Calibri"/>
                <w:color w:val="auto"/>
                <w:sz w:val="22"/>
              </w:rPr>
            </w:pPr>
            <w:r w:rsidRPr="00943A38">
              <w:rPr>
                <w:rFonts w:ascii="Calibri" w:hAnsi="Calibri"/>
                <w:color w:val="auto"/>
                <w:sz w:val="22"/>
              </w:rPr>
              <w:t>Documented information (continued)</w:t>
            </w:r>
          </w:p>
          <w:p w:rsidR="00160C45" w:rsidRPr="00943A38" w:rsidRDefault="00160C45" w:rsidP="008671D7">
            <w:pPr>
              <w:pStyle w:val="Normalbold"/>
              <w:rPr>
                <w:rFonts w:ascii="Calibri" w:hAnsi="Calibri"/>
                <w:color w:val="auto"/>
                <w:sz w:val="22"/>
              </w:rPr>
            </w:pPr>
          </w:p>
        </w:tc>
      </w:tr>
      <w:tr w:rsidR="00A3231E" w:rsidRPr="00943A38" w:rsidTr="00F04F3C">
        <w:tc>
          <w:tcPr>
            <w:tcW w:w="1276" w:type="dxa"/>
          </w:tcPr>
          <w:p w:rsidR="00A3231E" w:rsidRPr="00943A38" w:rsidRDefault="00A3231E" w:rsidP="00E81992">
            <w:pPr>
              <w:pStyle w:val="Normalcentered"/>
              <w:numPr>
                <w:ilvl w:val="0"/>
                <w:numId w:val="36"/>
              </w:numPr>
              <w:rPr>
                <w:rFonts w:ascii="Calibri" w:hAnsi="Calibri"/>
                <w:color w:val="auto"/>
                <w:sz w:val="22"/>
              </w:rPr>
            </w:pPr>
          </w:p>
        </w:tc>
        <w:tc>
          <w:tcPr>
            <w:tcW w:w="8624" w:type="dxa"/>
          </w:tcPr>
          <w:p w:rsidR="00A3231E" w:rsidRPr="00943A38" w:rsidRDefault="00A3231E" w:rsidP="00F04F3C">
            <w:pPr>
              <w:rPr>
                <w:rFonts w:ascii="Calibri" w:hAnsi="Calibri"/>
                <w:sz w:val="22"/>
              </w:rPr>
            </w:pPr>
            <w:r w:rsidRPr="00943A38">
              <w:rPr>
                <w:rFonts w:ascii="Calibri" w:hAnsi="Calibri"/>
                <w:sz w:val="22"/>
              </w:rPr>
              <w:t xml:space="preserve">Proposed changes to the </w:t>
            </w:r>
            <w:r w:rsidR="00C176AF" w:rsidRPr="00943A38">
              <w:rPr>
                <w:rFonts w:ascii="Calibri" w:hAnsi="Calibri"/>
                <w:sz w:val="22"/>
              </w:rPr>
              <w:t>Environmental</w:t>
            </w:r>
            <w:r w:rsidRPr="00943A38">
              <w:rPr>
                <w:rFonts w:ascii="Calibri" w:hAnsi="Calibri"/>
                <w:sz w:val="22"/>
              </w:rPr>
              <w:t xml:space="preserve"> Manual are identified during the day-to-day activities as well as more formally during the Management Review process described in Section </w:t>
            </w:r>
            <w:r w:rsidR="005F736B" w:rsidRPr="00943A38">
              <w:rPr>
                <w:rFonts w:ascii="Calibri" w:hAnsi="Calibri"/>
                <w:sz w:val="22"/>
              </w:rPr>
              <w:t>9.3</w:t>
            </w:r>
            <w:r w:rsidRPr="00943A38">
              <w:rPr>
                <w:rFonts w:ascii="Calibri" w:hAnsi="Calibri"/>
                <w:sz w:val="22"/>
              </w:rPr>
              <w:t>.</w:t>
            </w:r>
          </w:p>
          <w:p w:rsidR="00A3231E" w:rsidRPr="00943A38" w:rsidRDefault="00A3231E" w:rsidP="00F04F3C">
            <w:pPr>
              <w:rPr>
                <w:rFonts w:ascii="Calibri" w:hAnsi="Calibri"/>
                <w:sz w:val="22"/>
              </w:rPr>
            </w:pPr>
          </w:p>
        </w:tc>
      </w:tr>
      <w:tr w:rsidR="00A3231E" w:rsidRPr="00943A38" w:rsidTr="00F04F3C">
        <w:tc>
          <w:tcPr>
            <w:tcW w:w="1276" w:type="dxa"/>
          </w:tcPr>
          <w:p w:rsidR="00A3231E" w:rsidRPr="00943A38" w:rsidRDefault="00A3231E" w:rsidP="00E81992">
            <w:pPr>
              <w:pStyle w:val="Normalcentered"/>
              <w:numPr>
                <w:ilvl w:val="0"/>
                <w:numId w:val="36"/>
              </w:numPr>
              <w:rPr>
                <w:rFonts w:ascii="Calibri" w:hAnsi="Calibri"/>
                <w:color w:val="auto"/>
                <w:sz w:val="22"/>
              </w:rPr>
            </w:pPr>
          </w:p>
        </w:tc>
        <w:tc>
          <w:tcPr>
            <w:tcW w:w="8624" w:type="dxa"/>
          </w:tcPr>
          <w:p w:rsidR="00A3231E" w:rsidRPr="00943A38" w:rsidRDefault="00A3231E" w:rsidP="00F04F3C">
            <w:pPr>
              <w:rPr>
                <w:rFonts w:ascii="Calibri" w:hAnsi="Calibri"/>
                <w:sz w:val="22"/>
              </w:rPr>
            </w:pPr>
            <w:r w:rsidRPr="00943A38">
              <w:rPr>
                <w:rFonts w:ascii="Calibri" w:hAnsi="Calibri"/>
                <w:sz w:val="22"/>
              </w:rPr>
              <w:t>Proposed changes are reviewed and, if appropriate, adopted by the</w:t>
            </w:r>
            <w:r w:rsidR="004F4FD7">
              <w:rPr>
                <w:rFonts w:ascii="Calibri" w:hAnsi="Calibri"/>
                <w:sz w:val="22"/>
              </w:rPr>
              <w:t xml:space="preserve"> Environmental Manager</w:t>
            </w:r>
            <w:r w:rsidRPr="00943A38">
              <w:rPr>
                <w:rFonts w:ascii="Calibri" w:hAnsi="Calibri"/>
                <w:sz w:val="22"/>
              </w:rPr>
              <w:t xml:space="preserve"> after </w:t>
            </w:r>
            <w:proofErr w:type="gramStart"/>
            <w:r w:rsidRPr="00943A38">
              <w:rPr>
                <w:rFonts w:ascii="Calibri" w:hAnsi="Calibri"/>
                <w:sz w:val="22"/>
              </w:rPr>
              <w:t>taking into account</w:t>
            </w:r>
            <w:proofErr w:type="gramEnd"/>
            <w:r w:rsidRPr="00943A38">
              <w:rPr>
                <w:rFonts w:ascii="Calibri" w:hAnsi="Calibri"/>
                <w:sz w:val="22"/>
              </w:rPr>
              <w:t xml:space="preserve"> all of the relevant information.</w:t>
            </w:r>
          </w:p>
          <w:p w:rsidR="00A3231E" w:rsidRPr="00943A38" w:rsidRDefault="00A3231E" w:rsidP="00F04F3C">
            <w:pPr>
              <w:rPr>
                <w:rFonts w:ascii="Calibri" w:hAnsi="Calibri"/>
                <w:sz w:val="22"/>
              </w:rPr>
            </w:pPr>
          </w:p>
        </w:tc>
      </w:tr>
      <w:tr w:rsidR="00A3231E" w:rsidRPr="00943A38" w:rsidTr="00F04F3C">
        <w:tc>
          <w:tcPr>
            <w:tcW w:w="1276" w:type="dxa"/>
          </w:tcPr>
          <w:p w:rsidR="00A3231E" w:rsidRPr="00943A38" w:rsidRDefault="00A3231E" w:rsidP="00E81992">
            <w:pPr>
              <w:pStyle w:val="Normalcentered"/>
              <w:numPr>
                <w:ilvl w:val="0"/>
                <w:numId w:val="36"/>
              </w:numPr>
              <w:rPr>
                <w:rFonts w:ascii="Calibri" w:hAnsi="Calibri"/>
                <w:color w:val="auto"/>
                <w:sz w:val="22"/>
              </w:rPr>
            </w:pPr>
          </w:p>
        </w:tc>
        <w:tc>
          <w:tcPr>
            <w:tcW w:w="8624" w:type="dxa"/>
          </w:tcPr>
          <w:p w:rsidR="00A3231E" w:rsidRPr="00943A38" w:rsidRDefault="00A3231E" w:rsidP="00F04F3C">
            <w:pPr>
              <w:rPr>
                <w:rFonts w:ascii="Calibri" w:hAnsi="Calibri"/>
                <w:sz w:val="22"/>
              </w:rPr>
            </w:pPr>
            <w:r w:rsidRPr="00943A38">
              <w:rPr>
                <w:rFonts w:ascii="Calibri" w:hAnsi="Calibri"/>
                <w:sz w:val="22"/>
              </w:rPr>
              <w:t xml:space="preserve">When adopted, changes are made to the controlled copy of the </w:t>
            </w:r>
            <w:r w:rsidR="00C176AF" w:rsidRPr="00943A38">
              <w:rPr>
                <w:rFonts w:ascii="Calibri" w:hAnsi="Calibri"/>
                <w:sz w:val="22"/>
              </w:rPr>
              <w:t>Environmental</w:t>
            </w:r>
            <w:r w:rsidRPr="00943A38">
              <w:rPr>
                <w:rFonts w:ascii="Calibri" w:hAnsi="Calibri"/>
                <w:sz w:val="22"/>
              </w:rPr>
              <w:t xml:space="preserve"> Manual and the appropriate personnel are notified of the change.</w:t>
            </w:r>
          </w:p>
          <w:p w:rsidR="00A3231E" w:rsidRPr="00943A38" w:rsidRDefault="00A3231E" w:rsidP="00F04F3C">
            <w:pPr>
              <w:rPr>
                <w:rFonts w:ascii="Calibri" w:hAnsi="Calibri"/>
                <w:sz w:val="22"/>
              </w:rPr>
            </w:pPr>
          </w:p>
        </w:tc>
      </w:tr>
      <w:tr w:rsidR="00A3231E" w:rsidRPr="004E08E8" w:rsidTr="00F04F3C">
        <w:tc>
          <w:tcPr>
            <w:tcW w:w="1276" w:type="dxa"/>
          </w:tcPr>
          <w:p w:rsidR="00A3231E" w:rsidRPr="004E08E8" w:rsidRDefault="00A3231E" w:rsidP="00F04F3C">
            <w:pPr>
              <w:pStyle w:val="Normalcentered"/>
              <w:rPr>
                <w:rFonts w:ascii="Calibri" w:hAnsi="Calibri"/>
                <w:sz w:val="22"/>
              </w:rPr>
            </w:pPr>
          </w:p>
        </w:tc>
        <w:tc>
          <w:tcPr>
            <w:tcW w:w="8624" w:type="dxa"/>
          </w:tcPr>
          <w:p w:rsidR="00A3231E" w:rsidRPr="004E08E8" w:rsidRDefault="00A3231E" w:rsidP="00F04F3C">
            <w:pPr>
              <w:rPr>
                <w:rFonts w:ascii="Calibri" w:hAnsi="Calibri"/>
                <w:b/>
                <w:sz w:val="22"/>
              </w:rPr>
            </w:pPr>
            <w:r>
              <w:rPr>
                <w:rFonts w:ascii="Calibri" w:hAnsi="Calibri"/>
                <w:b/>
                <w:sz w:val="22"/>
              </w:rPr>
              <w:t>GENERAL CONTROLS</w:t>
            </w:r>
          </w:p>
          <w:p w:rsidR="00A3231E" w:rsidRPr="004E08E8" w:rsidRDefault="00A3231E" w:rsidP="00F04F3C">
            <w:pPr>
              <w:rPr>
                <w:rFonts w:ascii="Calibri" w:hAnsi="Calibri"/>
                <w:b/>
                <w:sz w:val="22"/>
              </w:rPr>
            </w:pPr>
          </w:p>
        </w:tc>
      </w:tr>
      <w:tr w:rsidR="00A3231E" w:rsidRPr="004E08E8" w:rsidTr="00F04F3C">
        <w:tc>
          <w:tcPr>
            <w:tcW w:w="1276" w:type="dxa"/>
          </w:tcPr>
          <w:p w:rsidR="00A3231E" w:rsidRPr="008952C7" w:rsidRDefault="00A3231E" w:rsidP="00E81992">
            <w:pPr>
              <w:pStyle w:val="Normalcentered"/>
              <w:numPr>
                <w:ilvl w:val="0"/>
                <w:numId w:val="36"/>
              </w:numPr>
              <w:rPr>
                <w:rFonts w:ascii="Calibri" w:hAnsi="Calibri"/>
                <w:color w:val="auto"/>
                <w:sz w:val="22"/>
              </w:rPr>
            </w:pPr>
          </w:p>
        </w:tc>
        <w:tc>
          <w:tcPr>
            <w:tcW w:w="8624" w:type="dxa"/>
          </w:tcPr>
          <w:p w:rsidR="00A3231E" w:rsidRPr="004E08E8" w:rsidRDefault="00A3231E" w:rsidP="00F04F3C">
            <w:pPr>
              <w:rPr>
                <w:rFonts w:ascii="Calibri" w:hAnsi="Calibri"/>
                <w:sz w:val="22"/>
              </w:rPr>
            </w:pPr>
            <w:r w:rsidRPr="004E08E8">
              <w:rPr>
                <w:rFonts w:ascii="Calibri" w:hAnsi="Calibri"/>
                <w:sz w:val="22"/>
              </w:rPr>
              <w:t>The Organisation’s computer system is regularly backed up with a copy securely stored.</w:t>
            </w:r>
          </w:p>
          <w:p w:rsidR="00A3231E" w:rsidRPr="004E08E8" w:rsidRDefault="00A3231E" w:rsidP="00F04F3C">
            <w:pPr>
              <w:rPr>
                <w:rFonts w:ascii="Calibri" w:hAnsi="Calibri"/>
                <w:color w:val="FF0000"/>
                <w:sz w:val="22"/>
              </w:rPr>
            </w:pPr>
          </w:p>
        </w:tc>
      </w:tr>
      <w:tr w:rsidR="00A3231E" w:rsidRPr="004E08E8" w:rsidTr="00F04F3C">
        <w:tc>
          <w:tcPr>
            <w:tcW w:w="1276" w:type="dxa"/>
          </w:tcPr>
          <w:p w:rsidR="00A3231E" w:rsidRPr="008952C7" w:rsidRDefault="00A3231E" w:rsidP="00E81992">
            <w:pPr>
              <w:pStyle w:val="Normalcentered"/>
              <w:numPr>
                <w:ilvl w:val="0"/>
                <w:numId w:val="36"/>
              </w:numPr>
              <w:rPr>
                <w:rFonts w:ascii="Calibri" w:hAnsi="Calibri"/>
                <w:color w:val="auto"/>
                <w:sz w:val="22"/>
              </w:rPr>
            </w:pPr>
          </w:p>
        </w:tc>
        <w:tc>
          <w:tcPr>
            <w:tcW w:w="8624" w:type="dxa"/>
          </w:tcPr>
          <w:p w:rsidR="00A3231E" w:rsidRPr="004E08E8" w:rsidRDefault="00A3231E" w:rsidP="00F04F3C">
            <w:pPr>
              <w:rPr>
                <w:rFonts w:ascii="Calibri" w:hAnsi="Calibri"/>
                <w:sz w:val="22"/>
              </w:rPr>
            </w:pPr>
            <w:r w:rsidRPr="004E08E8">
              <w:rPr>
                <w:rFonts w:ascii="Calibri" w:hAnsi="Calibri"/>
                <w:sz w:val="22"/>
              </w:rPr>
              <w:t>The integrity of the computer system and the data held on it is maintained by running background virus protection software and the maintenance of effective and regularly updated firewalls.</w:t>
            </w:r>
          </w:p>
          <w:p w:rsidR="00A3231E" w:rsidRPr="004E08E8" w:rsidRDefault="00A3231E" w:rsidP="00F04F3C">
            <w:pPr>
              <w:rPr>
                <w:rFonts w:ascii="Calibri" w:hAnsi="Calibri"/>
                <w:sz w:val="22"/>
              </w:rPr>
            </w:pPr>
          </w:p>
        </w:tc>
      </w:tr>
      <w:tr w:rsidR="0096306B" w:rsidRPr="00A224B1" w:rsidTr="0096306B">
        <w:tc>
          <w:tcPr>
            <w:tcW w:w="1276" w:type="dxa"/>
            <w:tcBorders>
              <w:top w:val="single" w:sz="4" w:space="0" w:color="auto"/>
              <w:left w:val="single" w:sz="4" w:space="0" w:color="auto"/>
              <w:bottom w:val="single" w:sz="4" w:space="0" w:color="auto"/>
              <w:right w:val="single" w:sz="4" w:space="0" w:color="auto"/>
            </w:tcBorders>
          </w:tcPr>
          <w:p w:rsidR="0096306B" w:rsidRPr="008952C7" w:rsidRDefault="008952C7" w:rsidP="008952C7">
            <w:pPr>
              <w:pStyle w:val="Normalcentered"/>
              <w:jc w:val="both"/>
              <w:rPr>
                <w:rFonts w:ascii="Calibri" w:hAnsi="Calibri"/>
                <w:color w:val="auto"/>
                <w:sz w:val="22"/>
              </w:rPr>
            </w:pPr>
            <w:r>
              <w:rPr>
                <w:rFonts w:ascii="Calibri" w:hAnsi="Calibri"/>
                <w:color w:val="auto"/>
                <w:sz w:val="22"/>
              </w:rPr>
              <w:t xml:space="preserve">        </w:t>
            </w:r>
            <w:r w:rsidRPr="008952C7">
              <w:rPr>
                <w:rFonts w:ascii="Calibri" w:hAnsi="Calibri"/>
                <w:color w:val="auto"/>
                <w:sz w:val="22"/>
              </w:rPr>
              <w:t>9.</w:t>
            </w:r>
          </w:p>
        </w:tc>
        <w:tc>
          <w:tcPr>
            <w:tcW w:w="8624" w:type="dxa"/>
            <w:tcBorders>
              <w:top w:val="single" w:sz="4" w:space="0" w:color="auto"/>
              <w:left w:val="single" w:sz="4" w:space="0" w:color="auto"/>
              <w:bottom w:val="single" w:sz="4" w:space="0" w:color="auto"/>
              <w:right w:val="single" w:sz="4" w:space="0" w:color="auto"/>
            </w:tcBorders>
          </w:tcPr>
          <w:p w:rsidR="0096306B" w:rsidRPr="0096306B" w:rsidRDefault="0096306B" w:rsidP="0093143E">
            <w:pPr>
              <w:rPr>
                <w:rFonts w:ascii="Calibri" w:hAnsi="Calibri"/>
                <w:sz w:val="22"/>
              </w:rPr>
            </w:pPr>
            <w:r w:rsidRPr="0096306B">
              <w:rPr>
                <w:rFonts w:ascii="Calibri" w:hAnsi="Calibri"/>
                <w:sz w:val="22"/>
              </w:rPr>
              <w:t xml:space="preserve">Any archived copies of the Environmental Manual and associated documents are clearly identified as such and physically or electronically segregated </w:t>
            </w:r>
            <w:proofErr w:type="gramStart"/>
            <w:r w:rsidRPr="0096306B">
              <w:rPr>
                <w:rFonts w:ascii="Calibri" w:hAnsi="Calibri"/>
                <w:sz w:val="22"/>
              </w:rPr>
              <w:t>in order to</w:t>
            </w:r>
            <w:proofErr w:type="gramEnd"/>
            <w:r w:rsidRPr="0096306B">
              <w:rPr>
                <w:rFonts w:ascii="Calibri" w:hAnsi="Calibri"/>
                <w:sz w:val="22"/>
              </w:rPr>
              <w:t xml:space="preserve"> prevent their inadvertent use.</w:t>
            </w:r>
          </w:p>
          <w:p w:rsidR="0096306B" w:rsidRPr="0096306B" w:rsidRDefault="0096306B" w:rsidP="0093143E">
            <w:pPr>
              <w:rPr>
                <w:rFonts w:ascii="Calibri" w:hAnsi="Calibri"/>
                <w:sz w:val="22"/>
              </w:rPr>
            </w:pPr>
          </w:p>
        </w:tc>
      </w:tr>
    </w:tbl>
    <w:p w:rsidR="00EF529A" w:rsidRDefault="00EF529A">
      <w:pPr>
        <w:widowControl/>
        <w:jc w:val="left"/>
      </w:pPr>
      <w:r>
        <w:br w:type="page"/>
      </w:r>
    </w:p>
    <w:p w:rsidR="00EF529A" w:rsidRPr="00160C45" w:rsidRDefault="00EF529A" w:rsidP="00EF529A">
      <w:pPr>
        <w:pStyle w:val="Caption"/>
        <w:rPr>
          <w:rFonts w:ascii="Calibri" w:hAnsi="Calibri"/>
          <w:sz w:val="32"/>
          <w:szCs w:val="34"/>
        </w:rPr>
      </w:pPr>
    </w:p>
    <w:p w:rsidR="00160C45" w:rsidRPr="00160C45" w:rsidRDefault="00160C45" w:rsidP="00EF529A">
      <w:pPr>
        <w:pStyle w:val="Caption"/>
        <w:rPr>
          <w:rFonts w:ascii="Calibri" w:hAnsi="Calibri"/>
          <w:sz w:val="32"/>
          <w:szCs w:val="34"/>
        </w:rPr>
      </w:pPr>
    </w:p>
    <w:p w:rsidR="00EF529A" w:rsidRPr="005912F4" w:rsidRDefault="00EF529A" w:rsidP="00EF529A">
      <w:pPr>
        <w:pStyle w:val="Caption"/>
        <w:rPr>
          <w:rFonts w:ascii="Calibri" w:hAnsi="Calibri"/>
          <w:color w:val="auto"/>
          <w:sz w:val="32"/>
          <w:szCs w:val="34"/>
        </w:rPr>
      </w:pPr>
      <w:proofErr w:type="gramStart"/>
      <w:r w:rsidRPr="005912F4">
        <w:rPr>
          <w:rFonts w:ascii="Calibri" w:hAnsi="Calibri"/>
          <w:color w:val="auto"/>
          <w:sz w:val="32"/>
          <w:szCs w:val="34"/>
        </w:rPr>
        <w:t>7  -</w:t>
      </w:r>
      <w:proofErr w:type="gramEnd"/>
      <w:r w:rsidRPr="005912F4">
        <w:rPr>
          <w:rFonts w:ascii="Calibri" w:hAnsi="Calibri"/>
          <w:color w:val="auto"/>
          <w:sz w:val="32"/>
          <w:szCs w:val="34"/>
        </w:rPr>
        <w:t xml:space="preserve">  SUPPORT</w:t>
      </w:r>
    </w:p>
    <w:p w:rsidR="00EF529A" w:rsidRPr="00160C45" w:rsidRDefault="00EF529A" w:rsidP="00160C45">
      <w:pPr>
        <w:pStyle w:val="Caption"/>
        <w:jc w:val="left"/>
        <w:rPr>
          <w:rFonts w:ascii="Calibri" w:hAnsi="Calibri"/>
          <w:b w:val="0"/>
          <w:sz w:val="22"/>
          <w:szCs w:val="34"/>
        </w:rPr>
      </w:pPr>
    </w:p>
    <w:p w:rsidR="00EF529A" w:rsidRPr="00160C45" w:rsidRDefault="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654A5A">
        <w:trPr>
          <w:trHeight w:val="20"/>
        </w:trPr>
        <w:tc>
          <w:tcPr>
            <w:tcW w:w="1260" w:type="dxa"/>
            <w:tcBorders>
              <w:top w:val="single" w:sz="4" w:space="0" w:color="auto"/>
              <w:left w:val="single" w:sz="4" w:space="0" w:color="auto"/>
              <w:bottom w:val="nil"/>
              <w:right w:val="single" w:sz="4" w:space="0" w:color="auto"/>
            </w:tcBorders>
            <w:shd w:val="clear" w:color="auto" w:fill="C2D69B" w:themeFill="accent3" w:themeFillTint="99"/>
          </w:tcPr>
          <w:p w:rsidR="00EF529A" w:rsidRPr="00BD6BD1" w:rsidRDefault="00EF529A" w:rsidP="00EF529A">
            <w:pPr>
              <w:pStyle w:val="Normalbold"/>
              <w:jc w:val="center"/>
              <w:rPr>
                <w:rFonts w:ascii="Calibri" w:hAnsi="Calibri"/>
                <w:color w:val="000000" w:themeColor="text1"/>
                <w:sz w:val="22"/>
              </w:rPr>
            </w:pPr>
            <w:r w:rsidRPr="00BD6BD1">
              <w:rPr>
                <w:rFonts w:ascii="Calibri" w:hAnsi="Calibri"/>
                <w:color w:val="000000" w:themeColor="text1"/>
                <w:sz w:val="22"/>
              </w:rPr>
              <w:t>7.5.3</w:t>
            </w:r>
          </w:p>
        </w:tc>
        <w:tc>
          <w:tcPr>
            <w:tcW w:w="8640" w:type="dxa"/>
            <w:tcBorders>
              <w:top w:val="single" w:sz="4" w:space="0" w:color="auto"/>
              <w:left w:val="single" w:sz="4" w:space="0" w:color="auto"/>
              <w:bottom w:val="nil"/>
              <w:right w:val="single" w:sz="4" w:space="0" w:color="auto"/>
            </w:tcBorders>
            <w:shd w:val="clear" w:color="auto" w:fill="C2D69B" w:themeFill="accent3" w:themeFillTint="99"/>
          </w:tcPr>
          <w:p w:rsidR="00EF529A" w:rsidRPr="00BD6BD1" w:rsidRDefault="00EF529A" w:rsidP="00DD10C6">
            <w:pPr>
              <w:pStyle w:val="Normalbold"/>
              <w:jc w:val="left"/>
              <w:rPr>
                <w:rFonts w:ascii="Calibri" w:hAnsi="Calibri"/>
                <w:color w:val="000000" w:themeColor="text1"/>
                <w:sz w:val="22"/>
              </w:rPr>
            </w:pPr>
            <w:r w:rsidRPr="00BD6BD1">
              <w:rPr>
                <w:rFonts w:ascii="Calibri" w:hAnsi="Calibri"/>
                <w:color w:val="000000" w:themeColor="text1"/>
                <w:sz w:val="22"/>
              </w:rPr>
              <w:t>Control of documented information (continued)</w:t>
            </w:r>
          </w:p>
          <w:p w:rsidR="00EF529A" w:rsidRPr="00BD6BD1" w:rsidRDefault="00EF529A" w:rsidP="00DD10C6">
            <w:pPr>
              <w:pStyle w:val="Normalbold"/>
              <w:jc w:val="left"/>
              <w:rPr>
                <w:rFonts w:ascii="Calibri" w:hAnsi="Calibri"/>
                <w:color w:val="000000" w:themeColor="text1"/>
                <w:sz w:val="22"/>
              </w:rPr>
            </w:pPr>
          </w:p>
        </w:tc>
      </w:tr>
      <w:tr w:rsidR="00A3231E" w:rsidRPr="004E08E8" w:rsidTr="00DD10C6">
        <w:trPr>
          <w:trHeight w:val="20"/>
        </w:trPr>
        <w:tc>
          <w:tcPr>
            <w:tcW w:w="1260" w:type="dxa"/>
            <w:tcBorders>
              <w:bottom w:val="nil"/>
            </w:tcBorders>
          </w:tcPr>
          <w:p w:rsidR="00A3231E" w:rsidRPr="00BD6BD1" w:rsidRDefault="00A3231E" w:rsidP="00F04F3C">
            <w:pPr>
              <w:pStyle w:val="Normalbold"/>
              <w:jc w:val="center"/>
              <w:rPr>
                <w:rFonts w:ascii="Calibri" w:hAnsi="Calibri"/>
                <w:color w:val="000000" w:themeColor="text1"/>
                <w:sz w:val="22"/>
              </w:rPr>
            </w:pPr>
          </w:p>
        </w:tc>
        <w:tc>
          <w:tcPr>
            <w:tcW w:w="8640" w:type="dxa"/>
            <w:tcBorders>
              <w:bottom w:val="nil"/>
            </w:tcBorders>
          </w:tcPr>
          <w:p w:rsidR="00A3231E" w:rsidRPr="00BD6BD1" w:rsidRDefault="00EF529A" w:rsidP="00DD10C6">
            <w:pPr>
              <w:pStyle w:val="Normalbold"/>
              <w:jc w:val="left"/>
              <w:rPr>
                <w:rFonts w:ascii="Calibri" w:hAnsi="Calibri"/>
                <w:color w:val="000000" w:themeColor="text1"/>
                <w:sz w:val="22"/>
              </w:rPr>
            </w:pPr>
            <w:r w:rsidRPr="00BD6BD1">
              <w:rPr>
                <w:rFonts w:ascii="Calibri" w:hAnsi="Calibri"/>
                <w:color w:val="000000" w:themeColor="text1"/>
                <w:sz w:val="22"/>
              </w:rPr>
              <w:t>RECORDS</w:t>
            </w:r>
          </w:p>
          <w:p w:rsidR="00A3231E" w:rsidRPr="00BD6BD1" w:rsidRDefault="00A3231E" w:rsidP="00DD10C6">
            <w:pPr>
              <w:pStyle w:val="Normalbold"/>
              <w:jc w:val="left"/>
              <w:rPr>
                <w:rFonts w:ascii="Calibri" w:hAnsi="Calibri"/>
                <w:color w:val="000000" w:themeColor="text1"/>
                <w:sz w:val="22"/>
              </w:rPr>
            </w:pPr>
          </w:p>
        </w:tc>
      </w:tr>
      <w:tr w:rsidR="00A3231E" w:rsidRPr="004E08E8" w:rsidTr="00DD10C6">
        <w:trPr>
          <w:trHeight w:val="20"/>
        </w:trPr>
        <w:tc>
          <w:tcPr>
            <w:tcW w:w="1260" w:type="dxa"/>
          </w:tcPr>
          <w:p w:rsidR="00A3231E" w:rsidRPr="00BD6BD1" w:rsidRDefault="00222D3F" w:rsidP="00222D3F">
            <w:pPr>
              <w:pStyle w:val="Normalcentered"/>
              <w:rPr>
                <w:rFonts w:ascii="Calibri" w:hAnsi="Calibri"/>
                <w:color w:val="000000" w:themeColor="text1"/>
                <w:sz w:val="22"/>
              </w:rPr>
            </w:pPr>
            <w:r>
              <w:rPr>
                <w:rFonts w:ascii="Calibri" w:hAnsi="Calibri"/>
                <w:color w:val="000000" w:themeColor="text1"/>
                <w:sz w:val="22"/>
              </w:rPr>
              <w:t>10</w:t>
            </w:r>
          </w:p>
        </w:tc>
        <w:tc>
          <w:tcPr>
            <w:tcW w:w="8640" w:type="dxa"/>
          </w:tcPr>
          <w:p w:rsidR="0096306B" w:rsidRPr="00BD6BD1" w:rsidRDefault="0096306B" w:rsidP="00DD10C6">
            <w:pPr>
              <w:pStyle w:val="Normalred"/>
              <w:rPr>
                <w:rFonts w:ascii="Calibri" w:hAnsi="Calibri"/>
                <w:color w:val="000000" w:themeColor="text1"/>
                <w:sz w:val="22"/>
              </w:rPr>
            </w:pPr>
            <w:r w:rsidRPr="00BD6BD1">
              <w:rPr>
                <w:rFonts w:ascii="Calibri" w:hAnsi="Calibri"/>
                <w:color w:val="000000" w:themeColor="text1"/>
                <w:sz w:val="22"/>
              </w:rPr>
              <w:t xml:space="preserve">The following records and similar documents are kept for a minimum of two years </w:t>
            </w:r>
            <w:proofErr w:type="gramStart"/>
            <w:r w:rsidRPr="00BD6BD1">
              <w:rPr>
                <w:rFonts w:ascii="Calibri" w:hAnsi="Calibri"/>
                <w:color w:val="000000" w:themeColor="text1"/>
                <w:sz w:val="22"/>
              </w:rPr>
              <w:t>in order to</w:t>
            </w:r>
            <w:proofErr w:type="gramEnd"/>
            <w:r w:rsidRPr="00BD6BD1">
              <w:rPr>
                <w:rFonts w:ascii="Calibri" w:hAnsi="Calibri"/>
                <w:color w:val="000000" w:themeColor="text1"/>
                <w:sz w:val="22"/>
              </w:rPr>
              <w:t xml:space="preserve"> demonstrate conformance to the requirements of the International Standard:</w:t>
            </w:r>
          </w:p>
          <w:p w:rsidR="00DD10C6" w:rsidRPr="00BD6BD1" w:rsidRDefault="00DD10C6" w:rsidP="00DD10C6">
            <w:pPr>
              <w:pStyle w:val="Normalred"/>
              <w:rPr>
                <w:rFonts w:ascii="Calibri" w:hAnsi="Calibri"/>
                <w:color w:val="000000" w:themeColor="text1"/>
                <w:sz w:val="22"/>
              </w:rPr>
            </w:pP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Management Review records</w:t>
            </w: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Communications of an environmental nature from, and responses to, external interested parties</w:t>
            </w: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Monitoring and measurement records</w:t>
            </w: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Non-conformance records</w:t>
            </w: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Corrective and preventive action records</w:t>
            </w: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Environmental Audit records</w:t>
            </w: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Environmental Risk Assessments</w:t>
            </w:r>
          </w:p>
          <w:p w:rsidR="0096306B" w:rsidRPr="00BD6BD1" w:rsidRDefault="0096306B" w:rsidP="00DD10C6">
            <w:pPr>
              <w:pStyle w:val="Normalred"/>
              <w:numPr>
                <w:ilvl w:val="0"/>
                <w:numId w:val="2"/>
              </w:numPr>
              <w:rPr>
                <w:rFonts w:ascii="Calibri" w:hAnsi="Calibri"/>
                <w:color w:val="000000" w:themeColor="text1"/>
                <w:sz w:val="22"/>
              </w:rPr>
            </w:pPr>
            <w:r w:rsidRPr="00BD6BD1">
              <w:rPr>
                <w:rFonts w:ascii="Calibri" w:hAnsi="Calibri"/>
                <w:color w:val="000000" w:themeColor="text1"/>
                <w:sz w:val="22"/>
              </w:rPr>
              <w:t>Calibration records</w:t>
            </w:r>
          </w:p>
          <w:p w:rsidR="00A3231E" w:rsidRPr="00222D3F" w:rsidRDefault="00222D3F" w:rsidP="00222D3F">
            <w:pPr>
              <w:pStyle w:val="Normalred"/>
              <w:numPr>
                <w:ilvl w:val="0"/>
                <w:numId w:val="2"/>
              </w:numPr>
              <w:rPr>
                <w:rFonts w:ascii="Calibri" w:hAnsi="Calibri"/>
                <w:color w:val="000000" w:themeColor="text1"/>
                <w:sz w:val="22"/>
              </w:rPr>
            </w:pPr>
            <w:r>
              <w:rPr>
                <w:rFonts w:ascii="Calibri" w:hAnsi="Calibri"/>
                <w:color w:val="000000" w:themeColor="text1"/>
                <w:sz w:val="22"/>
              </w:rPr>
              <w:t>Waste Transfer Notes</w:t>
            </w:r>
          </w:p>
          <w:p w:rsidR="00A3231E" w:rsidRPr="00BD6BD1" w:rsidRDefault="00A3231E" w:rsidP="00DD10C6">
            <w:pPr>
              <w:rPr>
                <w:rFonts w:ascii="Calibri" w:hAnsi="Calibri"/>
                <w:color w:val="000000" w:themeColor="text1"/>
                <w:sz w:val="22"/>
              </w:rPr>
            </w:pPr>
          </w:p>
        </w:tc>
      </w:tr>
      <w:tr w:rsidR="00A3231E" w:rsidRPr="004E08E8" w:rsidTr="00DD10C6">
        <w:trPr>
          <w:trHeight w:val="20"/>
        </w:trPr>
        <w:tc>
          <w:tcPr>
            <w:tcW w:w="1260" w:type="dxa"/>
          </w:tcPr>
          <w:p w:rsidR="00A3231E" w:rsidRPr="00BD6BD1" w:rsidRDefault="00222D3F" w:rsidP="00222D3F">
            <w:pPr>
              <w:pStyle w:val="Normalcentered"/>
              <w:rPr>
                <w:rFonts w:ascii="Calibri" w:hAnsi="Calibri"/>
                <w:color w:val="000000" w:themeColor="text1"/>
                <w:sz w:val="22"/>
              </w:rPr>
            </w:pPr>
            <w:r>
              <w:rPr>
                <w:rFonts w:ascii="Calibri" w:hAnsi="Calibri"/>
                <w:color w:val="000000" w:themeColor="text1"/>
                <w:sz w:val="22"/>
              </w:rPr>
              <w:t>11.</w:t>
            </w:r>
          </w:p>
        </w:tc>
        <w:tc>
          <w:tcPr>
            <w:tcW w:w="8640" w:type="dxa"/>
          </w:tcPr>
          <w:p w:rsidR="00A3231E" w:rsidRPr="00BD6BD1" w:rsidRDefault="00A3231E" w:rsidP="00DD10C6">
            <w:pPr>
              <w:pStyle w:val="Normalred"/>
              <w:rPr>
                <w:rFonts w:ascii="Calibri" w:hAnsi="Calibri"/>
                <w:color w:val="000000" w:themeColor="text1"/>
                <w:sz w:val="22"/>
              </w:rPr>
            </w:pPr>
            <w:r w:rsidRPr="00BD6BD1">
              <w:rPr>
                <w:rFonts w:ascii="Calibri" w:hAnsi="Calibri"/>
                <w:color w:val="000000" w:themeColor="text1"/>
                <w:sz w:val="22"/>
              </w:rPr>
              <w:t xml:space="preserve">The </w:t>
            </w:r>
            <w:r w:rsidR="00C176AF" w:rsidRPr="00BD6BD1">
              <w:rPr>
                <w:rFonts w:ascii="Calibri" w:hAnsi="Calibri"/>
                <w:color w:val="000000" w:themeColor="text1"/>
                <w:sz w:val="22"/>
              </w:rPr>
              <w:t>Environmental</w:t>
            </w:r>
            <w:r w:rsidRPr="00BD6BD1">
              <w:rPr>
                <w:rFonts w:ascii="Calibri" w:hAnsi="Calibri"/>
                <w:color w:val="000000" w:themeColor="text1"/>
                <w:sz w:val="22"/>
              </w:rPr>
              <w:t xml:space="preserve"> Manager is responsible for:</w:t>
            </w:r>
          </w:p>
          <w:p w:rsidR="00DD10C6" w:rsidRPr="00BD6BD1" w:rsidRDefault="00DD10C6" w:rsidP="00DD10C6">
            <w:pPr>
              <w:pStyle w:val="Normalred"/>
              <w:rPr>
                <w:rFonts w:ascii="Calibri" w:hAnsi="Calibri"/>
                <w:color w:val="000000" w:themeColor="text1"/>
                <w:sz w:val="22"/>
              </w:rPr>
            </w:pPr>
          </w:p>
          <w:p w:rsidR="00A3231E" w:rsidRPr="00BD6BD1" w:rsidRDefault="00A3231E" w:rsidP="00DD10C6">
            <w:pPr>
              <w:pStyle w:val="Normalred"/>
              <w:numPr>
                <w:ilvl w:val="0"/>
                <w:numId w:val="19"/>
              </w:numPr>
              <w:rPr>
                <w:rFonts w:ascii="Calibri" w:hAnsi="Calibri"/>
                <w:color w:val="000000" w:themeColor="text1"/>
                <w:sz w:val="22"/>
              </w:rPr>
            </w:pPr>
            <w:r w:rsidRPr="00BD6BD1">
              <w:rPr>
                <w:rFonts w:ascii="Calibri" w:hAnsi="Calibri"/>
                <w:color w:val="000000" w:themeColor="text1"/>
                <w:sz w:val="22"/>
              </w:rPr>
              <w:t>Identifying and specifying the records that are subject to control</w:t>
            </w:r>
          </w:p>
          <w:p w:rsidR="00A3231E" w:rsidRPr="00BD6BD1" w:rsidRDefault="00A3231E" w:rsidP="00DD10C6">
            <w:pPr>
              <w:pStyle w:val="Normalred"/>
              <w:numPr>
                <w:ilvl w:val="0"/>
                <w:numId w:val="19"/>
              </w:numPr>
              <w:rPr>
                <w:rFonts w:ascii="Calibri" w:hAnsi="Calibri"/>
                <w:color w:val="000000" w:themeColor="text1"/>
                <w:sz w:val="22"/>
              </w:rPr>
            </w:pPr>
            <w:r w:rsidRPr="00BD6BD1">
              <w:rPr>
                <w:rFonts w:ascii="Calibri" w:hAnsi="Calibri"/>
                <w:color w:val="000000" w:themeColor="text1"/>
                <w:sz w:val="22"/>
              </w:rPr>
              <w:t>Nominating individuals responsible and accountable for every record</w:t>
            </w:r>
          </w:p>
          <w:p w:rsidR="00A3231E" w:rsidRPr="00BD6BD1" w:rsidRDefault="00A3231E" w:rsidP="00DD10C6">
            <w:pPr>
              <w:pStyle w:val="Normalred"/>
              <w:numPr>
                <w:ilvl w:val="0"/>
                <w:numId w:val="19"/>
              </w:numPr>
              <w:rPr>
                <w:rFonts w:ascii="Calibri" w:hAnsi="Calibri"/>
                <w:color w:val="000000" w:themeColor="text1"/>
                <w:sz w:val="22"/>
              </w:rPr>
            </w:pPr>
            <w:r w:rsidRPr="00BD6BD1">
              <w:rPr>
                <w:rFonts w:ascii="Calibri" w:hAnsi="Calibri"/>
                <w:color w:val="000000" w:themeColor="text1"/>
                <w:sz w:val="22"/>
              </w:rPr>
              <w:t>Specifying the contents of records (through procedures)</w:t>
            </w:r>
          </w:p>
          <w:p w:rsidR="00A3231E" w:rsidRPr="00BD6BD1" w:rsidRDefault="00A3231E" w:rsidP="00DD10C6">
            <w:pPr>
              <w:pStyle w:val="Normalred"/>
              <w:numPr>
                <w:ilvl w:val="0"/>
                <w:numId w:val="19"/>
              </w:numPr>
              <w:rPr>
                <w:rFonts w:ascii="Calibri" w:hAnsi="Calibri"/>
                <w:color w:val="000000" w:themeColor="text1"/>
                <w:sz w:val="22"/>
              </w:rPr>
            </w:pPr>
            <w:r w:rsidRPr="00BD6BD1">
              <w:rPr>
                <w:rFonts w:ascii="Calibri" w:hAnsi="Calibri"/>
                <w:color w:val="000000" w:themeColor="text1"/>
                <w:sz w:val="22"/>
              </w:rPr>
              <w:t>Record disposal.</w:t>
            </w:r>
          </w:p>
          <w:p w:rsidR="00A3231E" w:rsidRPr="00BD6BD1" w:rsidRDefault="00A3231E" w:rsidP="00DD10C6">
            <w:pPr>
              <w:pStyle w:val="Normalred"/>
              <w:rPr>
                <w:rFonts w:ascii="Calibri" w:hAnsi="Calibri"/>
                <w:b/>
                <w:color w:val="000000" w:themeColor="text1"/>
                <w:sz w:val="22"/>
              </w:rPr>
            </w:pPr>
          </w:p>
        </w:tc>
      </w:tr>
      <w:tr w:rsidR="00A3231E" w:rsidRPr="004E08E8" w:rsidTr="00DD10C6">
        <w:trPr>
          <w:trHeight w:val="20"/>
        </w:trPr>
        <w:tc>
          <w:tcPr>
            <w:tcW w:w="1260" w:type="dxa"/>
          </w:tcPr>
          <w:p w:rsidR="00A3231E" w:rsidRPr="004E08E8" w:rsidRDefault="00222D3F" w:rsidP="00222D3F">
            <w:pPr>
              <w:pStyle w:val="Normalcentered"/>
              <w:rPr>
                <w:rFonts w:ascii="Calibri" w:hAnsi="Calibri"/>
                <w:color w:val="000000"/>
                <w:sz w:val="22"/>
              </w:rPr>
            </w:pPr>
            <w:r>
              <w:rPr>
                <w:rFonts w:ascii="Calibri" w:hAnsi="Calibri"/>
                <w:color w:val="000000"/>
                <w:sz w:val="22"/>
              </w:rPr>
              <w:t>12.</w:t>
            </w:r>
          </w:p>
        </w:tc>
        <w:tc>
          <w:tcPr>
            <w:tcW w:w="8640" w:type="dxa"/>
          </w:tcPr>
          <w:p w:rsidR="00A3231E" w:rsidRPr="004E08E8" w:rsidRDefault="00A3231E" w:rsidP="00DD10C6">
            <w:pPr>
              <w:rPr>
                <w:rFonts w:ascii="Calibri" w:hAnsi="Calibri"/>
                <w:sz w:val="22"/>
              </w:rPr>
            </w:pPr>
            <w:r w:rsidRPr="004E08E8">
              <w:rPr>
                <w:rFonts w:ascii="Calibri" w:hAnsi="Calibri"/>
                <w:sz w:val="22"/>
              </w:rPr>
              <w:t xml:space="preserve">The Organisation’s storage system, both in electronic and hard copy, ensures that all </w:t>
            </w:r>
            <w:r w:rsidR="00C176AF">
              <w:rPr>
                <w:rFonts w:ascii="Calibri" w:hAnsi="Calibri"/>
                <w:sz w:val="22"/>
              </w:rPr>
              <w:t>environmental</w:t>
            </w:r>
            <w:r w:rsidRPr="004E08E8">
              <w:rPr>
                <w:rFonts w:ascii="Calibri" w:hAnsi="Calibri"/>
                <w:sz w:val="22"/>
              </w:rPr>
              <w:t xml:space="preserve"> records and similar documents are adequately protected, remain legible and identifiable.  Records are stored and maintained in a manner to make them readily retrievable, in facilities that provide an environment to minimise deterioration or damage and to prevent loss.</w:t>
            </w:r>
          </w:p>
          <w:p w:rsidR="00A3231E" w:rsidRPr="004E08E8" w:rsidRDefault="00A3231E" w:rsidP="00DD10C6">
            <w:pPr>
              <w:rPr>
                <w:rFonts w:ascii="Calibri" w:hAnsi="Calibri"/>
                <w:sz w:val="22"/>
              </w:rPr>
            </w:pPr>
          </w:p>
        </w:tc>
      </w:tr>
      <w:tr w:rsidR="00A3231E" w:rsidRPr="004E08E8" w:rsidTr="00DD10C6">
        <w:trPr>
          <w:trHeight w:val="20"/>
        </w:trPr>
        <w:tc>
          <w:tcPr>
            <w:tcW w:w="1260" w:type="dxa"/>
          </w:tcPr>
          <w:p w:rsidR="00A3231E" w:rsidRPr="004E08E8" w:rsidRDefault="00222D3F" w:rsidP="00222D3F">
            <w:pPr>
              <w:pStyle w:val="Normalcentered"/>
              <w:rPr>
                <w:rFonts w:ascii="Calibri" w:hAnsi="Calibri"/>
                <w:color w:val="000000"/>
                <w:sz w:val="22"/>
              </w:rPr>
            </w:pPr>
            <w:r>
              <w:rPr>
                <w:rFonts w:ascii="Calibri" w:hAnsi="Calibri"/>
                <w:color w:val="000000"/>
                <w:sz w:val="22"/>
              </w:rPr>
              <w:t>13.</w:t>
            </w:r>
          </w:p>
        </w:tc>
        <w:tc>
          <w:tcPr>
            <w:tcW w:w="8640" w:type="dxa"/>
          </w:tcPr>
          <w:p w:rsidR="00A3231E" w:rsidRPr="004E08E8" w:rsidRDefault="00A3231E" w:rsidP="00DD10C6">
            <w:pPr>
              <w:rPr>
                <w:rFonts w:ascii="Calibri" w:hAnsi="Calibri"/>
                <w:sz w:val="22"/>
              </w:rPr>
            </w:pPr>
            <w:r w:rsidRPr="004E08E8">
              <w:rPr>
                <w:rFonts w:ascii="Calibri" w:hAnsi="Calibri"/>
                <w:sz w:val="22"/>
              </w:rPr>
              <w:t xml:space="preserve">The </w:t>
            </w:r>
            <w:r w:rsidR="00C176AF">
              <w:rPr>
                <w:rFonts w:ascii="Calibri" w:hAnsi="Calibri"/>
                <w:sz w:val="22"/>
              </w:rPr>
              <w:t>Environmental</w:t>
            </w:r>
            <w:r w:rsidRPr="004E08E8">
              <w:rPr>
                <w:rFonts w:ascii="Calibri" w:hAnsi="Calibri"/>
                <w:sz w:val="22"/>
              </w:rPr>
              <w:t xml:space="preserve"> Manager maintains a Record Control Schedule with document specific requirements, as appropriate, for the identification, collating, indexing, filing, storage and maintenance of records.</w:t>
            </w:r>
          </w:p>
          <w:p w:rsidR="00A3231E" w:rsidRPr="004E08E8" w:rsidRDefault="00A3231E" w:rsidP="00DD10C6">
            <w:pPr>
              <w:rPr>
                <w:rFonts w:ascii="Calibri" w:hAnsi="Calibri"/>
                <w:sz w:val="22"/>
              </w:rPr>
            </w:pPr>
          </w:p>
        </w:tc>
      </w:tr>
    </w:tbl>
    <w:p w:rsidR="00160C45" w:rsidRDefault="00160C45">
      <w:pPr>
        <w:widowControl/>
        <w:jc w:val="left"/>
      </w:pPr>
      <w:r>
        <w:br w:type="page"/>
      </w:r>
    </w:p>
    <w:p w:rsidR="00160C45" w:rsidRPr="00160C45" w:rsidRDefault="00160C45" w:rsidP="00160C45">
      <w:pPr>
        <w:pStyle w:val="Caption"/>
        <w:rPr>
          <w:rFonts w:ascii="Calibri" w:hAnsi="Calibri"/>
          <w:sz w:val="32"/>
          <w:szCs w:val="34"/>
        </w:rPr>
      </w:pPr>
    </w:p>
    <w:p w:rsidR="00160C45" w:rsidRPr="00160C45" w:rsidRDefault="00160C45" w:rsidP="00160C45">
      <w:pPr>
        <w:pStyle w:val="Caption"/>
        <w:rPr>
          <w:rFonts w:ascii="Calibri" w:hAnsi="Calibri"/>
          <w:sz w:val="32"/>
          <w:szCs w:val="34"/>
        </w:rPr>
      </w:pPr>
    </w:p>
    <w:p w:rsidR="00160C45" w:rsidRPr="00943A38" w:rsidRDefault="00160C45" w:rsidP="00160C45">
      <w:pPr>
        <w:pStyle w:val="Caption"/>
        <w:rPr>
          <w:rFonts w:ascii="Calibri" w:hAnsi="Calibri"/>
          <w:color w:val="auto"/>
          <w:sz w:val="32"/>
          <w:szCs w:val="34"/>
        </w:rPr>
      </w:pPr>
      <w:proofErr w:type="gramStart"/>
      <w:r w:rsidRPr="00943A38">
        <w:rPr>
          <w:rFonts w:ascii="Calibri" w:hAnsi="Calibri"/>
          <w:color w:val="auto"/>
          <w:sz w:val="32"/>
          <w:szCs w:val="34"/>
        </w:rPr>
        <w:t>7  -</w:t>
      </w:r>
      <w:proofErr w:type="gramEnd"/>
      <w:r w:rsidRPr="00943A38">
        <w:rPr>
          <w:rFonts w:ascii="Calibri" w:hAnsi="Calibri"/>
          <w:color w:val="auto"/>
          <w:sz w:val="32"/>
          <w:szCs w:val="34"/>
        </w:rPr>
        <w:t xml:space="preserve">  SUPPORT</w:t>
      </w:r>
    </w:p>
    <w:p w:rsidR="00160C45" w:rsidRPr="00943A38" w:rsidRDefault="00160C45" w:rsidP="00160C45">
      <w:pPr>
        <w:pStyle w:val="Caption"/>
        <w:jc w:val="left"/>
        <w:rPr>
          <w:rFonts w:ascii="Calibri" w:hAnsi="Calibri"/>
          <w:b w:val="0"/>
          <w:color w:val="auto"/>
          <w:sz w:val="22"/>
          <w:szCs w:val="34"/>
        </w:rPr>
      </w:pPr>
    </w:p>
    <w:p w:rsidR="00160C45" w:rsidRPr="00943A38" w:rsidRDefault="00160C45" w:rsidP="00160C4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60C45" w:rsidRPr="00943A38" w:rsidTr="00654A5A">
        <w:tc>
          <w:tcPr>
            <w:tcW w:w="1260" w:type="dxa"/>
            <w:tcBorders>
              <w:top w:val="single" w:sz="4" w:space="0" w:color="auto"/>
              <w:left w:val="single" w:sz="4" w:space="0" w:color="auto"/>
              <w:bottom w:val="nil"/>
              <w:right w:val="single" w:sz="4" w:space="0" w:color="auto"/>
            </w:tcBorders>
            <w:shd w:val="clear" w:color="auto" w:fill="C2D69B" w:themeFill="accent3" w:themeFillTint="99"/>
          </w:tcPr>
          <w:p w:rsidR="00160C45" w:rsidRPr="00943A38" w:rsidRDefault="00160C45" w:rsidP="008671D7">
            <w:pPr>
              <w:pStyle w:val="Normalbold"/>
              <w:jc w:val="center"/>
              <w:rPr>
                <w:rFonts w:ascii="Calibri" w:hAnsi="Calibri"/>
                <w:color w:val="auto"/>
                <w:sz w:val="22"/>
              </w:rPr>
            </w:pPr>
            <w:r w:rsidRPr="00943A38">
              <w:rPr>
                <w:rFonts w:ascii="Calibri" w:hAnsi="Calibri"/>
                <w:color w:val="auto"/>
                <w:sz w:val="22"/>
              </w:rPr>
              <w:t>7.5.3</w:t>
            </w:r>
          </w:p>
        </w:tc>
        <w:tc>
          <w:tcPr>
            <w:tcW w:w="8640" w:type="dxa"/>
            <w:tcBorders>
              <w:top w:val="single" w:sz="4" w:space="0" w:color="auto"/>
              <w:left w:val="single" w:sz="4" w:space="0" w:color="auto"/>
              <w:bottom w:val="nil"/>
              <w:right w:val="single" w:sz="4" w:space="0" w:color="auto"/>
            </w:tcBorders>
            <w:shd w:val="clear" w:color="auto" w:fill="C2D69B" w:themeFill="accent3" w:themeFillTint="99"/>
          </w:tcPr>
          <w:p w:rsidR="00160C45" w:rsidRPr="00943A38" w:rsidRDefault="00160C45" w:rsidP="008671D7">
            <w:pPr>
              <w:pStyle w:val="Normalbold"/>
              <w:jc w:val="left"/>
              <w:rPr>
                <w:rFonts w:ascii="Calibri" w:hAnsi="Calibri"/>
                <w:color w:val="auto"/>
                <w:sz w:val="22"/>
              </w:rPr>
            </w:pPr>
            <w:r w:rsidRPr="00943A38">
              <w:rPr>
                <w:rFonts w:ascii="Calibri" w:hAnsi="Calibri"/>
                <w:color w:val="auto"/>
                <w:sz w:val="22"/>
              </w:rPr>
              <w:t>Control of documented information (continued)</w:t>
            </w:r>
          </w:p>
          <w:p w:rsidR="00160C45" w:rsidRPr="00943A38" w:rsidRDefault="00160C45" w:rsidP="008671D7">
            <w:pPr>
              <w:pStyle w:val="Normalbold"/>
              <w:jc w:val="left"/>
              <w:rPr>
                <w:rFonts w:ascii="Calibri" w:hAnsi="Calibri"/>
                <w:color w:val="auto"/>
                <w:sz w:val="22"/>
              </w:rPr>
            </w:pPr>
          </w:p>
        </w:tc>
      </w:tr>
      <w:tr w:rsidR="00A3231E" w:rsidRPr="004E08E8" w:rsidTr="00F04F3C">
        <w:tc>
          <w:tcPr>
            <w:tcW w:w="1260" w:type="dxa"/>
          </w:tcPr>
          <w:p w:rsidR="00A3231E" w:rsidRPr="004E08E8" w:rsidRDefault="00A3231E" w:rsidP="00E81992">
            <w:pPr>
              <w:pStyle w:val="Normalcentered"/>
              <w:numPr>
                <w:ilvl w:val="0"/>
                <w:numId w:val="20"/>
              </w:numPr>
              <w:rPr>
                <w:rFonts w:ascii="Calibri" w:hAnsi="Calibri"/>
                <w:color w:val="000000"/>
                <w:sz w:val="22"/>
              </w:rPr>
            </w:pPr>
          </w:p>
        </w:tc>
        <w:tc>
          <w:tcPr>
            <w:tcW w:w="8640" w:type="dxa"/>
          </w:tcPr>
          <w:p w:rsidR="00A3231E" w:rsidRPr="004E08E8" w:rsidRDefault="00C176AF" w:rsidP="00F04F3C">
            <w:pPr>
              <w:rPr>
                <w:rFonts w:ascii="Calibri" w:hAnsi="Calibri"/>
                <w:sz w:val="22"/>
              </w:rPr>
            </w:pPr>
            <w:r>
              <w:rPr>
                <w:rFonts w:ascii="Calibri" w:hAnsi="Calibri"/>
                <w:sz w:val="22"/>
              </w:rPr>
              <w:t>Environmental</w:t>
            </w:r>
            <w:r w:rsidR="00A3231E" w:rsidRPr="004E08E8">
              <w:rPr>
                <w:rFonts w:ascii="Calibri" w:hAnsi="Calibri"/>
                <w:sz w:val="22"/>
              </w:rPr>
              <w:t xml:space="preserve"> records are reviewed annually by the </w:t>
            </w:r>
            <w:r>
              <w:rPr>
                <w:rFonts w:ascii="Calibri" w:hAnsi="Calibri"/>
                <w:sz w:val="22"/>
              </w:rPr>
              <w:t>Environmental</w:t>
            </w:r>
            <w:r w:rsidR="00A3231E" w:rsidRPr="004E08E8">
              <w:rPr>
                <w:rFonts w:ascii="Calibri" w:hAnsi="Calibri"/>
                <w:sz w:val="22"/>
              </w:rPr>
              <w:t xml:space="preserve"> Manager and those retained </w:t>
            </w:r>
            <w:proofErr w:type="gramStart"/>
            <w:r w:rsidR="00A3231E" w:rsidRPr="004E08E8">
              <w:rPr>
                <w:rFonts w:ascii="Calibri" w:hAnsi="Calibri"/>
                <w:sz w:val="22"/>
              </w:rPr>
              <w:t>in excess of</w:t>
            </w:r>
            <w:proofErr w:type="gramEnd"/>
            <w:r w:rsidR="00A3231E" w:rsidRPr="004E08E8">
              <w:rPr>
                <w:rFonts w:ascii="Calibri" w:hAnsi="Calibri"/>
                <w:sz w:val="22"/>
              </w:rPr>
              <w:t xml:space="preserve"> the specified retention period are disposed of or are appropriately marked to show their superseded status.</w:t>
            </w:r>
          </w:p>
          <w:p w:rsidR="00A3231E" w:rsidRPr="004E08E8" w:rsidRDefault="00A3231E" w:rsidP="00F04F3C">
            <w:pPr>
              <w:rPr>
                <w:rFonts w:ascii="Calibri" w:hAnsi="Calibri"/>
                <w:sz w:val="22"/>
              </w:rPr>
            </w:pPr>
          </w:p>
        </w:tc>
      </w:tr>
    </w:tbl>
    <w:p w:rsidR="00A3231E" w:rsidRDefault="00A3231E" w:rsidP="00A3231E">
      <w:pPr>
        <w:widowControl/>
        <w:jc w:val="left"/>
        <w:rPr>
          <w:rFonts w:ascii="Calibri" w:hAnsi="Calibri"/>
          <w:b/>
          <w:color w:val="FF0000"/>
          <w:sz w:val="34"/>
          <w:szCs w:val="34"/>
        </w:rPr>
      </w:pPr>
      <w:r>
        <w:rPr>
          <w:rFonts w:ascii="Calibri" w:hAnsi="Calibri"/>
          <w:sz w:val="34"/>
          <w:szCs w:val="34"/>
        </w:rPr>
        <w:br w:type="page"/>
      </w:r>
    </w:p>
    <w:p w:rsidR="00EF529A" w:rsidRPr="00160C45" w:rsidRDefault="00EF529A" w:rsidP="00EF529A">
      <w:pPr>
        <w:pStyle w:val="Caption"/>
        <w:rPr>
          <w:rFonts w:ascii="Calibri" w:hAnsi="Calibri"/>
          <w:sz w:val="32"/>
          <w:szCs w:val="34"/>
        </w:rPr>
      </w:pPr>
    </w:p>
    <w:p w:rsidR="00160C45" w:rsidRPr="00160C45" w:rsidRDefault="00160C45" w:rsidP="00EF529A">
      <w:pPr>
        <w:pStyle w:val="Caption"/>
        <w:rPr>
          <w:rFonts w:ascii="Calibri" w:hAnsi="Calibri"/>
          <w:sz w:val="32"/>
          <w:szCs w:val="34"/>
        </w:rPr>
      </w:pPr>
    </w:p>
    <w:p w:rsidR="00EF529A" w:rsidRPr="00943A38" w:rsidRDefault="009663F3" w:rsidP="00EF529A">
      <w:pPr>
        <w:pStyle w:val="Caption"/>
        <w:rPr>
          <w:rFonts w:ascii="Calibri" w:hAnsi="Calibri"/>
          <w:color w:val="auto"/>
          <w:sz w:val="32"/>
          <w:szCs w:val="34"/>
        </w:rPr>
      </w:pPr>
      <w:r w:rsidRPr="00943A38">
        <w:rPr>
          <w:rFonts w:ascii="Calibri" w:hAnsi="Calibri"/>
          <w:color w:val="auto"/>
          <w:sz w:val="32"/>
          <w:szCs w:val="34"/>
        </w:rPr>
        <w:t>8 - OPERATION</w:t>
      </w:r>
    </w:p>
    <w:p w:rsidR="00EF529A" w:rsidRPr="00943A38" w:rsidRDefault="00EF529A" w:rsidP="00EF529A">
      <w:pPr>
        <w:rPr>
          <w:rFonts w:ascii="Calibri" w:hAnsi="Calibri"/>
          <w:sz w:val="22"/>
        </w:rPr>
      </w:pPr>
    </w:p>
    <w:p w:rsidR="00EF529A" w:rsidRPr="00943A38"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943A38" w:rsidTr="00654A5A">
        <w:tc>
          <w:tcPr>
            <w:tcW w:w="1260" w:type="dxa"/>
            <w:shd w:val="clear" w:color="auto" w:fill="C2D69B" w:themeFill="accent3" w:themeFillTint="99"/>
          </w:tcPr>
          <w:p w:rsidR="00EF529A" w:rsidRPr="00943A38" w:rsidRDefault="009663F3" w:rsidP="00F04F3C">
            <w:pPr>
              <w:pStyle w:val="Normalbolditalic"/>
              <w:rPr>
                <w:rFonts w:ascii="Calibri" w:hAnsi="Calibri"/>
                <w:i w:val="0"/>
                <w:color w:val="auto"/>
                <w:sz w:val="22"/>
              </w:rPr>
            </w:pPr>
            <w:r w:rsidRPr="00943A38">
              <w:rPr>
                <w:rFonts w:ascii="Calibri" w:hAnsi="Calibri"/>
                <w:i w:val="0"/>
                <w:color w:val="auto"/>
                <w:sz w:val="22"/>
              </w:rPr>
              <w:t>8</w:t>
            </w:r>
            <w:r w:rsidR="00EF529A" w:rsidRPr="00943A38">
              <w:rPr>
                <w:rFonts w:ascii="Calibri" w:hAnsi="Calibri"/>
                <w:i w:val="0"/>
                <w:color w:val="auto"/>
                <w:sz w:val="22"/>
              </w:rPr>
              <w:t>.1</w:t>
            </w:r>
          </w:p>
        </w:tc>
        <w:tc>
          <w:tcPr>
            <w:tcW w:w="8640" w:type="dxa"/>
            <w:shd w:val="clear" w:color="auto" w:fill="C2D69B" w:themeFill="accent3" w:themeFillTint="99"/>
          </w:tcPr>
          <w:p w:rsidR="00EF529A" w:rsidRPr="00943A38" w:rsidRDefault="009663F3" w:rsidP="00F04F3C">
            <w:pPr>
              <w:pStyle w:val="Normalbolditalic"/>
              <w:rPr>
                <w:rFonts w:ascii="Calibri" w:hAnsi="Calibri"/>
                <w:i w:val="0"/>
                <w:color w:val="auto"/>
                <w:sz w:val="22"/>
              </w:rPr>
            </w:pPr>
            <w:r w:rsidRPr="00943A38">
              <w:rPr>
                <w:rFonts w:ascii="Calibri" w:hAnsi="Calibri"/>
                <w:i w:val="0"/>
                <w:color w:val="auto"/>
                <w:sz w:val="22"/>
              </w:rPr>
              <w:t>Operational planning and control</w:t>
            </w:r>
          </w:p>
          <w:p w:rsidR="00EF529A" w:rsidRPr="00943A38" w:rsidRDefault="00EF529A" w:rsidP="00F04F3C">
            <w:pPr>
              <w:pStyle w:val="Normalbolditalic"/>
              <w:rPr>
                <w:rFonts w:ascii="Calibri" w:hAnsi="Calibri"/>
                <w:i w:val="0"/>
                <w:color w:val="auto"/>
                <w:sz w:val="22"/>
              </w:rPr>
            </w:pPr>
          </w:p>
        </w:tc>
      </w:tr>
      <w:tr w:rsidR="00EF529A" w:rsidRPr="00943A38" w:rsidTr="00F04F3C">
        <w:tc>
          <w:tcPr>
            <w:tcW w:w="1260" w:type="dxa"/>
          </w:tcPr>
          <w:p w:rsidR="00EF529A" w:rsidRPr="00943A38" w:rsidRDefault="00EF529A" w:rsidP="00F04F3C">
            <w:pPr>
              <w:pStyle w:val="Normal9pt"/>
              <w:rPr>
                <w:rFonts w:ascii="Calibri" w:hAnsi="Calibri"/>
                <w:color w:val="auto"/>
                <w:sz w:val="16"/>
              </w:rPr>
            </w:pPr>
            <w:r w:rsidRPr="00943A38">
              <w:rPr>
                <w:rFonts w:ascii="Calibri" w:hAnsi="Calibri"/>
                <w:color w:val="auto"/>
                <w:sz w:val="16"/>
              </w:rPr>
              <w:t>Summary</w:t>
            </w:r>
          </w:p>
          <w:p w:rsidR="00EF529A" w:rsidRPr="00943A38" w:rsidRDefault="00EF529A" w:rsidP="00F04F3C">
            <w:pPr>
              <w:pStyle w:val="Normal9pt"/>
              <w:rPr>
                <w:rFonts w:ascii="Calibri" w:hAnsi="Calibri"/>
                <w:color w:val="auto"/>
                <w:sz w:val="16"/>
              </w:rPr>
            </w:pPr>
            <w:r w:rsidRPr="00943A38">
              <w:rPr>
                <w:rFonts w:ascii="Calibri" w:hAnsi="Calibri"/>
                <w:color w:val="auto"/>
                <w:sz w:val="16"/>
              </w:rPr>
              <w:t>of</w:t>
            </w:r>
          </w:p>
          <w:p w:rsidR="00EF529A" w:rsidRPr="00943A38" w:rsidRDefault="00EF529A" w:rsidP="00F04F3C">
            <w:pPr>
              <w:pStyle w:val="Normal9pt"/>
              <w:rPr>
                <w:rFonts w:ascii="Calibri" w:hAnsi="Calibri"/>
                <w:color w:val="auto"/>
                <w:sz w:val="16"/>
              </w:rPr>
            </w:pPr>
            <w:r w:rsidRPr="00943A38">
              <w:rPr>
                <w:rFonts w:ascii="Calibri" w:hAnsi="Calibri"/>
                <w:color w:val="auto"/>
                <w:sz w:val="16"/>
              </w:rPr>
              <w:t>Requirements</w:t>
            </w:r>
          </w:p>
          <w:p w:rsidR="00EF529A" w:rsidRPr="00943A38" w:rsidRDefault="00EF529A" w:rsidP="00F04F3C">
            <w:pPr>
              <w:pStyle w:val="Normal9pt"/>
              <w:rPr>
                <w:rFonts w:ascii="Calibri" w:hAnsi="Calibri"/>
                <w:color w:val="auto"/>
                <w:sz w:val="16"/>
              </w:rPr>
            </w:pPr>
          </w:p>
        </w:tc>
        <w:tc>
          <w:tcPr>
            <w:tcW w:w="8640" w:type="dxa"/>
          </w:tcPr>
          <w:p w:rsidR="001705B5" w:rsidRPr="00943A38" w:rsidRDefault="00363697"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The necessary processes</w:t>
            </w:r>
            <w:r w:rsidR="001705B5" w:rsidRPr="00943A38">
              <w:rPr>
                <w:rFonts w:ascii="Calibri" w:hAnsi="Calibri"/>
                <w:snapToGrid w:val="0"/>
                <w:color w:val="auto"/>
                <w:sz w:val="22"/>
                <w:lang w:val="en-US"/>
              </w:rPr>
              <w:t xml:space="preserve"> to meet Environmental Management System requirements and to implement the actions identified in </w:t>
            </w:r>
            <w:r w:rsidR="001705B5" w:rsidRPr="00943A38">
              <w:rPr>
                <w:rFonts w:ascii="Calibri" w:hAnsi="Calibri"/>
                <w:snapToGrid w:val="0"/>
                <w:color w:val="auto"/>
                <w:sz w:val="22"/>
                <w:u w:val="single"/>
                <w:lang w:val="en-US"/>
              </w:rPr>
              <w:t>6.1</w:t>
            </w:r>
            <w:r w:rsidR="001705B5" w:rsidRPr="00943A38">
              <w:rPr>
                <w:rFonts w:ascii="Calibri" w:hAnsi="Calibri"/>
                <w:snapToGrid w:val="0"/>
                <w:color w:val="auto"/>
                <w:sz w:val="22"/>
                <w:lang w:val="en-US"/>
              </w:rPr>
              <w:t xml:space="preserve"> and </w:t>
            </w:r>
            <w:r w:rsidR="001705B5" w:rsidRPr="00943A38">
              <w:rPr>
                <w:rFonts w:ascii="Calibri" w:hAnsi="Calibri"/>
                <w:snapToGrid w:val="0"/>
                <w:color w:val="auto"/>
                <w:sz w:val="22"/>
                <w:u w:val="single"/>
                <w:lang w:val="en-US"/>
              </w:rPr>
              <w:t>6.2</w:t>
            </w:r>
            <w:r w:rsidRPr="00943A38">
              <w:rPr>
                <w:rFonts w:ascii="Calibri" w:hAnsi="Calibri"/>
                <w:snapToGrid w:val="0"/>
                <w:color w:val="auto"/>
                <w:sz w:val="22"/>
                <w:lang w:val="en-US"/>
              </w:rPr>
              <w:t xml:space="preserve"> shall be set up, put into practice, controlled and maintained by the </w:t>
            </w:r>
            <w:proofErr w:type="spellStart"/>
            <w:r w:rsidRPr="00943A38">
              <w:rPr>
                <w:rFonts w:ascii="Calibri" w:hAnsi="Calibri"/>
                <w:snapToGrid w:val="0"/>
                <w:color w:val="auto"/>
                <w:sz w:val="22"/>
                <w:lang w:val="en-US"/>
              </w:rPr>
              <w:t>Organisation</w:t>
            </w:r>
            <w:proofErr w:type="spellEnd"/>
            <w:r w:rsidR="001705B5" w:rsidRPr="00943A38">
              <w:rPr>
                <w:rFonts w:ascii="Calibri" w:hAnsi="Calibri"/>
                <w:snapToGrid w:val="0"/>
                <w:color w:val="auto"/>
                <w:sz w:val="22"/>
                <w:lang w:val="en-US"/>
              </w:rPr>
              <w:t>, by:</w:t>
            </w:r>
          </w:p>
          <w:p w:rsidR="001705B5" w:rsidRPr="00943A38" w:rsidRDefault="00363697" w:rsidP="003E4DB7">
            <w:pPr>
              <w:pStyle w:val="Normalred"/>
              <w:numPr>
                <w:ilvl w:val="0"/>
                <w:numId w:val="77"/>
              </w:numPr>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Setting up </w:t>
            </w:r>
            <w:r w:rsidR="001705B5" w:rsidRPr="00943A38">
              <w:rPr>
                <w:rFonts w:ascii="Calibri" w:hAnsi="Calibri"/>
                <w:snapToGrid w:val="0"/>
                <w:color w:val="auto"/>
                <w:sz w:val="22"/>
                <w:lang w:val="en-US"/>
              </w:rPr>
              <w:t>operating criteria for the process(</w:t>
            </w:r>
            <w:proofErr w:type="spellStart"/>
            <w:r w:rsidR="001705B5" w:rsidRPr="00943A38">
              <w:rPr>
                <w:rFonts w:ascii="Calibri" w:hAnsi="Calibri"/>
                <w:snapToGrid w:val="0"/>
                <w:color w:val="auto"/>
                <w:sz w:val="22"/>
                <w:lang w:val="en-US"/>
              </w:rPr>
              <w:t>es</w:t>
            </w:r>
            <w:proofErr w:type="spellEnd"/>
            <w:r w:rsidR="001705B5" w:rsidRPr="00943A38">
              <w:rPr>
                <w:rFonts w:ascii="Calibri" w:hAnsi="Calibri"/>
                <w:snapToGrid w:val="0"/>
                <w:color w:val="auto"/>
                <w:sz w:val="22"/>
                <w:lang w:val="en-US"/>
              </w:rPr>
              <w:t>)</w:t>
            </w:r>
          </w:p>
          <w:p w:rsidR="001705B5" w:rsidRPr="00943A38" w:rsidRDefault="00363697" w:rsidP="003E4DB7">
            <w:pPr>
              <w:pStyle w:val="Normalred"/>
              <w:numPr>
                <w:ilvl w:val="0"/>
                <w:numId w:val="77"/>
              </w:numPr>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Putting into practice </w:t>
            </w:r>
            <w:r w:rsidR="001705B5" w:rsidRPr="00943A38">
              <w:rPr>
                <w:rFonts w:ascii="Calibri" w:hAnsi="Calibri"/>
                <w:snapToGrid w:val="0"/>
                <w:color w:val="auto"/>
                <w:sz w:val="22"/>
                <w:lang w:val="en-US"/>
              </w:rPr>
              <w:t>control of the process(</w:t>
            </w:r>
            <w:proofErr w:type="spellStart"/>
            <w:r w:rsidR="001705B5" w:rsidRPr="00943A38">
              <w:rPr>
                <w:rFonts w:ascii="Calibri" w:hAnsi="Calibri"/>
                <w:snapToGrid w:val="0"/>
                <w:color w:val="auto"/>
                <w:sz w:val="22"/>
                <w:lang w:val="en-US"/>
              </w:rPr>
              <w:t>es</w:t>
            </w:r>
            <w:proofErr w:type="spellEnd"/>
            <w:r w:rsidR="001705B5" w:rsidRPr="00943A38">
              <w:rPr>
                <w:rFonts w:ascii="Calibri" w:hAnsi="Calibri"/>
                <w:snapToGrid w:val="0"/>
                <w:color w:val="auto"/>
                <w:sz w:val="22"/>
                <w:lang w:val="en-US"/>
              </w:rPr>
              <w:t>), in accordance with the operating criteria.</w:t>
            </w:r>
          </w:p>
          <w:p w:rsidR="00644E48" w:rsidRPr="00943A38" w:rsidRDefault="00644E48" w:rsidP="003E4DB7">
            <w:pPr>
              <w:pStyle w:val="Normalred"/>
              <w:spacing w:line="276" w:lineRule="auto"/>
              <w:rPr>
                <w:rFonts w:ascii="Calibri" w:hAnsi="Calibri"/>
                <w:snapToGrid w:val="0"/>
                <w:color w:val="auto"/>
                <w:sz w:val="22"/>
                <w:lang w:val="en-US"/>
              </w:rPr>
            </w:pPr>
          </w:p>
          <w:p w:rsidR="001705B5" w:rsidRPr="00943A38" w:rsidRDefault="00363697"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P</w:t>
            </w:r>
            <w:r w:rsidR="001705B5" w:rsidRPr="00943A38">
              <w:rPr>
                <w:rFonts w:ascii="Calibri" w:hAnsi="Calibri"/>
                <w:snapToGrid w:val="0"/>
                <w:color w:val="auto"/>
                <w:sz w:val="22"/>
                <w:lang w:val="en-US"/>
              </w:rPr>
              <w:t xml:space="preserve">lanned changes </w:t>
            </w:r>
            <w:r w:rsidRPr="00943A38">
              <w:rPr>
                <w:rFonts w:ascii="Calibri" w:hAnsi="Calibri"/>
                <w:snapToGrid w:val="0"/>
                <w:color w:val="auto"/>
                <w:sz w:val="22"/>
                <w:lang w:val="en-US"/>
              </w:rPr>
              <w:t xml:space="preserve">shall be controlled </w:t>
            </w:r>
            <w:r w:rsidR="001705B5" w:rsidRPr="00943A38">
              <w:rPr>
                <w:rFonts w:ascii="Calibri" w:hAnsi="Calibri"/>
                <w:snapToGrid w:val="0"/>
                <w:color w:val="auto"/>
                <w:sz w:val="22"/>
                <w:lang w:val="en-US"/>
              </w:rPr>
              <w:t xml:space="preserve">and the </w:t>
            </w:r>
            <w:r w:rsidR="0064544A" w:rsidRPr="00943A38">
              <w:rPr>
                <w:rFonts w:ascii="Calibri" w:hAnsi="Calibri"/>
                <w:snapToGrid w:val="0"/>
                <w:color w:val="auto"/>
                <w:sz w:val="22"/>
                <w:lang w:val="en-US"/>
              </w:rPr>
              <w:t xml:space="preserve">effects </w:t>
            </w:r>
            <w:r w:rsidR="001705B5" w:rsidRPr="00943A38">
              <w:rPr>
                <w:rFonts w:ascii="Calibri" w:hAnsi="Calibri"/>
                <w:snapToGrid w:val="0"/>
                <w:color w:val="auto"/>
                <w:sz w:val="22"/>
                <w:lang w:val="en-US"/>
              </w:rPr>
              <w:t xml:space="preserve">of </w:t>
            </w:r>
            <w:r w:rsidR="0064544A" w:rsidRPr="00943A38">
              <w:rPr>
                <w:rFonts w:ascii="Calibri" w:hAnsi="Calibri"/>
                <w:snapToGrid w:val="0"/>
                <w:color w:val="auto"/>
                <w:sz w:val="22"/>
                <w:lang w:val="en-US"/>
              </w:rPr>
              <w:t>unintentional changes</w:t>
            </w:r>
            <w:r w:rsidRPr="00943A38">
              <w:rPr>
                <w:rFonts w:ascii="Calibri" w:hAnsi="Calibri"/>
                <w:snapToGrid w:val="0"/>
                <w:color w:val="auto"/>
                <w:sz w:val="22"/>
                <w:lang w:val="en-US"/>
              </w:rPr>
              <w:t xml:space="preserve"> shall be reviewed by the </w:t>
            </w:r>
            <w:proofErr w:type="spellStart"/>
            <w:r w:rsidRPr="00943A38">
              <w:rPr>
                <w:rFonts w:ascii="Calibri" w:hAnsi="Calibri"/>
                <w:snapToGrid w:val="0"/>
                <w:color w:val="auto"/>
                <w:sz w:val="22"/>
                <w:lang w:val="en-US"/>
              </w:rPr>
              <w:t>Organisation</w:t>
            </w:r>
            <w:proofErr w:type="spellEnd"/>
            <w:r w:rsidR="001705B5" w:rsidRPr="00943A38">
              <w:rPr>
                <w:rFonts w:ascii="Calibri" w:hAnsi="Calibri"/>
                <w:snapToGrid w:val="0"/>
                <w:color w:val="auto"/>
                <w:sz w:val="22"/>
                <w:lang w:val="en-US"/>
              </w:rPr>
              <w:t xml:space="preserve">, </w:t>
            </w:r>
            <w:proofErr w:type="gramStart"/>
            <w:r w:rsidR="001705B5" w:rsidRPr="00943A38">
              <w:rPr>
                <w:rFonts w:ascii="Calibri" w:hAnsi="Calibri"/>
                <w:snapToGrid w:val="0"/>
                <w:color w:val="auto"/>
                <w:sz w:val="22"/>
                <w:lang w:val="en-US"/>
              </w:rPr>
              <w:t>taking action</w:t>
            </w:r>
            <w:proofErr w:type="gramEnd"/>
            <w:r w:rsidR="001705B5" w:rsidRPr="00943A38">
              <w:rPr>
                <w:rFonts w:ascii="Calibri" w:hAnsi="Calibri"/>
                <w:snapToGrid w:val="0"/>
                <w:color w:val="auto"/>
                <w:sz w:val="22"/>
                <w:lang w:val="en-US"/>
              </w:rPr>
              <w:t xml:space="preserve"> to mitigate any adverse effects, as necessary.</w:t>
            </w:r>
          </w:p>
          <w:p w:rsidR="001705B5" w:rsidRPr="00943A38" w:rsidRDefault="00363697"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Control or influence </w:t>
            </w:r>
            <w:r w:rsidR="0064544A" w:rsidRPr="00943A38">
              <w:rPr>
                <w:rFonts w:ascii="Calibri" w:hAnsi="Calibri"/>
                <w:snapToGrid w:val="0"/>
                <w:color w:val="auto"/>
                <w:sz w:val="22"/>
                <w:lang w:val="en-US"/>
              </w:rPr>
              <w:t>of (an) outsourced process(</w:t>
            </w:r>
            <w:proofErr w:type="spellStart"/>
            <w:r w:rsidR="0064544A" w:rsidRPr="00943A38">
              <w:rPr>
                <w:rFonts w:ascii="Calibri" w:hAnsi="Calibri"/>
                <w:snapToGrid w:val="0"/>
                <w:color w:val="auto"/>
                <w:sz w:val="22"/>
                <w:lang w:val="en-US"/>
              </w:rPr>
              <w:t>es</w:t>
            </w:r>
            <w:proofErr w:type="spellEnd"/>
            <w:r w:rsidR="0064544A" w:rsidRPr="00943A38">
              <w:rPr>
                <w:rFonts w:ascii="Calibri" w:hAnsi="Calibri"/>
                <w:snapToGrid w:val="0"/>
                <w:color w:val="auto"/>
                <w:sz w:val="22"/>
                <w:lang w:val="en-US"/>
              </w:rPr>
              <w:t xml:space="preserve">) shall be ensured by the </w:t>
            </w:r>
            <w:proofErr w:type="spellStart"/>
            <w:r w:rsidR="0064544A" w:rsidRPr="00943A38">
              <w:rPr>
                <w:rFonts w:ascii="Calibri" w:hAnsi="Calibri"/>
                <w:snapToGrid w:val="0"/>
                <w:color w:val="auto"/>
                <w:sz w:val="22"/>
                <w:lang w:val="en-US"/>
              </w:rPr>
              <w:t>Organisation</w:t>
            </w:r>
            <w:proofErr w:type="spellEnd"/>
            <w:r w:rsidR="0064544A" w:rsidRPr="00943A38">
              <w:rPr>
                <w:rFonts w:ascii="Calibri" w:hAnsi="Calibri"/>
                <w:snapToGrid w:val="0"/>
                <w:color w:val="auto"/>
                <w:sz w:val="22"/>
                <w:lang w:val="en-US"/>
              </w:rPr>
              <w:t>.</w:t>
            </w:r>
            <w:r w:rsidR="001705B5" w:rsidRPr="00943A38">
              <w:rPr>
                <w:rFonts w:ascii="Calibri" w:hAnsi="Calibri"/>
                <w:snapToGrid w:val="0"/>
                <w:color w:val="auto"/>
                <w:sz w:val="22"/>
                <w:lang w:val="en-US"/>
              </w:rPr>
              <w:t xml:space="preserve"> </w:t>
            </w:r>
            <w:r w:rsidRPr="00943A38">
              <w:rPr>
                <w:rFonts w:ascii="Calibri" w:hAnsi="Calibri"/>
                <w:snapToGrid w:val="0"/>
                <w:color w:val="auto"/>
                <w:sz w:val="22"/>
                <w:lang w:val="en-US"/>
              </w:rPr>
              <w:t xml:space="preserve"> </w:t>
            </w:r>
            <w:r w:rsidR="0064544A" w:rsidRPr="00943A38">
              <w:rPr>
                <w:rFonts w:ascii="Calibri" w:hAnsi="Calibri"/>
                <w:snapToGrid w:val="0"/>
                <w:color w:val="auto"/>
                <w:sz w:val="22"/>
                <w:lang w:val="en-US"/>
              </w:rPr>
              <w:t>The environmental management system shall define t</w:t>
            </w:r>
            <w:r w:rsidR="001705B5" w:rsidRPr="00943A38">
              <w:rPr>
                <w:rFonts w:ascii="Calibri" w:hAnsi="Calibri"/>
                <w:snapToGrid w:val="0"/>
                <w:color w:val="auto"/>
                <w:sz w:val="22"/>
                <w:lang w:val="en-US"/>
              </w:rPr>
              <w:t>he type and extent of control or influence to be applied to the process(</w:t>
            </w:r>
            <w:proofErr w:type="spellStart"/>
            <w:r w:rsidR="001705B5" w:rsidRPr="00943A38">
              <w:rPr>
                <w:rFonts w:ascii="Calibri" w:hAnsi="Calibri"/>
                <w:snapToGrid w:val="0"/>
                <w:color w:val="auto"/>
                <w:sz w:val="22"/>
                <w:lang w:val="en-US"/>
              </w:rPr>
              <w:t>es</w:t>
            </w:r>
            <w:proofErr w:type="spellEnd"/>
            <w:r w:rsidR="001705B5" w:rsidRPr="00943A38">
              <w:rPr>
                <w:rFonts w:ascii="Calibri" w:hAnsi="Calibri"/>
                <w:snapToGrid w:val="0"/>
                <w:color w:val="auto"/>
                <w:sz w:val="22"/>
                <w:lang w:val="en-US"/>
              </w:rPr>
              <w:t>).</w:t>
            </w:r>
          </w:p>
          <w:p w:rsidR="00644E48" w:rsidRPr="00943A38" w:rsidRDefault="00644E48" w:rsidP="003E4DB7">
            <w:pPr>
              <w:pStyle w:val="Normalred"/>
              <w:spacing w:line="276" w:lineRule="auto"/>
              <w:rPr>
                <w:rFonts w:ascii="Calibri" w:hAnsi="Calibri"/>
                <w:snapToGrid w:val="0"/>
                <w:color w:val="auto"/>
                <w:sz w:val="22"/>
                <w:lang w:val="en-US"/>
              </w:rPr>
            </w:pPr>
          </w:p>
          <w:p w:rsidR="001705B5" w:rsidRPr="00943A38" w:rsidRDefault="0064544A"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shall do the following, c</w:t>
            </w:r>
            <w:r w:rsidR="001705B5" w:rsidRPr="00943A38">
              <w:rPr>
                <w:rFonts w:ascii="Calibri" w:hAnsi="Calibri"/>
                <w:snapToGrid w:val="0"/>
                <w:color w:val="auto"/>
                <w:sz w:val="22"/>
                <w:lang w:val="en-US"/>
              </w:rPr>
              <w:t>onsistent with a life cycle perspective:</w:t>
            </w:r>
          </w:p>
          <w:p w:rsidR="001705B5" w:rsidRPr="00943A38" w:rsidRDefault="00102C12" w:rsidP="003E4DB7">
            <w:pPr>
              <w:pStyle w:val="Normalred"/>
              <w:numPr>
                <w:ilvl w:val="0"/>
                <w:numId w:val="78"/>
              </w:numPr>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Set up appropriate </w:t>
            </w:r>
            <w:r w:rsidR="001705B5" w:rsidRPr="00943A38">
              <w:rPr>
                <w:rFonts w:ascii="Calibri" w:hAnsi="Calibri"/>
                <w:snapToGrid w:val="0"/>
                <w:color w:val="auto"/>
                <w:sz w:val="22"/>
                <w:lang w:val="en-US"/>
              </w:rPr>
              <w:t xml:space="preserve">controls to ensure that its environmental </w:t>
            </w:r>
            <w:r w:rsidRPr="00943A38">
              <w:rPr>
                <w:rFonts w:ascii="Calibri" w:hAnsi="Calibri"/>
                <w:snapToGrid w:val="0"/>
                <w:color w:val="auto"/>
                <w:sz w:val="22"/>
                <w:lang w:val="en-US"/>
              </w:rPr>
              <w:t>requirement</w:t>
            </w:r>
            <w:r w:rsidR="001705B5" w:rsidRPr="00943A38">
              <w:rPr>
                <w:rFonts w:ascii="Calibri" w:hAnsi="Calibri"/>
                <w:snapToGrid w:val="0"/>
                <w:color w:val="auto"/>
                <w:sz w:val="22"/>
                <w:lang w:val="en-US"/>
              </w:rPr>
              <w:t xml:space="preserve">(s) is (are) </w:t>
            </w:r>
            <w:r w:rsidRPr="00943A38">
              <w:rPr>
                <w:rFonts w:ascii="Calibri" w:hAnsi="Calibri"/>
                <w:snapToGrid w:val="0"/>
                <w:color w:val="auto"/>
                <w:sz w:val="22"/>
                <w:lang w:val="en-US"/>
              </w:rPr>
              <w:t xml:space="preserve">dealt with </w:t>
            </w:r>
            <w:r w:rsidR="001705B5" w:rsidRPr="00943A38">
              <w:rPr>
                <w:rFonts w:ascii="Calibri" w:hAnsi="Calibri"/>
                <w:snapToGrid w:val="0"/>
                <w:color w:val="auto"/>
                <w:sz w:val="22"/>
                <w:lang w:val="en-US"/>
              </w:rPr>
              <w:t>in the design and development process for the product or service, considering each stage of its life cycle</w:t>
            </w:r>
          </w:p>
          <w:p w:rsidR="001705B5" w:rsidRPr="00943A38" w:rsidRDefault="001705B5" w:rsidP="003E4DB7">
            <w:pPr>
              <w:pStyle w:val="Normalred"/>
              <w:numPr>
                <w:ilvl w:val="0"/>
                <w:numId w:val="78"/>
              </w:numPr>
              <w:spacing w:line="276" w:lineRule="auto"/>
              <w:rPr>
                <w:rFonts w:ascii="Calibri" w:hAnsi="Calibri"/>
                <w:snapToGrid w:val="0"/>
                <w:color w:val="auto"/>
                <w:sz w:val="22"/>
                <w:lang w:val="en-US"/>
              </w:rPr>
            </w:pPr>
            <w:r w:rsidRPr="00943A38">
              <w:rPr>
                <w:rFonts w:ascii="Calibri" w:hAnsi="Calibri"/>
                <w:snapToGrid w:val="0"/>
                <w:color w:val="auto"/>
                <w:sz w:val="22"/>
                <w:lang w:val="en-US"/>
              </w:rPr>
              <w:t>Determine</w:t>
            </w:r>
            <w:r w:rsidR="00102C12" w:rsidRPr="00943A38">
              <w:rPr>
                <w:rFonts w:ascii="Calibri" w:hAnsi="Calibri"/>
                <w:snapToGrid w:val="0"/>
                <w:color w:val="auto"/>
                <w:sz w:val="22"/>
                <w:lang w:val="en-US"/>
              </w:rPr>
              <w:t>, as appropriate,</w:t>
            </w:r>
            <w:r w:rsidRPr="00943A38">
              <w:rPr>
                <w:rFonts w:ascii="Calibri" w:hAnsi="Calibri"/>
                <w:snapToGrid w:val="0"/>
                <w:color w:val="auto"/>
                <w:sz w:val="22"/>
                <w:lang w:val="en-US"/>
              </w:rPr>
              <w:t xml:space="preserve"> </w:t>
            </w:r>
            <w:r w:rsidR="00A01661" w:rsidRPr="00943A38">
              <w:rPr>
                <w:rFonts w:ascii="Calibri" w:hAnsi="Calibri"/>
                <w:snapToGrid w:val="0"/>
                <w:color w:val="auto"/>
                <w:sz w:val="22"/>
                <w:lang w:val="en-US"/>
              </w:rPr>
              <w:t xml:space="preserve">the </w:t>
            </w:r>
            <w:proofErr w:type="spellStart"/>
            <w:r w:rsidR="00A01661" w:rsidRPr="00943A38">
              <w:rPr>
                <w:rFonts w:ascii="Calibri" w:hAnsi="Calibri"/>
                <w:snapToGrid w:val="0"/>
                <w:color w:val="auto"/>
                <w:sz w:val="22"/>
                <w:lang w:val="en-US"/>
              </w:rPr>
              <w:t>Organisation’s</w:t>
            </w:r>
            <w:proofErr w:type="spellEnd"/>
            <w:r w:rsidR="00A01661" w:rsidRPr="00943A38">
              <w:rPr>
                <w:rFonts w:ascii="Calibri" w:hAnsi="Calibri"/>
                <w:snapToGrid w:val="0"/>
                <w:color w:val="auto"/>
                <w:sz w:val="22"/>
                <w:lang w:val="en-US"/>
              </w:rPr>
              <w:t xml:space="preserve"> </w:t>
            </w:r>
            <w:r w:rsidRPr="00943A38">
              <w:rPr>
                <w:rFonts w:ascii="Calibri" w:hAnsi="Calibri"/>
                <w:snapToGrid w:val="0"/>
                <w:color w:val="auto"/>
                <w:sz w:val="22"/>
                <w:lang w:val="en-US"/>
              </w:rPr>
              <w:t>environmental requirement(s) for the procurement of products and services</w:t>
            </w:r>
          </w:p>
          <w:p w:rsidR="001705B5" w:rsidRPr="00943A38" w:rsidRDefault="001705B5" w:rsidP="003E4DB7">
            <w:pPr>
              <w:pStyle w:val="Normalred"/>
              <w:numPr>
                <w:ilvl w:val="0"/>
                <w:numId w:val="78"/>
              </w:numPr>
              <w:spacing w:line="276" w:lineRule="auto"/>
              <w:rPr>
                <w:rFonts w:ascii="Calibri" w:hAnsi="Calibri"/>
                <w:snapToGrid w:val="0"/>
                <w:color w:val="auto"/>
                <w:sz w:val="22"/>
                <w:lang w:val="en-US"/>
              </w:rPr>
            </w:pPr>
            <w:r w:rsidRPr="00943A38">
              <w:rPr>
                <w:rFonts w:ascii="Calibri" w:hAnsi="Calibri"/>
                <w:snapToGrid w:val="0"/>
                <w:color w:val="auto"/>
                <w:sz w:val="22"/>
                <w:lang w:val="en-US"/>
              </w:rPr>
              <w:t>Communicate to external providers, including contractors</w:t>
            </w:r>
            <w:r w:rsidR="00102C12" w:rsidRPr="00943A38">
              <w:rPr>
                <w:rFonts w:ascii="Calibri" w:hAnsi="Calibri"/>
                <w:snapToGrid w:val="0"/>
                <w:color w:val="auto"/>
                <w:sz w:val="22"/>
                <w:lang w:val="en-US"/>
              </w:rPr>
              <w:t>, its related environmental requirement(s)</w:t>
            </w:r>
          </w:p>
          <w:p w:rsidR="001705B5" w:rsidRPr="00943A38" w:rsidRDefault="001705B5" w:rsidP="003E4DB7">
            <w:pPr>
              <w:pStyle w:val="Normalred"/>
              <w:numPr>
                <w:ilvl w:val="0"/>
                <w:numId w:val="78"/>
              </w:numPr>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Consider the </w:t>
            </w:r>
            <w:r w:rsidR="00886A94" w:rsidRPr="00943A38">
              <w:rPr>
                <w:rFonts w:ascii="Calibri" w:hAnsi="Calibri"/>
                <w:snapToGrid w:val="0"/>
                <w:color w:val="auto"/>
                <w:sz w:val="22"/>
                <w:lang w:val="en-US"/>
              </w:rPr>
              <w:t xml:space="preserve">requirement </w:t>
            </w:r>
            <w:r w:rsidRPr="00943A38">
              <w:rPr>
                <w:rFonts w:ascii="Calibri" w:hAnsi="Calibri"/>
                <w:snapToGrid w:val="0"/>
                <w:color w:val="auto"/>
                <w:sz w:val="22"/>
                <w:lang w:val="en-US"/>
              </w:rPr>
              <w:t xml:space="preserve">to </w:t>
            </w:r>
            <w:r w:rsidR="00886A94" w:rsidRPr="00943A38">
              <w:rPr>
                <w:rFonts w:ascii="Calibri" w:hAnsi="Calibri"/>
                <w:snapToGrid w:val="0"/>
                <w:color w:val="auto"/>
                <w:sz w:val="22"/>
                <w:lang w:val="en-US"/>
              </w:rPr>
              <w:t xml:space="preserve">make available </w:t>
            </w:r>
            <w:r w:rsidRPr="00943A38">
              <w:rPr>
                <w:rFonts w:ascii="Calibri" w:hAnsi="Calibri"/>
                <w:snapToGrid w:val="0"/>
                <w:color w:val="auto"/>
                <w:sz w:val="22"/>
                <w:lang w:val="en-US"/>
              </w:rPr>
              <w:t xml:space="preserve">information about </w:t>
            </w:r>
            <w:r w:rsidR="00886A94" w:rsidRPr="00943A38">
              <w:rPr>
                <w:rFonts w:ascii="Calibri" w:hAnsi="Calibri"/>
                <w:snapToGrid w:val="0"/>
                <w:color w:val="auto"/>
                <w:sz w:val="22"/>
                <w:lang w:val="en-US"/>
              </w:rPr>
              <w:t xml:space="preserve">possible </w:t>
            </w:r>
            <w:r w:rsidRPr="00943A38">
              <w:rPr>
                <w:rFonts w:ascii="Calibri" w:hAnsi="Calibri"/>
                <w:snapToGrid w:val="0"/>
                <w:color w:val="auto"/>
                <w:sz w:val="22"/>
                <w:lang w:val="en-US"/>
              </w:rPr>
              <w:t xml:space="preserve">significant environmental impacts </w:t>
            </w:r>
            <w:r w:rsidR="00102C12" w:rsidRPr="00943A38">
              <w:rPr>
                <w:rFonts w:ascii="Calibri" w:hAnsi="Calibri"/>
                <w:snapToGrid w:val="0"/>
                <w:color w:val="auto"/>
                <w:sz w:val="22"/>
                <w:lang w:val="en-US"/>
              </w:rPr>
              <w:t>related to</w:t>
            </w:r>
            <w:r w:rsidRPr="00943A38">
              <w:rPr>
                <w:rFonts w:ascii="Calibri" w:hAnsi="Calibri"/>
                <w:snapToGrid w:val="0"/>
                <w:color w:val="auto"/>
                <w:sz w:val="22"/>
                <w:lang w:val="en-US"/>
              </w:rPr>
              <w:t xml:space="preserve"> the transportation or delivery, use, end-of-life treatment and final disposal of its products and services.</w:t>
            </w:r>
          </w:p>
          <w:p w:rsidR="00644E48" w:rsidRPr="00943A38" w:rsidRDefault="00644E48" w:rsidP="003E4DB7">
            <w:pPr>
              <w:pStyle w:val="Normalred"/>
              <w:spacing w:line="276" w:lineRule="auto"/>
              <w:rPr>
                <w:rFonts w:ascii="Calibri" w:hAnsi="Calibri"/>
                <w:snapToGrid w:val="0"/>
                <w:color w:val="auto"/>
                <w:sz w:val="22"/>
                <w:lang w:val="en-US"/>
              </w:rPr>
            </w:pPr>
          </w:p>
          <w:p w:rsidR="001705B5" w:rsidRPr="00943A38" w:rsidRDefault="00A01661"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Documented information shall be maintained by t</w:t>
            </w:r>
            <w:r w:rsidR="001705B5" w:rsidRPr="00943A38">
              <w:rPr>
                <w:rFonts w:ascii="Calibri" w:hAnsi="Calibri"/>
                <w:snapToGrid w:val="0"/>
                <w:color w:val="auto"/>
                <w:sz w:val="22"/>
                <w:lang w:val="en-US"/>
              </w:rPr>
              <w:t xml:space="preserve">he </w:t>
            </w:r>
            <w:proofErr w:type="spellStart"/>
            <w:r w:rsidR="001705B5" w:rsidRPr="00943A38">
              <w:rPr>
                <w:rFonts w:ascii="Calibri" w:hAnsi="Calibri"/>
                <w:snapToGrid w:val="0"/>
                <w:color w:val="auto"/>
                <w:sz w:val="22"/>
                <w:lang w:val="en-US"/>
              </w:rPr>
              <w:t>Organisation</w:t>
            </w:r>
            <w:proofErr w:type="spellEnd"/>
            <w:r w:rsidR="001705B5" w:rsidRPr="00943A38">
              <w:rPr>
                <w:rFonts w:ascii="Calibri" w:hAnsi="Calibri"/>
                <w:snapToGrid w:val="0"/>
                <w:color w:val="auto"/>
                <w:sz w:val="22"/>
                <w:lang w:val="en-US"/>
              </w:rPr>
              <w:t xml:space="preserve"> to the extent necessary </w:t>
            </w:r>
            <w:proofErr w:type="gramStart"/>
            <w:r w:rsidRPr="00943A38">
              <w:rPr>
                <w:rFonts w:ascii="Calibri" w:hAnsi="Calibri"/>
                <w:snapToGrid w:val="0"/>
                <w:color w:val="auto"/>
                <w:sz w:val="22"/>
                <w:lang w:val="en-US"/>
              </w:rPr>
              <w:t>in order to</w:t>
            </w:r>
            <w:proofErr w:type="gramEnd"/>
            <w:r w:rsidRPr="00943A38">
              <w:rPr>
                <w:rFonts w:ascii="Calibri" w:hAnsi="Calibri"/>
                <w:snapToGrid w:val="0"/>
                <w:color w:val="auto"/>
                <w:sz w:val="22"/>
                <w:lang w:val="en-US"/>
              </w:rPr>
              <w:t xml:space="preserve"> ensure</w:t>
            </w:r>
            <w:r w:rsidR="001705B5" w:rsidRPr="00943A38">
              <w:rPr>
                <w:rFonts w:ascii="Calibri" w:hAnsi="Calibri"/>
                <w:snapToGrid w:val="0"/>
                <w:color w:val="auto"/>
                <w:sz w:val="22"/>
                <w:lang w:val="en-US"/>
              </w:rPr>
              <w:t xml:space="preserve"> that the process(</w:t>
            </w:r>
            <w:proofErr w:type="spellStart"/>
            <w:r w:rsidR="001705B5" w:rsidRPr="00943A38">
              <w:rPr>
                <w:rFonts w:ascii="Calibri" w:hAnsi="Calibri"/>
                <w:snapToGrid w:val="0"/>
                <w:color w:val="auto"/>
                <w:sz w:val="22"/>
                <w:lang w:val="en-US"/>
              </w:rPr>
              <w:t>es</w:t>
            </w:r>
            <w:proofErr w:type="spellEnd"/>
            <w:r w:rsidR="001705B5" w:rsidRPr="00943A38">
              <w:rPr>
                <w:rFonts w:ascii="Calibri" w:hAnsi="Calibri"/>
                <w:snapToGrid w:val="0"/>
                <w:color w:val="auto"/>
                <w:sz w:val="22"/>
                <w:lang w:val="en-US"/>
              </w:rPr>
              <w:t xml:space="preserve">) has (have) been </w:t>
            </w:r>
            <w:r w:rsidRPr="00943A38">
              <w:rPr>
                <w:rFonts w:ascii="Calibri" w:hAnsi="Calibri"/>
                <w:snapToGrid w:val="0"/>
                <w:color w:val="auto"/>
                <w:sz w:val="22"/>
                <w:lang w:val="en-US"/>
              </w:rPr>
              <w:t>executed</w:t>
            </w:r>
            <w:r w:rsidR="001705B5" w:rsidRPr="00943A38">
              <w:rPr>
                <w:rFonts w:ascii="Calibri" w:hAnsi="Calibri"/>
                <w:snapToGrid w:val="0"/>
                <w:color w:val="auto"/>
                <w:sz w:val="22"/>
                <w:lang w:val="en-US"/>
              </w:rPr>
              <w:t xml:space="preserve"> as planned.</w:t>
            </w:r>
          </w:p>
          <w:p w:rsidR="00761003" w:rsidRPr="00943A38" w:rsidRDefault="00761003" w:rsidP="003E4DB7">
            <w:pPr>
              <w:pStyle w:val="Normalred"/>
              <w:spacing w:line="276" w:lineRule="auto"/>
              <w:rPr>
                <w:rFonts w:ascii="Calibri" w:hAnsi="Calibri"/>
                <w:color w:val="auto"/>
                <w:sz w:val="22"/>
              </w:rPr>
            </w:pPr>
          </w:p>
        </w:tc>
      </w:tr>
    </w:tbl>
    <w:p w:rsidR="001705B5" w:rsidRDefault="001705B5">
      <w:pPr>
        <w:widowControl/>
        <w:jc w:val="left"/>
      </w:pPr>
      <w:r>
        <w:br w:type="page"/>
      </w:r>
    </w:p>
    <w:p w:rsidR="001705B5" w:rsidRPr="00160C45" w:rsidRDefault="001705B5" w:rsidP="001705B5">
      <w:pPr>
        <w:pStyle w:val="Caption"/>
        <w:rPr>
          <w:rFonts w:ascii="Calibri" w:hAnsi="Calibri"/>
          <w:sz w:val="32"/>
          <w:szCs w:val="34"/>
        </w:rPr>
      </w:pPr>
    </w:p>
    <w:p w:rsidR="00160C45" w:rsidRPr="00943A38" w:rsidRDefault="00160C45" w:rsidP="001705B5">
      <w:pPr>
        <w:pStyle w:val="Caption"/>
        <w:rPr>
          <w:rFonts w:ascii="Calibri" w:hAnsi="Calibri"/>
          <w:color w:val="auto"/>
          <w:sz w:val="32"/>
          <w:szCs w:val="34"/>
        </w:rPr>
      </w:pPr>
    </w:p>
    <w:p w:rsidR="001705B5" w:rsidRPr="00943A38" w:rsidRDefault="001705B5" w:rsidP="001705B5">
      <w:pPr>
        <w:pStyle w:val="Caption"/>
        <w:rPr>
          <w:rFonts w:ascii="Calibri" w:hAnsi="Calibri"/>
          <w:color w:val="auto"/>
          <w:sz w:val="32"/>
          <w:szCs w:val="34"/>
        </w:rPr>
      </w:pPr>
      <w:r w:rsidRPr="00943A38">
        <w:rPr>
          <w:rFonts w:ascii="Calibri" w:hAnsi="Calibri"/>
          <w:color w:val="auto"/>
          <w:sz w:val="32"/>
          <w:szCs w:val="34"/>
        </w:rPr>
        <w:t>8 - OPERATION</w:t>
      </w:r>
    </w:p>
    <w:p w:rsidR="001705B5" w:rsidRPr="00943A38" w:rsidRDefault="001705B5" w:rsidP="001705B5">
      <w:pPr>
        <w:rPr>
          <w:rFonts w:ascii="Calibri" w:hAnsi="Calibri"/>
          <w:sz w:val="22"/>
        </w:rPr>
      </w:pPr>
    </w:p>
    <w:p w:rsidR="001705B5" w:rsidRPr="00943A38" w:rsidRDefault="001705B5" w:rsidP="001705B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705B5" w:rsidRPr="00943A38" w:rsidTr="00654A5A">
        <w:tc>
          <w:tcPr>
            <w:tcW w:w="1260" w:type="dxa"/>
            <w:shd w:val="clear" w:color="auto" w:fill="C2D69B" w:themeFill="accent3" w:themeFillTint="99"/>
          </w:tcPr>
          <w:p w:rsidR="001705B5" w:rsidRPr="00943A38" w:rsidRDefault="001705B5" w:rsidP="0093143E">
            <w:pPr>
              <w:pStyle w:val="Normalbolditalic"/>
              <w:rPr>
                <w:rFonts w:ascii="Calibri" w:hAnsi="Calibri"/>
                <w:i w:val="0"/>
                <w:color w:val="auto"/>
                <w:sz w:val="22"/>
              </w:rPr>
            </w:pPr>
            <w:r w:rsidRPr="00943A38">
              <w:rPr>
                <w:rFonts w:ascii="Calibri" w:hAnsi="Calibri"/>
                <w:i w:val="0"/>
                <w:color w:val="auto"/>
                <w:sz w:val="22"/>
              </w:rPr>
              <w:t>8.1</w:t>
            </w:r>
          </w:p>
        </w:tc>
        <w:tc>
          <w:tcPr>
            <w:tcW w:w="8640" w:type="dxa"/>
            <w:shd w:val="clear" w:color="auto" w:fill="C2D69B" w:themeFill="accent3" w:themeFillTint="99"/>
          </w:tcPr>
          <w:p w:rsidR="001705B5" w:rsidRPr="00943A38" w:rsidRDefault="001705B5" w:rsidP="0093143E">
            <w:pPr>
              <w:pStyle w:val="Normalbolditalic"/>
              <w:rPr>
                <w:rFonts w:ascii="Calibri" w:hAnsi="Calibri"/>
                <w:i w:val="0"/>
                <w:color w:val="auto"/>
                <w:sz w:val="22"/>
              </w:rPr>
            </w:pPr>
            <w:r w:rsidRPr="00943A38">
              <w:rPr>
                <w:rFonts w:ascii="Calibri" w:hAnsi="Calibri"/>
                <w:i w:val="0"/>
                <w:color w:val="auto"/>
                <w:sz w:val="22"/>
              </w:rPr>
              <w:t>Operational planning and control (continued)</w:t>
            </w:r>
          </w:p>
          <w:p w:rsidR="001705B5" w:rsidRPr="00943A38" w:rsidRDefault="001705B5" w:rsidP="0093143E">
            <w:pPr>
              <w:pStyle w:val="Normalbolditalic"/>
              <w:rPr>
                <w:rFonts w:ascii="Calibri" w:hAnsi="Calibri"/>
                <w:i w:val="0"/>
                <w:color w:val="auto"/>
                <w:sz w:val="22"/>
              </w:rPr>
            </w:pPr>
          </w:p>
        </w:tc>
      </w:tr>
      <w:tr w:rsidR="001705B5" w:rsidRPr="00943A38" w:rsidTr="001705B5">
        <w:tc>
          <w:tcPr>
            <w:tcW w:w="1260" w:type="dxa"/>
            <w:tcBorders>
              <w:top w:val="single" w:sz="4" w:space="0" w:color="auto"/>
              <w:left w:val="single" w:sz="4" w:space="0" w:color="auto"/>
              <w:bottom w:val="single" w:sz="4" w:space="0" w:color="auto"/>
              <w:right w:val="single" w:sz="4" w:space="0" w:color="auto"/>
            </w:tcBorders>
          </w:tcPr>
          <w:p w:rsidR="001705B5" w:rsidRPr="00943A38" w:rsidRDefault="001705B5" w:rsidP="001705B5">
            <w:pPr>
              <w:pStyle w:val="Normal9pt"/>
              <w:rPr>
                <w:rFonts w:ascii="Calibri" w:hAnsi="Calibri"/>
                <w:color w:val="auto"/>
                <w:sz w:val="16"/>
              </w:rPr>
            </w:pPr>
          </w:p>
        </w:tc>
        <w:tc>
          <w:tcPr>
            <w:tcW w:w="8640" w:type="dxa"/>
            <w:tcBorders>
              <w:top w:val="single" w:sz="4" w:space="0" w:color="auto"/>
              <w:left w:val="single" w:sz="4" w:space="0" w:color="auto"/>
              <w:bottom w:val="single" w:sz="4" w:space="0" w:color="auto"/>
              <w:right w:val="single" w:sz="4" w:space="0" w:color="auto"/>
            </w:tcBorders>
          </w:tcPr>
          <w:p w:rsidR="001705B5" w:rsidRPr="00943A38" w:rsidRDefault="001705B5" w:rsidP="001705B5">
            <w:pPr>
              <w:pStyle w:val="Normalred"/>
              <w:jc w:val="center"/>
              <w:rPr>
                <w:rFonts w:ascii="Calibri" w:hAnsi="Calibri"/>
                <w:b/>
                <w:snapToGrid w:val="0"/>
                <w:color w:val="auto"/>
                <w:sz w:val="22"/>
                <w:lang w:val="en-US"/>
              </w:rPr>
            </w:pPr>
            <w:r w:rsidRPr="00943A38">
              <w:rPr>
                <w:rFonts w:ascii="Calibri" w:hAnsi="Calibri"/>
                <w:b/>
                <w:snapToGrid w:val="0"/>
                <w:color w:val="auto"/>
                <w:sz w:val="22"/>
                <w:lang w:val="en-US"/>
              </w:rPr>
              <w:t>STATEMENT/PROCEDURE</w:t>
            </w:r>
          </w:p>
          <w:p w:rsidR="001705B5" w:rsidRPr="00943A38" w:rsidRDefault="001705B5" w:rsidP="001705B5">
            <w:pPr>
              <w:pStyle w:val="Normalred"/>
              <w:jc w:val="center"/>
              <w:rPr>
                <w:rFonts w:ascii="Calibri" w:hAnsi="Calibri"/>
                <w:b/>
                <w:snapToGrid w:val="0"/>
                <w:color w:val="auto"/>
                <w:sz w:val="22"/>
                <w:lang w:val="en-US"/>
              </w:rPr>
            </w:pPr>
          </w:p>
        </w:tc>
      </w:tr>
      <w:tr w:rsidR="001705B5" w:rsidRPr="00943A3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1705B5" w:rsidRPr="00943A38" w:rsidRDefault="001705B5"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1705B5" w:rsidRPr="00943A38" w:rsidRDefault="001705B5" w:rsidP="00DD10C6">
            <w:pPr>
              <w:rPr>
                <w:rFonts w:ascii="Calibri" w:hAnsi="Calibri"/>
                <w:sz w:val="22"/>
              </w:rPr>
            </w:pPr>
            <w:r w:rsidRPr="00943A38">
              <w:rPr>
                <w:rFonts w:ascii="Calibri" w:hAnsi="Calibri"/>
                <w:sz w:val="22"/>
              </w:rPr>
              <w:t xml:space="preserve">Operational control is maintained </w:t>
            </w:r>
            <w:proofErr w:type="gramStart"/>
            <w:r w:rsidRPr="00943A38">
              <w:rPr>
                <w:rFonts w:ascii="Calibri" w:hAnsi="Calibri"/>
                <w:sz w:val="22"/>
              </w:rPr>
              <w:t>by the use of</w:t>
            </w:r>
            <w:proofErr w:type="gramEnd"/>
            <w:r w:rsidRPr="00943A38">
              <w:rPr>
                <w:rFonts w:ascii="Calibri" w:hAnsi="Calibri"/>
                <w:sz w:val="22"/>
              </w:rPr>
              <w:t xml:space="preserve"> procedures set out in:</w:t>
            </w:r>
          </w:p>
          <w:p w:rsidR="00DD10C6" w:rsidRPr="00943A38" w:rsidRDefault="00DD10C6" w:rsidP="00DD10C6">
            <w:pPr>
              <w:rPr>
                <w:rFonts w:ascii="Calibri" w:hAnsi="Calibri"/>
                <w:sz w:val="22"/>
              </w:rPr>
            </w:pPr>
          </w:p>
          <w:p w:rsidR="001705B5" w:rsidRPr="00943A38" w:rsidRDefault="001705B5" w:rsidP="00DD10C6">
            <w:pPr>
              <w:pStyle w:val="Normalred"/>
              <w:numPr>
                <w:ilvl w:val="0"/>
                <w:numId w:val="80"/>
              </w:numPr>
              <w:rPr>
                <w:rFonts w:ascii="Calibri" w:hAnsi="Calibri"/>
                <w:color w:val="auto"/>
                <w:sz w:val="22"/>
              </w:rPr>
            </w:pPr>
            <w:r w:rsidRPr="00943A38">
              <w:rPr>
                <w:rFonts w:ascii="Calibri" w:hAnsi="Calibri"/>
                <w:color w:val="auto"/>
                <w:sz w:val="22"/>
              </w:rPr>
              <w:t>This Environmental Manual</w:t>
            </w:r>
          </w:p>
          <w:p w:rsidR="001705B5" w:rsidRPr="00943A38" w:rsidRDefault="001705B5" w:rsidP="00DD10C6">
            <w:pPr>
              <w:pStyle w:val="Normalred"/>
              <w:numPr>
                <w:ilvl w:val="0"/>
                <w:numId w:val="80"/>
              </w:numPr>
              <w:rPr>
                <w:rFonts w:ascii="Calibri" w:hAnsi="Calibri"/>
                <w:color w:val="auto"/>
                <w:sz w:val="22"/>
              </w:rPr>
            </w:pPr>
            <w:r w:rsidRPr="00943A38">
              <w:rPr>
                <w:rFonts w:ascii="Calibri" w:hAnsi="Calibri"/>
                <w:color w:val="auto"/>
                <w:sz w:val="22"/>
              </w:rPr>
              <w:t>The Organisation’s ISO 9001 Quality Management System</w:t>
            </w:r>
          </w:p>
          <w:p w:rsidR="001705B5" w:rsidRPr="00943A38" w:rsidRDefault="001705B5" w:rsidP="00DD10C6">
            <w:pPr>
              <w:pStyle w:val="Normalred"/>
              <w:numPr>
                <w:ilvl w:val="0"/>
                <w:numId w:val="80"/>
              </w:numPr>
              <w:rPr>
                <w:rFonts w:ascii="Calibri" w:hAnsi="Calibri"/>
                <w:color w:val="auto"/>
                <w:sz w:val="22"/>
              </w:rPr>
            </w:pPr>
            <w:r w:rsidRPr="00943A38">
              <w:rPr>
                <w:rFonts w:ascii="Calibri" w:hAnsi="Calibri"/>
                <w:color w:val="auto"/>
                <w:sz w:val="22"/>
              </w:rPr>
              <w:t>Enviro</w:t>
            </w:r>
            <w:r w:rsidR="00A5370A" w:rsidRPr="00943A38">
              <w:rPr>
                <w:rFonts w:ascii="Calibri" w:hAnsi="Calibri"/>
                <w:color w:val="auto"/>
                <w:sz w:val="22"/>
              </w:rPr>
              <w:t xml:space="preserve">nmental </w:t>
            </w:r>
            <w:r w:rsidR="00644E48" w:rsidRPr="00943A38">
              <w:rPr>
                <w:rFonts w:ascii="Calibri" w:hAnsi="Calibri"/>
                <w:color w:val="auto"/>
                <w:sz w:val="22"/>
              </w:rPr>
              <w:t>Method Statements</w:t>
            </w:r>
          </w:p>
          <w:p w:rsidR="001705B5" w:rsidRPr="00943A38" w:rsidRDefault="001705B5" w:rsidP="00DD10C6">
            <w:pPr>
              <w:numPr>
                <w:ilvl w:val="0"/>
                <w:numId w:val="80"/>
              </w:numPr>
              <w:rPr>
                <w:rFonts w:ascii="Calibri" w:hAnsi="Calibri"/>
                <w:sz w:val="22"/>
              </w:rPr>
            </w:pPr>
            <w:r w:rsidRPr="00943A38">
              <w:rPr>
                <w:rFonts w:ascii="Calibri" w:hAnsi="Calibri"/>
                <w:sz w:val="22"/>
              </w:rPr>
              <w:t xml:space="preserve">The schedule of </w:t>
            </w:r>
            <w:r w:rsidR="00A5370A" w:rsidRPr="00943A38">
              <w:rPr>
                <w:rFonts w:ascii="Calibri" w:hAnsi="Calibri"/>
                <w:sz w:val="22"/>
              </w:rPr>
              <w:t>compliance obligations</w:t>
            </w:r>
          </w:p>
          <w:p w:rsidR="001705B5" w:rsidRPr="00943A38" w:rsidRDefault="001705B5" w:rsidP="00DD10C6">
            <w:pPr>
              <w:numPr>
                <w:ilvl w:val="0"/>
                <w:numId w:val="80"/>
              </w:numPr>
              <w:rPr>
                <w:rFonts w:ascii="Calibri" w:hAnsi="Calibri"/>
                <w:sz w:val="22"/>
              </w:rPr>
            </w:pPr>
            <w:r w:rsidRPr="00943A38">
              <w:rPr>
                <w:rFonts w:ascii="Calibri" w:hAnsi="Calibri"/>
                <w:sz w:val="22"/>
              </w:rPr>
              <w:t xml:space="preserve">Training </w:t>
            </w:r>
            <w:r w:rsidR="00A5370A" w:rsidRPr="00943A38">
              <w:rPr>
                <w:rFonts w:ascii="Calibri" w:hAnsi="Calibri"/>
                <w:caps/>
                <w:sz w:val="22"/>
              </w:rPr>
              <w:t>p</w:t>
            </w:r>
            <w:r w:rsidRPr="00943A38">
              <w:rPr>
                <w:rFonts w:ascii="Calibri" w:hAnsi="Calibri"/>
                <w:sz w:val="22"/>
              </w:rPr>
              <w:t>rogrammes</w:t>
            </w:r>
          </w:p>
          <w:p w:rsidR="001705B5" w:rsidRPr="00943A38" w:rsidRDefault="00A5370A" w:rsidP="00DD10C6">
            <w:pPr>
              <w:numPr>
                <w:ilvl w:val="0"/>
                <w:numId w:val="80"/>
              </w:numPr>
              <w:rPr>
                <w:rFonts w:ascii="Calibri" w:hAnsi="Calibri"/>
                <w:sz w:val="22"/>
              </w:rPr>
            </w:pPr>
            <w:proofErr w:type="spellStart"/>
            <w:r w:rsidRPr="00943A38">
              <w:rPr>
                <w:rFonts w:ascii="Calibri" w:hAnsi="Calibri"/>
                <w:sz w:val="22"/>
              </w:rPr>
              <w:t>CoSHH</w:t>
            </w:r>
            <w:proofErr w:type="spellEnd"/>
            <w:r w:rsidRPr="00943A38">
              <w:rPr>
                <w:rFonts w:ascii="Calibri" w:hAnsi="Calibri"/>
                <w:sz w:val="22"/>
              </w:rPr>
              <w:t xml:space="preserve"> </w:t>
            </w:r>
            <w:r w:rsidR="00644E48" w:rsidRPr="00943A38">
              <w:rPr>
                <w:rFonts w:ascii="Calibri" w:hAnsi="Calibri"/>
                <w:sz w:val="22"/>
              </w:rPr>
              <w:t xml:space="preserve">Assessments </w:t>
            </w:r>
            <w:r w:rsidRPr="00943A38">
              <w:rPr>
                <w:rFonts w:ascii="Calibri" w:hAnsi="Calibri"/>
                <w:sz w:val="22"/>
              </w:rPr>
              <w:t xml:space="preserve">and </w:t>
            </w:r>
            <w:r w:rsidR="00644E48" w:rsidRPr="00943A38">
              <w:rPr>
                <w:rFonts w:ascii="Calibri" w:hAnsi="Calibri"/>
                <w:sz w:val="22"/>
              </w:rPr>
              <w:t>Method Statements</w:t>
            </w:r>
          </w:p>
          <w:p w:rsidR="001705B5" w:rsidRPr="00943A38" w:rsidRDefault="00A5370A" w:rsidP="00DD10C6">
            <w:pPr>
              <w:numPr>
                <w:ilvl w:val="0"/>
                <w:numId w:val="80"/>
              </w:numPr>
              <w:rPr>
                <w:rFonts w:ascii="Calibri" w:hAnsi="Calibri"/>
                <w:sz w:val="22"/>
              </w:rPr>
            </w:pPr>
            <w:r w:rsidRPr="00943A38">
              <w:rPr>
                <w:rFonts w:ascii="Calibri" w:hAnsi="Calibri"/>
                <w:sz w:val="22"/>
              </w:rPr>
              <w:t>The Organisation’s operational p</w:t>
            </w:r>
            <w:r w:rsidR="001705B5" w:rsidRPr="00943A38">
              <w:rPr>
                <w:rFonts w:ascii="Calibri" w:hAnsi="Calibri"/>
                <w:sz w:val="22"/>
              </w:rPr>
              <w:t>rocedures documents</w:t>
            </w:r>
          </w:p>
          <w:p w:rsidR="001705B5" w:rsidRPr="00943A38" w:rsidRDefault="001705B5" w:rsidP="00DD10C6">
            <w:pPr>
              <w:numPr>
                <w:ilvl w:val="0"/>
                <w:numId w:val="80"/>
              </w:numPr>
              <w:rPr>
                <w:rFonts w:ascii="Calibri" w:hAnsi="Calibri"/>
                <w:sz w:val="22"/>
              </w:rPr>
            </w:pPr>
            <w:r w:rsidRPr="00943A38">
              <w:rPr>
                <w:rFonts w:ascii="Calibri" w:hAnsi="Calibri"/>
                <w:sz w:val="22"/>
              </w:rPr>
              <w:t>The Organisation’s Health &amp; Safety Management System.</w:t>
            </w:r>
          </w:p>
          <w:p w:rsidR="001705B5" w:rsidRPr="00943A38" w:rsidRDefault="001705B5" w:rsidP="00DD10C6">
            <w:pPr>
              <w:rPr>
                <w:rFonts w:ascii="Calibri" w:hAnsi="Calibri"/>
                <w:b/>
                <w:snapToGrid w:val="0"/>
                <w:sz w:val="22"/>
              </w:rPr>
            </w:pPr>
          </w:p>
        </w:tc>
      </w:tr>
      <w:tr w:rsidR="00A5370A" w:rsidRPr="00943A3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A5370A" w:rsidRPr="00943A38" w:rsidRDefault="00A5370A"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A5370A" w:rsidRPr="00943A38" w:rsidRDefault="00A5370A" w:rsidP="00DD10C6">
            <w:pPr>
              <w:rPr>
                <w:rFonts w:ascii="Calibri" w:hAnsi="Calibri"/>
                <w:sz w:val="22"/>
              </w:rPr>
            </w:pPr>
            <w:r w:rsidRPr="00943A38">
              <w:rPr>
                <w:rFonts w:ascii="Calibri" w:hAnsi="Calibri"/>
                <w:sz w:val="22"/>
              </w:rPr>
              <w:t>As part of initial induction and ongoing training, staff are made aware that they are responsible for reporting environmental observations and suggestions to the Environmental Manager.</w:t>
            </w:r>
          </w:p>
          <w:p w:rsidR="00A5370A" w:rsidRPr="00943A38" w:rsidRDefault="00A5370A" w:rsidP="00DD10C6">
            <w:pPr>
              <w:rPr>
                <w:rFonts w:ascii="Calibri" w:hAnsi="Calibri"/>
                <w:sz w:val="22"/>
              </w:rPr>
            </w:pPr>
          </w:p>
        </w:tc>
      </w:tr>
      <w:tr w:rsidR="00A5370A" w:rsidRPr="00943A38" w:rsidTr="00DD10C6">
        <w:trPr>
          <w:trHeight w:val="20"/>
        </w:trPr>
        <w:tc>
          <w:tcPr>
            <w:tcW w:w="1260" w:type="dxa"/>
            <w:tcBorders>
              <w:top w:val="single" w:sz="4" w:space="0" w:color="auto"/>
              <w:left w:val="single" w:sz="4" w:space="0" w:color="auto"/>
              <w:bottom w:val="single" w:sz="4" w:space="0" w:color="auto"/>
              <w:right w:val="single" w:sz="4" w:space="0" w:color="auto"/>
            </w:tcBorders>
          </w:tcPr>
          <w:p w:rsidR="00A5370A" w:rsidRPr="00943A38" w:rsidRDefault="00A5370A"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A5370A" w:rsidRPr="00943A38" w:rsidRDefault="00A5370A" w:rsidP="00DD10C6">
            <w:pPr>
              <w:rPr>
                <w:rFonts w:ascii="Calibri" w:hAnsi="Calibri"/>
                <w:sz w:val="22"/>
              </w:rPr>
            </w:pPr>
            <w:r w:rsidRPr="00943A38">
              <w:rPr>
                <w:rFonts w:ascii="Calibri" w:hAnsi="Calibri"/>
                <w:sz w:val="22"/>
              </w:rPr>
              <w:t xml:space="preserve">The Organisation has prepared documented procedures for key areas of its operations, products and activities, providing detailed instructions </w:t>
            </w:r>
            <w:proofErr w:type="gramStart"/>
            <w:r w:rsidRPr="00943A38">
              <w:rPr>
                <w:rFonts w:ascii="Calibri" w:hAnsi="Calibri"/>
                <w:sz w:val="22"/>
              </w:rPr>
              <w:t>in order to</w:t>
            </w:r>
            <w:proofErr w:type="gramEnd"/>
            <w:r w:rsidRPr="00943A38">
              <w:rPr>
                <w:rFonts w:ascii="Calibri" w:hAnsi="Calibri"/>
                <w:sz w:val="22"/>
              </w:rPr>
              <w:t xml:space="preserve"> ensure compliance with the Environmental Management System.  A copy of these documents is issued to relevant staff and all other interested parties.</w:t>
            </w:r>
          </w:p>
          <w:p w:rsidR="00A5370A" w:rsidRPr="00943A38" w:rsidRDefault="00A5370A" w:rsidP="00DD10C6">
            <w:pPr>
              <w:rPr>
                <w:rFonts w:ascii="Calibri" w:hAnsi="Calibri"/>
                <w:sz w:val="22"/>
              </w:rPr>
            </w:pPr>
          </w:p>
        </w:tc>
      </w:tr>
      <w:tr w:rsidR="00054E4B" w:rsidRPr="00A224B1" w:rsidTr="00A5370A">
        <w:tc>
          <w:tcPr>
            <w:tcW w:w="1260" w:type="dxa"/>
            <w:tcBorders>
              <w:top w:val="single" w:sz="4" w:space="0" w:color="auto"/>
              <w:left w:val="single" w:sz="4" w:space="0" w:color="auto"/>
              <w:bottom w:val="single" w:sz="4" w:space="0" w:color="auto"/>
              <w:right w:val="single" w:sz="4" w:space="0" w:color="auto"/>
            </w:tcBorders>
          </w:tcPr>
          <w:p w:rsidR="00054E4B" w:rsidRPr="00943A38" w:rsidRDefault="00054E4B"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054E4B" w:rsidRPr="00943A38" w:rsidRDefault="00054E4B" w:rsidP="00054E4B">
            <w:pPr>
              <w:pStyle w:val="Normalred"/>
              <w:rPr>
                <w:rFonts w:ascii="Calibri" w:hAnsi="Calibri"/>
                <w:snapToGrid w:val="0"/>
                <w:color w:val="auto"/>
                <w:sz w:val="22"/>
                <w:lang w:val="en-US"/>
              </w:rPr>
            </w:pPr>
            <w:r w:rsidRPr="00943A38">
              <w:rPr>
                <w:rFonts w:ascii="Calibri" w:hAnsi="Calibri"/>
                <w:snapToGrid w:val="0"/>
                <w:color w:val="auto"/>
                <w:sz w:val="22"/>
                <w:lang w:val="en-US"/>
              </w:rPr>
              <w:t xml:space="preserve">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ensures that, where appropriate, its environmental requirements are addressed in the design and development process for its products or services, considering each stage of its life cycle.</w:t>
            </w:r>
          </w:p>
          <w:p w:rsidR="00054E4B" w:rsidRPr="00943A38" w:rsidRDefault="00054E4B" w:rsidP="00A5370A">
            <w:pPr>
              <w:rPr>
                <w:rFonts w:ascii="Calibri" w:hAnsi="Calibri"/>
                <w:sz w:val="22"/>
              </w:rPr>
            </w:pPr>
          </w:p>
        </w:tc>
      </w:tr>
      <w:tr w:rsidR="00054E4B" w:rsidRPr="00A224B1" w:rsidTr="00A5370A">
        <w:tc>
          <w:tcPr>
            <w:tcW w:w="1260" w:type="dxa"/>
            <w:tcBorders>
              <w:top w:val="single" w:sz="4" w:space="0" w:color="auto"/>
              <w:left w:val="single" w:sz="4" w:space="0" w:color="auto"/>
              <w:bottom w:val="single" w:sz="4" w:space="0" w:color="auto"/>
              <w:right w:val="single" w:sz="4" w:space="0" w:color="auto"/>
            </w:tcBorders>
          </w:tcPr>
          <w:p w:rsidR="00054E4B" w:rsidRPr="00943A38" w:rsidRDefault="00054E4B"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054E4B" w:rsidRPr="00943A38" w:rsidRDefault="00054E4B" w:rsidP="00A5370A">
            <w:pPr>
              <w:rPr>
                <w:rFonts w:ascii="Calibri" w:hAnsi="Calibri"/>
                <w:snapToGrid w:val="0"/>
                <w:sz w:val="22"/>
                <w:lang w:val="en-US"/>
              </w:rPr>
            </w:pPr>
            <w:r w:rsidRPr="00943A38">
              <w:rPr>
                <w:rFonts w:ascii="Calibri" w:hAnsi="Calibri"/>
                <w:snapToGrid w:val="0"/>
                <w:sz w:val="22"/>
                <w:lang w:val="en-US"/>
              </w:rPr>
              <w:t xml:space="preserve">The </w:t>
            </w:r>
            <w:proofErr w:type="spellStart"/>
            <w:r w:rsidRPr="00943A38">
              <w:rPr>
                <w:rFonts w:ascii="Calibri" w:hAnsi="Calibri"/>
                <w:snapToGrid w:val="0"/>
                <w:sz w:val="22"/>
                <w:lang w:val="en-US"/>
              </w:rPr>
              <w:t>Organisation</w:t>
            </w:r>
            <w:proofErr w:type="spellEnd"/>
            <w:r w:rsidRPr="00943A38">
              <w:rPr>
                <w:rFonts w:ascii="Calibri" w:hAnsi="Calibri"/>
                <w:snapToGrid w:val="0"/>
                <w:sz w:val="22"/>
                <w:lang w:val="en-US"/>
              </w:rPr>
              <w:t xml:space="preserve"> has determined and documented its environmental requirement(s) for the procurement of products and services, as appropriate.</w:t>
            </w:r>
          </w:p>
          <w:p w:rsidR="00054E4B" w:rsidRPr="00943A38" w:rsidRDefault="00054E4B" w:rsidP="00A5370A">
            <w:pPr>
              <w:rPr>
                <w:rFonts w:ascii="Calibri" w:hAnsi="Calibri"/>
                <w:sz w:val="22"/>
              </w:rPr>
            </w:pPr>
          </w:p>
        </w:tc>
      </w:tr>
      <w:tr w:rsidR="00054E4B" w:rsidRPr="00A224B1" w:rsidTr="00A5370A">
        <w:tc>
          <w:tcPr>
            <w:tcW w:w="1260" w:type="dxa"/>
            <w:tcBorders>
              <w:top w:val="single" w:sz="4" w:space="0" w:color="auto"/>
              <w:left w:val="single" w:sz="4" w:space="0" w:color="auto"/>
              <w:bottom w:val="single" w:sz="4" w:space="0" w:color="auto"/>
              <w:right w:val="single" w:sz="4" w:space="0" w:color="auto"/>
            </w:tcBorders>
          </w:tcPr>
          <w:p w:rsidR="00054E4B" w:rsidRPr="00943A38" w:rsidRDefault="00054E4B"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1A1106" w:rsidRPr="00943A38" w:rsidRDefault="001A1106" w:rsidP="001A1106">
            <w:pPr>
              <w:pStyle w:val="Normalred"/>
              <w:rPr>
                <w:rFonts w:ascii="Calibri" w:hAnsi="Calibri"/>
                <w:snapToGrid w:val="0"/>
                <w:color w:val="auto"/>
                <w:sz w:val="22"/>
                <w:lang w:val="en-US"/>
              </w:rPr>
            </w:pPr>
            <w:r w:rsidRPr="00943A38">
              <w:rPr>
                <w:rFonts w:ascii="Calibri" w:hAnsi="Calibri"/>
                <w:snapToGrid w:val="0"/>
                <w:color w:val="auto"/>
                <w:sz w:val="22"/>
                <w:lang w:val="en-US"/>
              </w:rPr>
              <w:t xml:space="preserve">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considers at every appropriate level the need to provide information about potential significant </w:t>
            </w:r>
            <w:r w:rsidR="00644E48" w:rsidRPr="00943A38">
              <w:rPr>
                <w:rFonts w:ascii="Calibri" w:hAnsi="Calibri"/>
                <w:snapToGrid w:val="0"/>
                <w:color w:val="auto"/>
                <w:sz w:val="22"/>
                <w:lang w:val="en-US"/>
              </w:rPr>
              <w:t xml:space="preserve">Environmental Impacts </w:t>
            </w:r>
            <w:r w:rsidRPr="00943A38">
              <w:rPr>
                <w:rFonts w:ascii="Calibri" w:hAnsi="Calibri"/>
                <w:snapToGrid w:val="0"/>
                <w:color w:val="auto"/>
                <w:sz w:val="22"/>
                <w:lang w:val="en-US"/>
              </w:rPr>
              <w:t>associated with the transportation or delivery, use, end-of-life treatment and final disposal of its products and services.</w:t>
            </w:r>
          </w:p>
          <w:p w:rsidR="00054E4B" w:rsidRPr="00943A38" w:rsidRDefault="00054E4B" w:rsidP="00A5370A">
            <w:pPr>
              <w:rPr>
                <w:rFonts w:ascii="Calibri" w:hAnsi="Calibri"/>
                <w:sz w:val="22"/>
              </w:rPr>
            </w:pPr>
          </w:p>
        </w:tc>
      </w:tr>
    </w:tbl>
    <w:p w:rsidR="00D271E7" w:rsidRDefault="00D271E7">
      <w:pPr>
        <w:widowControl/>
        <w:jc w:val="left"/>
      </w:pPr>
      <w:r>
        <w:br w:type="page"/>
      </w:r>
    </w:p>
    <w:p w:rsidR="00D271E7" w:rsidRPr="00160C45" w:rsidRDefault="00D271E7" w:rsidP="00D271E7">
      <w:pPr>
        <w:pStyle w:val="Caption"/>
        <w:rPr>
          <w:rFonts w:ascii="Calibri" w:hAnsi="Calibri"/>
          <w:sz w:val="32"/>
          <w:szCs w:val="34"/>
        </w:rPr>
      </w:pPr>
    </w:p>
    <w:p w:rsidR="00D271E7" w:rsidRPr="00160C45" w:rsidRDefault="00D271E7" w:rsidP="00D271E7">
      <w:pPr>
        <w:pStyle w:val="Caption"/>
        <w:rPr>
          <w:rFonts w:ascii="Calibri" w:hAnsi="Calibri"/>
          <w:sz w:val="32"/>
          <w:szCs w:val="34"/>
        </w:rPr>
      </w:pPr>
    </w:p>
    <w:p w:rsidR="00D271E7" w:rsidRPr="00943A38" w:rsidRDefault="00D271E7" w:rsidP="00D271E7">
      <w:pPr>
        <w:pStyle w:val="Caption"/>
        <w:rPr>
          <w:rFonts w:ascii="Calibri" w:hAnsi="Calibri"/>
          <w:color w:val="auto"/>
          <w:sz w:val="32"/>
          <w:szCs w:val="34"/>
        </w:rPr>
      </w:pPr>
      <w:r w:rsidRPr="00943A38">
        <w:rPr>
          <w:rFonts w:ascii="Calibri" w:hAnsi="Calibri"/>
          <w:color w:val="auto"/>
          <w:sz w:val="32"/>
          <w:szCs w:val="34"/>
        </w:rPr>
        <w:t>8 - OPERATION</w:t>
      </w:r>
    </w:p>
    <w:p w:rsidR="00D271E7" w:rsidRPr="00943A38" w:rsidRDefault="00D271E7" w:rsidP="00D271E7">
      <w:pPr>
        <w:rPr>
          <w:rFonts w:ascii="Calibri" w:hAnsi="Calibri"/>
          <w:sz w:val="22"/>
        </w:rPr>
      </w:pPr>
    </w:p>
    <w:p w:rsidR="00D271E7" w:rsidRPr="00943A38" w:rsidRDefault="00D271E7" w:rsidP="00D271E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271E7" w:rsidRPr="00943A38" w:rsidTr="00654A5A">
        <w:tc>
          <w:tcPr>
            <w:tcW w:w="126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color w:val="auto"/>
                <w:sz w:val="22"/>
              </w:rPr>
              <w:t>8.1</w:t>
            </w:r>
          </w:p>
        </w:tc>
        <w:tc>
          <w:tcPr>
            <w:tcW w:w="864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color w:val="auto"/>
                <w:sz w:val="22"/>
              </w:rPr>
              <w:t>Operational planning and control (continued)</w:t>
            </w:r>
          </w:p>
          <w:p w:rsidR="00D271E7" w:rsidRPr="00943A38" w:rsidRDefault="00D271E7" w:rsidP="008671D7">
            <w:pPr>
              <w:pStyle w:val="Normalbolditalic"/>
              <w:rPr>
                <w:rFonts w:ascii="Calibri" w:hAnsi="Calibri"/>
                <w:i w:val="0"/>
                <w:color w:val="auto"/>
                <w:sz w:val="22"/>
              </w:rPr>
            </w:pPr>
          </w:p>
        </w:tc>
      </w:tr>
      <w:tr w:rsidR="00A5370A" w:rsidRPr="00943A38" w:rsidTr="00A5370A">
        <w:tc>
          <w:tcPr>
            <w:tcW w:w="1260" w:type="dxa"/>
            <w:tcBorders>
              <w:top w:val="single" w:sz="4" w:space="0" w:color="auto"/>
              <w:left w:val="single" w:sz="4" w:space="0" w:color="auto"/>
              <w:bottom w:val="single" w:sz="4" w:space="0" w:color="auto"/>
              <w:right w:val="single" w:sz="4" w:space="0" w:color="auto"/>
            </w:tcBorders>
          </w:tcPr>
          <w:p w:rsidR="00A5370A" w:rsidRPr="00943A38" w:rsidRDefault="00A5370A"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A5370A" w:rsidRPr="00943A38" w:rsidRDefault="00A5370A" w:rsidP="00A5370A">
            <w:pPr>
              <w:rPr>
                <w:rFonts w:ascii="Calibri" w:hAnsi="Calibri"/>
                <w:sz w:val="22"/>
              </w:rPr>
            </w:pPr>
            <w:r w:rsidRPr="00943A38">
              <w:rPr>
                <w:rFonts w:ascii="Calibri" w:hAnsi="Calibri"/>
                <w:sz w:val="22"/>
              </w:rPr>
              <w:t>Whenever it is considered relevant to the goods or services required, a copy of the Organisation’s Environmental Policy is issued to all suppliers and sub-contractors.  In addition, when appropriate, suppliers and sub-contractors are made aware of the Organisation’s position relating to the environmen</w:t>
            </w:r>
            <w:r w:rsidR="001A1106" w:rsidRPr="00943A38">
              <w:rPr>
                <w:rFonts w:ascii="Calibri" w:hAnsi="Calibri"/>
                <w:sz w:val="22"/>
              </w:rPr>
              <w:t xml:space="preserve">t, in particular </w:t>
            </w:r>
            <w:proofErr w:type="gramStart"/>
            <w:r w:rsidR="001A1106" w:rsidRPr="00943A38">
              <w:rPr>
                <w:rFonts w:ascii="Calibri" w:hAnsi="Calibri"/>
                <w:sz w:val="22"/>
              </w:rPr>
              <w:t>with regard to</w:t>
            </w:r>
            <w:proofErr w:type="gramEnd"/>
            <w:r w:rsidR="001A1106" w:rsidRPr="00943A38">
              <w:rPr>
                <w:rFonts w:ascii="Calibri" w:hAnsi="Calibri"/>
                <w:sz w:val="22"/>
              </w:rPr>
              <w:t xml:space="preserve"> matters relevant to the achievement o</w:t>
            </w:r>
            <w:r w:rsidR="00D271E7" w:rsidRPr="00943A38">
              <w:rPr>
                <w:rFonts w:ascii="Calibri" w:hAnsi="Calibri"/>
                <w:sz w:val="22"/>
              </w:rPr>
              <w:t xml:space="preserve">f its </w:t>
            </w:r>
            <w:r w:rsidR="00921DCF" w:rsidRPr="00943A38">
              <w:rPr>
                <w:rFonts w:ascii="Calibri" w:hAnsi="Calibri"/>
                <w:sz w:val="22"/>
              </w:rPr>
              <w:t>Environmental Objectives</w:t>
            </w:r>
            <w:r w:rsidR="00D271E7" w:rsidRPr="00943A38">
              <w:rPr>
                <w:rFonts w:ascii="Calibri" w:hAnsi="Calibri"/>
                <w:sz w:val="22"/>
              </w:rPr>
              <w:t>.</w:t>
            </w:r>
          </w:p>
          <w:p w:rsidR="00A5370A" w:rsidRPr="00943A38" w:rsidRDefault="00A5370A" w:rsidP="001A1106">
            <w:pPr>
              <w:pStyle w:val="Normalred"/>
              <w:rPr>
                <w:rFonts w:ascii="Calibri" w:hAnsi="Calibri"/>
                <w:color w:val="auto"/>
                <w:sz w:val="22"/>
              </w:rPr>
            </w:pPr>
          </w:p>
        </w:tc>
      </w:tr>
      <w:tr w:rsidR="00A5370A" w:rsidRPr="00943A38" w:rsidTr="00A5370A">
        <w:tc>
          <w:tcPr>
            <w:tcW w:w="1260" w:type="dxa"/>
            <w:tcBorders>
              <w:top w:val="single" w:sz="4" w:space="0" w:color="auto"/>
              <w:left w:val="single" w:sz="4" w:space="0" w:color="auto"/>
              <w:bottom w:val="single" w:sz="4" w:space="0" w:color="auto"/>
              <w:right w:val="single" w:sz="4" w:space="0" w:color="auto"/>
            </w:tcBorders>
          </w:tcPr>
          <w:p w:rsidR="00A5370A" w:rsidRPr="00943A38" w:rsidRDefault="00A5370A" w:rsidP="00E81992">
            <w:pPr>
              <w:pStyle w:val="Normalcentered"/>
              <w:numPr>
                <w:ilvl w:val="0"/>
                <w:numId w:val="79"/>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A5370A" w:rsidRPr="00943A38" w:rsidRDefault="00A5370A" w:rsidP="00A5370A">
            <w:pPr>
              <w:rPr>
                <w:rFonts w:ascii="Calibri" w:hAnsi="Calibri"/>
                <w:sz w:val="22"/>
              </w:rPr>
            </w:pPr>
            <w:r w:rsidRPr="00943A38">
              <w:rPr>
                <w:rFonts w:ascii="Calibri" w:hAnsi="Calibri"/>
                <w:sz w:val="22"/>
              </w:rPr>
              <w:t xml:space="preserve">Suppliers and sub-contractors are subject to a review of their environmental performance as part of the approval process before being appointed as approved suppliers.  Procedures relating to the approval process and criteria for approval are as set out in Section </w:t>
            </w:r>
            <w:r w:rsidRPr="00943A38">
              <w:rPr>
                <w:rFonts w:ascii="Calibri" w:hAnsi="Calibri"/>
                <w:sz w:val="22"/>
              </w:rPr>
              <w:br/>
              <w:t>8.4 (Control of externally provided products and se</w:t>
            </w:r>
            <w:r w:rsidR="001A1106" w:rsidRPr="00943A38">
              <w:rPr>
                <w:rFonts w:ascii="Calibri" w:hAnsi="Calibri"/>
                <w:sz w:val="22"/>
              </w:rPr>
              <w:t>r</w:t>
            </w:r>
            <w:r w:rsidRPr="00943A38">
              <w:rPr>
                <w:rFonts w:ascii="Calibri" w:hAnsi="Calibri"/>
                <w:sz w:val="22"/>
              </w:rPr>
              <w:t>vices) of the Organisation’s ISO 9001 Quality Manual.</w:t>
            </w:r>
          </w:p>
          <w:p w:rsidR="00A5370A" w:rsidRPr="00943A38" w:rsidRDefault="00A5370A" w:rsidP="00A5370A">
            <w:pPr>
              <w:rPr>
                <w:rFonts w:ascii="Calibri" w:hAnsi="Calibri"/>
                <w:sz w:val="22"/>
              </w:rPr>
            </w:pPr>
          </w:p>
        </w:tc>
      </w:tr>
    </w:tbl>
    <w:p w:rsidR="00EF529A" w:rsidRPr="0090741A" w:rsidRDefault="00EF529A" w:rsidP="00EF529A">
      <w:pPr>
        <w:pStyle w:val="Caption"/>
        <w:rPr>
          <w:rFonts w:ascii="Calibri" w:hAnsi="Calibri"/>
          <w:sz w:val="34"/>
          <w:szCs w:val="34"/>
        </w:rPr>
      </w:pPr>
      <w:r>
        <w:rPr>
          <w:rFonts w:ascii="Calibri" w:hAnsi="Calibri"/>
          <w:sz w:val="22"/>
        </w:rPr>
        <w:br w:type="page"/>
      </w:r>
    </w:p>
    <w:p w:rsidR="00D271E7" w:rsidRPr="00D271E7" w:rsidRDefault="00D271E7" w:rsidP="005912F4">
      <w:pPr>
        <w:pStyle w:val="Caption"/>
        <w:jc w:val="both"/>
        <w:rPr>
          <w:rFonts w:ascii="Calibri" w:hAnsi="Calibri"/>
          <w:sz w:val="32"/>
          <w:szCs w:val="34"/>
        </w:rPr>
      </w:pPr>
    </w:p>
    <w:p w:rsidR="00EF529A" w:rsidRPr="00943A38" w:rsidRDefault="009663F3" w:rsidP="00EF529A">
      <w:pPr>
        <w:pStyle w:val="Caption"/>
        <w:rPr>
          <w:rFonts w:ascii="Calibri" w:hAnsi="Calibri"/>
          <w:color w:val="auto"/>
          <w:sz w:val="32"/>
          <w:szCs w:val="34"/>
        </w:rPr>
      </w:pPr>
      <w:r w:rsidRPr="00943A38">
        <w:rPr>
          <w:rFonts w:ascii="Calibri" w:hAnsi="Calibri"/>
          <w:color w:val="auto"/>
          <w:sz w:val="32"/>
          <w:szCs w:val="34"/>
        </w:rPr>
        <w:t>8 - OPERATION</w:t>
      </w:r>
    </w:p>
    <w:p w:rsidR="00EF529A" w:rsidRPr="00943A38"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943A38" w:rsidTr="00654A5A">
        <w:tc>
          <w:tcPr>
            <w:tcW w:w="1260" w:type="dxa"/>
            <w:shd w:val="clear" w:color="auto" w:fill="C2D69B" w:themeFill="accent3" w:themeFillTint="99"/>
          </w:tcPr>
          <w:p w:rsidR="00EF529A" w:rsidRPr="00943A38" w:rsidRDefault="00F04F3C" w:rsidP="00F04F3C">
            <w:pPr>
              <w:pStyle w:val="Normalbolditalic"/>
              <w:rPr>
                <w:rFonts w:ascii="Calibri" w:hAnsi="Calibri"/>
                <w:i w:val="0"/>
                <w:color w:val="auto"/>
                <w:sz w:val="22"/>
              </w:rPr>
            </w:pPr>
            <w:r w:rsidRPr="00943A38">
              <w:rPr>
                <w:rFonts w:ascii="Calibri" w:hAnsi="Calibri"/>
                <w:i w:val="0"/>
                <w:color w:val="auto"/>
                <w:sz w:val="22"/>
              </w:rPr>
              <w:t>8.2</w:t>
            </w:r>
          </w:p>
        </w:tc>
        <w:tc>
          <w:tcPr>
            <w:tcW w:w="8640" w:type="dxa"/>
            <w:shd w:val="clear" w:color="auto" w:fill="C2D69B" w:themeFill="accent3" w:themeFillTint="99"/>
          </w:tcPr>
          <w:p w:rsidR="00EF529A" w:rsidRPr="00943A38" w:rsidRDefault="001A1106" w:rsidP="00F04F3C">
            <w:pPr>
              <w:pStyle w:val="Normalbolditalic"/>
              <w:rPr>
                <w:rFonts w:ascii="Calibri" w:hAnsi="Calibri"/>
                <w:i w:val="0"/>
                <w:color w:val="auto"/>
                <w:sz w:val="22"/>
              </w:rPr>
            </w:pPr>
            <w:r w:rsidRPr="00943A38">
              <w:rPr>
                <w:rFonts w:ascii="Calibri" w:hAnsi="Calibri"/>
                <w:i w:val="0"/>
                <w:color w:val="auto"/>
                <w:sz w:val="22"/>
              </w:rPr>
              <w:t>Emergency preparedness and response</w:t>
            </w:r>
          </w:p>
          <w:p w:rsidR="00EF529A" w:rsidRPr="00943A38" w:rsidRDefault="00EF529A" w:rsidP="00F04F3C">
            <w:pPr>
              <w:pStyle w:val="Normalbolditalic"/>
              <w:rPr>
                <w:rFonts w:ascii="Calibri" w:hAnsi="Calibri"/>
                <w:i w:val="0"/>
                <w:color w:val="auto"/>
                <w:sz w:val="22"/>
              </w:rPr>
            </w:pPr>
          </w:p>
        </w:tc>
      </w:tr>
      <w:tr w:rsidR="00F04F3C" w:rsidRPr="00943A38" w:rsidTr="00F04F3C">
        <w:tc>
          <w:tcPr>
            <w:tcW w:w="1260" w:type="dxa"/>
          </w:tcPr>
          <w:p w:rsidR="00F04F3C" w:rsidRPr="00943A38" w:rsidRDefault="00F04F3C" w:rsidP="00F04F3C">
            <w:pPr>
              <w:pStyle w:val="Normal9pt"/>
              <w:rPr>
                <w:rFonts w:ascii="Calibri" w:hAnsi="Calibri"/>
                <w:color w:val="auto"/>
                <w:sz w:val="16"/>
              </w:rPr>
            </w:pPr>
            <w:r w:rsidRPr="00943A38">
              <w:rPr>
                <w:rFonts w:ascii="Calibri" w:hAnsi="Calibri"/>
                <w:color w:val="auto"/>
                <w:sz w:val="16"/>
              </w:rPr>
              <w:t>Summary</w:t>
            </w:r>
          </w:p>
          <w:p w:rsidR="00F04F3C" w:rsidRPr="00943A38" w:rsidRDefault="00F04F3C" w:rsidP="00F04F3C">
            <w:pPr>
              <w:pStyle w:val="Normal9pt"/>
              <w:rPr>
                <w:rFonts w:ascii="Calibri" w:hAnsi="Calibri"/>
                <w:color w:val="auto"/>
                <w:sz w:val="16"/>
              </w:rPr>
            </w:pPr>
            <w:r w:rsidRPr="00943A38">
              <w:rPr>
                <w:rFonts w:ascii="Calibri" w:hAnsi="Calibri"/>
                <w:color w:val="auto"/>
                <w:sz w:val="16"/>
              </w:rPr>
              <w:t>of</w:t>
            </w:r>
          </w:p>
          <w:p w:rsidR="00F04F3C" w:rsidRPr="00943A38" w:rsidRDefault="00F04F3C" w:rsidP="00F04F3C">
            <w:pPr>
              <w:pStyle w:val="Normal9pt"/>
              <w:rPr>
                <w:rFonts w:ascii="Calibri" w:hAnsi="Calibri"/>
                <w:color w:val="auto"/>
                <w:sz w:val="16"/>
              </w:rPr>
            </w:pPr>
            <w:r w:rsidRPr="00943A38">
              <w:rPr>
                <w:rFonts w:ascii="Calibri" w:hAnsi="Calibri"/>
                <w:color w:val="auto"/>
                <w:sz w:val="16"/>
              </w:rPr>
              <w:t>Requirements</w:t>
            </w:r>
          </w:p>
          <w:p w:rsidR="00F04F3C" w:rsidRPr="00943A38" w:rsidRDefault="00F04F3C" w:rsidP="00F04F3C">
            <w:pPr>
              <w:pStyle w:val="Normal9pt"/>
              <w:rPr>
                <w:rFonts w:ascii="Calibri" w:hAnsi="Calibri"/>
                <w:color w:val="auto"/>
                <w:sz w:val="16"/>
              </w:rPr>
            </w:pPr>
          </w:p>
        </w:tc>
        <w:tc>
          <w:tcPr>
            <w:tcW w:w="8640" w:type="dxa"/>
          </w:tcPr>
          <w:p w:rsidR="00A01661" w:rsidRPr="00943A38" w:rsidRDefault="00A01661"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The necessary processes </w:t>
            </w:r>
            <w:proofErr w:type="gramStart"/>
            <w:r w:rsidRPr="00943A38">
              <w:rPr>
                <w:rFonts w:ascii="Calibri" w:hAnsi="Calibri"/>
                <w:snapToGrid w:val="0"/>
                <w:color w:val="auto"/>
                <w:sz w:val="22"/>
                <w:lang w:val="en-US"/>
              </w:rPr>
              <w:t>in order to</w:t>
            </w:r>
            <w:proofErr w:type="gramEnd"/>
            <w:r w:rsidRPr="00943A38">
              <w:rPr>
                <w:rFonts w:ascii="Calibri" w:hAnsi="Calibri"/>
                <w:snapToGrid w:val="0"/>
                <w:color w:val="auto"/>
                <w:sz w:val="22"/>
                <w:lang w:val="en-US"/>
              </w:rPr>
              <w:t xml:space="preserve"> prepare for and respond to potential emergency situations identified in 6.1.1 are to be set up,</w:t>
            </w:r>
            <w:r w:rsidR="001A1106" w:rsidRPr="00943A38">
              <w:rPr>
                <w:rFonts w:ascii="Calibri" w:hAnsi="Calibri"/>
                <w:snapToGrid w:val="0"/>
                <w:color w:val="auto"/>
                <w:sz w:val="22"/>
                <w:lang w:val="en-US"/>
              </w:rPr>
              <w:t xml:space="preserve"> </w:t>
            </w:r>
            <w:r w:rsidRPr="00943A38">
              <w:rPr>
                <w:rFonts w:ascii="Calibri" w:hAnsi="Calibri"/>
                <w:snapToGrid w:val="0"/>
                <w:color w:val="auto"/>
                <w:sz w:val="22"/>
                <w:lang w:val="en-US"/>
              </w:rPr>
              <w:t>put into practice</w:t>
            </w:r>
            <w:r w:rsidR="001A1106" w:rsidRPr="00943A38">
              <w:rPr>
                <w:rFonts w:ascii="Calibri" w:hAnsi="Calibri"/>
                <w:snapToGrid w:val="0"/>
                <w:color w:val="auto"/>
                <w:sz w:val="22"/>
                <w:lang w:val="en-US"/>
              </w:rPr>
              <w:t xml:space="preserve"> and maintain</w:t>
            </w:r>
            <w:r w:rsidRPr="00943A38">
              <w:rPr>
                <w:rFonts w:ascii="Calibri" w:hAnsi="Calibri"/>
                <w:snapToGrid w:val="0"/>
                <w:color w:val="auto"/>
                <w:sz w:val="22"/>
                <w:lang w:val="en-US"/>
              </w:rPr>
              <w:t>ed.</w:t>
            </w:r>
          </w:p>
          <w:p w:rsidR="00A01661" w:rsidRPr="00943A38" w:rsidRDefault="00A01661"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The following shall be carried out by 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w:t>
            </w:r>
          </w:p>
          <w:p w:rsidR="00545770" w:rsidRPr="00943A38" w:rsidRDefault="00545770" w:rsidP="003E4DB7">
            <w:pPr>
              <w:pStyle w:val="Normalred"/>
              <w:numPr>
                <w:ilvl w:val="0"/>
                <w:numId w:val="98"/>
              </w:numPr>
              <w:spacing w:line="276" w:lineRule="auto"/>
              <w:ind w:left="354" w:hanging="354"/>
              <w:rPr>
                <w:rFonts w:ascii="Calibri" w:hAnsi="Calibri"/>
                <w:snapToGrid w:val="0"/>
                <w:color w:val="auto"/>
                <w:sz w:val="22"/>
                <w:lang w:val="en-US"/>
              </w:rPr>
            </w:pPr>
            <w:r w:rsidRPr="00943A38">
              <w:rPr>
                <w:rFonts w:ascii="Calibri" w:hAnsi="Calibri"/>
                <w:color w:val="auto"/>
                <w:sz w:val="22"/>
              </w:rPr>
              <w:t>Actions</w:t>
            </w:r>
            <w:r w:rsidRPr="00943A38">
              <w:rPr>
                <w:rFonts w:ascii="Calibri" w:hAnsi="Calibri"/>
                <w:snapToGrid w:val="0"/>
                <w:color w:val="auto"/>
                <w:sz w:val="22"/>
                <w:lang w:val="en-US"/>
              </w:rPr>
              <w:t xml:space="preserve"> shall be planned as a means of preparing to respond, for prevention or mitigation of </w:t>
            </w:r>
            <w:r w:rsidRPr="00943A38">
              <w:rPr>
                <w:rFonts w:ascii="Calibri" w:hAnsi="Calibri"/>
                <w:color w:val="auto"/>
                <w:sz w:val="22"/>
              </w:rPr>
              <w:t>adverse</w:t>
            </w:r>
            <w:r w:rsidRPr="00943A38">
              <w:rPr>
                <w:rFonts w:ascii="Calibri" w:hAnsi="Calibri"/>
                <w:snapToGrid w:val="0"/>
                <w:color w:val="auto"/>
                <w:sz w:val="22"/>
                <w:lang w:val="en-US"/>
              </w:rPr>
              <w:t xml:space="preserve"> </w:t>
            </w:r>
            <w:r w:rsidR="00644E48" w:rsidRPr="00943A38">
              <w:rPr>
                <w:rFonts w:ascii="Calibri" w:hAnsi="Calibri"/>
                <w:snapToGrid w:val="0"/>
                <w:color w:val="auto"/>
                <w:sz w:val="22"/>
                <w:lang w:val="en-US"/>
              </w:rPr>
              <w:t xml:space="preserve">Environmental Impacts </w:t>
            </w:r>
            <w:r w:rsidRPr="00943A38">
              <w:rPr>
                <w:rFonts w:ascii="Calibri" w:hAnsi="Calibri"/>
                <w:snapToGrid w:val="0"/>
                <w:color w:val="auto"/>
                <w:sz w:val="22"/>
                <w:lang w:val="en-US"/>
              </w:rPr>
              <w:t>from emergency situations</w:t>
            </w:r>
          </w:p>
          <w:p w:rsidR="00C57F37" w:rsidRPr="00943A38" w:rsidRDefault="00C57F37" w:rsidP="003E4DB7">
            <w:pPr>
              <w:pStyle w:val="Normalred"/>
              <w:numPr>
                <w:ilvl w:val="0"/>
                <w:numId w:val="98"/>
              </w:numPr>
              <w:spacing w:line="276" w:lineRule="auto"/>
              <w:ind w:left="354" w:hanging="354"/>
              <w:rPr>
                <w:rFonts w:ascii="Calibri" w:hAnsi="Calibri"/>
                <w:snapToGrid w:val="0"/>
                <w:color w:val="auto"/>
                <w:sz w:val="22"/>
                <w:lang w:val="en-US"/>
              </w:rPr>
            </w:pPr>
            <w:r w:rsidRPr="00943A38">
              <w:rPr>
                <w:rFonts w:ascii="Calibri" w:hAnsi="Calibri"/>
                <w:color w:val="auto"/>
                <w:sz w:val="22"/>
              </w:rPr>
              <w:t>Actual</w:t>
            </w:r>
            <w:r w:rsidRPr="00943A38">
              <w:rPr>
                <w:rFonts w:ascii="Calibri" w:hAnsi="Calibri"/>
                <w:snapToGrid w:val="0"/>
                <w:color w:val="auto"/>
                <w:sz w:val="22"/>
                <w:lang w:val="en-US"/>
              </w:rPr>
              <w:t xml:space="preserve"> emergency situations shall be responded to</w:t>
            </w:r>
          </w:p>
          <w:p w:rsidR="0059341F" w:rsidRPr="00943A38" w:rsidRDefault="00C57F37" w:rsidP="003E4DB7">
            <w:pPr>
              <w:pStyle w:val="Normalred"/>
              <w:numPr>
                <w:ilvl w:val="0"/>
                <w:numId w:val="98"/>
              </w:numPr>
              <w:spacing w:line="276" w:lineRule="auto"/>
              <w:ind w:left="354" w:hanging="354"/>
              <w:rPr>
                <w:rFonts w:ascii="Calibri" w:hAnsi="Calibri"/>
                <w:snapToGrid w:val="0"/>
                <w:color w:val="auto"/>
                <w:sz w:val="22"/>
                <w:lang w:val="en-US"/>
              </w:rPr>
            </w:pPr>
            <w:r w:rsidRPr="00943A38">
              <w:rPr>
                <w:rFonts w:ascii="Calibri" w:hAnsi="Calibri"/>
                <w:snapToGrid w:val="0"/>
                <w:color w:val="auto"/>
                <w:sz w:val="22"/>
                <w:lang w:val="en-US"/>
              </w:rPr>
              <w:t xml:space="preserve">Measures shall be put in place for prevention or mitigation of the outcomes of emergency situations which shall be in keeping with </w:t>
            </w:r>
            <w:r w:rsidR="0059341F" w:rsidRPr="00943A38">
              <w:rPr>
                <w:rFonts w:ascii="Calibri" w:hAnsi="Calibri"/>
                <w:snapToGrid w:val="0"/>
                <w:color w:val="auto"/>
                <w:sz w:val="22"/>
                <w:lang w:val="en-US"/>
              </w:rPr>
              <w:t xml:space="preserve">the </w:t>
            </w:r>
            <w:r w:rsidRPr="00943A38">
              <w:rPr>
                <w:rFonts w:ascii="Calibri" w:hAnsi="Calibri"/>
                <w:snapToGrid w:val="0"/>
                <w:color w:val="auto"/>
                <w:sz w:val="22"/>
                <w:lang w:val="en-US"/>
              </w:rPr>
              <w:t xml:space="preserve">scale </w:t>
            </w:r>
            <w:r w:rsidR="0059341F" w:rsidRPr="00943A38">
              <w:rPr>
                <w:rFonts w:ascii="Calibri" w:hAnsi="Calibri"/>
                <w:snapToGrid w:val="0"/>
                <w:color w:val="auto"/>
                <w:sz w:val="22"/>
                <w:lang w:val="en-US"/>
              </w:rPr>
              <w:t>of the emergency and the potential environmental impact</w:t>
            </w:r>
          </w:p>
          <w:p w:rsidR="00C57F37" w:rsidRPr="00943A38" w:rsidRDefault="00C57F37" w:rsidP="003E4DB7">
            <w:pPr>
              <w:pStyle w:val="Normalred"/>
              <w:numPr>
                <w:ilvl w:val="0"/>
                <w:numId w:val="98"/>
              </w:numPr>
              <w:spacing w:line="276" w:lineRule="auto"/>
              <w:ind w:left="354" w:hanging="354"/>
              <w:rPr>
                <w:rFonts w:ascii="Calibri" w:hAnsi="Calibri"/>
                <w:snapToGrid w:val="0"/>
                <w:color w:val="auto"/>
                <w:sz w:val="22"/>
                <w:lang w:val="en-US"/>
              </w:rPr>
            </w:pPr>
            <w:r w:rsidRPr="00943A38">
              <w:rPr>
                <w:rFonts w:ascii="Calibri" w:hAnsi="Calibri"/>
                <w:color w:val="auto"/>
                <w:sz w:val="22"/>
              </w:rPr>
              <w:t>Planned</w:t>
            </w:r>
            <w:r w:rsidRPr="00943A38">
              <w:rPr>
                <w:rFonts w:ascii="Calibri" w:hAnsi="Calibri"/>
                <w:snapToGrid w:val="0"/>
                <w:color w:val="auto"/>
                <w:sz w:val="22"/>
                <w:lang w:val="en-US"/>
              </w:rPr>
              <w:t xml:space="preserve"> response actions shall be tested periodically</w:t>
            </w:r>
            <w:r w:rsidR="006767DE" w:rsidRPr="00943A38">
              <w:rPr>
                <w:rFonts w:ascii="Calibri" w:hAnsi="Calibri"/>
                <w:snapToGrid w:val="0"/>
                <w:color w:val="auto"/>
                <w:sz w:val="22"/>
                <w:lang w:val="en-US"/>
              </w:rPr>
              <w:t>,</w:t>
            </w:r>
            <w:r w:rsidRPr="00943A38">
              <w:rPr>
                <w:rFonts w:ascii="Calibri" w:hAnsi="Calibri"/>
                <w:snapToGrid w:val="0"/>
                <w:color w:val="auto"/>
                <w:sz w:val="22"/>
                <w:lang w:val="en-US"/>
              </w:rPr>
              <w:t xml:space="preserve"> where practicable</w:t>
            </w:r>
          </w:p>
          <w:p w:rsidR="0059341F" w:rsidRPr="00943A38" w:rsidRDefault="00C57F37" w:rsidP="003E4DB7">
            <w:pPr>
              <w:pStyle w:val="Normalred"/>
              <w:numPr>
                <w:ilvl w:val="0"/>
                <w:numId w:val="98"/>
              </w:numPr>
              <w:spacing w:line="276" w:lineRule="auto"/>
              <w:ind w:left="354" w:hanging="354"/>
              <w:rPr>
                <w:rFonts w:ascii="Calibri" w:hAnsi="Calibri"/>
                <w:snapToGrid w:val="0"/>
                <w:color w:val="auto"/>
                <w:sz w:val="22"/>
                <w:lang w:val="en-US"/>
              </w:rPr>
            </w:pPr>
            <w:r w:rsidRPr="00943A38">
              <w:rPr>
                <w:rFonts w:ascii="Calibri" w:hAnsi="Calibri"/>
                <w:color w:val="auto"/>
                <w:sz w:val="22"/>
              </w:rPr>
              <w:t>The</w:t>
            </w:r>
            <w:r w:rsidRPr="00943A38">
              <w:rPr>
                <w:rFonts w:ascii="Calibri" w:hAnsi="Calibri"/>
                <w:snapToGrid w:val="0"/>
                <w:color w:val="auto"/>
                <w:sz w:val="22"/>
                <w:lang w:val="en-US"/>
              </w:rPr>
              <w:t xml:space="preserve"> process(</w:t>
            </w:r>
            <w:proofErr w:type="spellStart"/>
            <w:r w:rsidRPr="00943A38">
              <w:rPr>
                <w:rFonts w:ascii="Calibri" w:hAnsi="Calibri"/>
                <w:snapToGrid w:val="0"/>
                <w:color w:val="auto"/>
                <w:sz w:val="22"/>
                <w:lang w:val="en-US"/>
              </w:rPr>
              <w:t>es</w:t>
            </w:r>
            <w:proofErr w:type="spellEnd"/>
            <w:r w:rsidRPr="00943A38">
              <w:rPr>
                <w:rFonts w:ascii="Calibri" w:hAnsi="Calibri"/>
                <w:snapToGrid w:val="0"/>
                <w:color w:val="auto"/>
                <w:sz w:val="22"/>
                <w:lang w:val="en-US"/>
              </w:rPr>
              <w:t>) and planned response actions shall be reviewed and revised at intervals, especially after emergency situations or tests have occurred</w:t>
            </w:r>
          </w:p>
          <w:p w:rsidR="00BC6A93" w:rsidRPr="00943A38" w:rsidRDefault="00BC6A93" w:rsidP="003E4DB7">
            <w:pPr>
              <w:pStyle w:val="Normalred"/>
              <w:numPr>
                <w:ilvl w:val="0"/>
                <w:numId w:val="98"/>
              </w:numPr>
              <w:spacing w:line="276" w:lineRule="auto"/>
              <w:ind w:left="354" w:hanging="354"/>
              <w:rPr>
                <w:rFonts w:ascii="Calibri" w:hAnsi="Calibri"/>
                <w:snapToGrid w:val="0"/>
                <w:color w:val="auto"/>
                <w:sz w:val="22"/>
                <w:lang w:val="en-US"/>
              </w:rPr>
            </w:pPr>
            <w:r w:rsidRPr="00943A38">
              <w:rPr>
                <w:rFonts w:ascii="Calibri" w:hAnsi="Calibri"/>
                <w:color w:val="auto"/>
                <w:sz w:val="22"/>
              </w:rPr>
              <w:t>Relevant</w:t>
            </w:r>
            <w:r w:rsidRPr="00943A38">
              <w:rPr>
                <w:rFonts w:ascii="Calibri" w:hAnsi="Calibri"/>
                <w:snapToGrid w:val="0"/>
                <w:color w:val="auto"/>
                <w:sz w:val="22"/>
                <w:lang w:val="en-US"/>
              </w:rPr>
              <w:t xml:space="preserve"> interested parties, including persons working under its control, shall be supplied with appropriate related emergency preparedness and response-related information and training</w:t>
            </w:r>
          </w:p>
          <w:p w:rsidR="006767DE" w:rsidRPr="00943A38" w:rsidRDefault="006767DE" w:rsidP="003E4DB7">
            <w:pPr>
              <w:pStyle w:val="Normalred"/>
              <w:numPr>
                <w:ilvl w:val="0"/>
                <w:numId w:val="98"/>
              </w:numPr>
              <w:spacing w:line="276" w:lineRule="auto"/>
              <w:ind w:left="354" w:hanging="354"/>
              <w:rPr>
                <w:rFonts w:ascii="Calibri" w:hAnsi="Calibri"/>
                <w:snapToGrid w:val="0"/>
                <w:color w:val="auto"/>
                <w:sz w:val="22"/>
                <w:lang w:val="en-US"/>
              </w:rPr>
            </w:pPr>
            <w:r w:rsidRPr="00943A38">
              <w:rPr>
                <w:rFonts w:ascii="Calibri" w:hAnsi="Calibri"/>
                <w:snapToGrid w:val="0"/>
                <w:color w:val="auto"/>
                <w:sz w:val="22"/>
                <w:lang w:val="en-US"/>
              </w:rPr>
              <w:t xml:space="preserve">Documented information shall be maintained by 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to the necessary degree to ensure confidence that process(</w:t>
            </w:r>
            <w:proofErr w:type="spellStart"/>
            <w:r w:rsidRPr="00943A38">
              <w:rPr>
                <w:rFonts w:ascii="Calibri" w:hAnsi="Calibri"/>
                <w:snapToGrid w:val="0"/>
                <w:color w:val="auto"/>
                <w:sz w:val="22"/>
                <w:lang w:val="en-US"/>
              </w:rPr>
              <w:t>es</w:t>
            </w:r>
            <w:proofErr w:type="spellEnd"/>
            <w:r w:rsidRPr="00943A38">
              <w:rPr>
                <w:rFonts w:ascii="Calibri" w:hAnsi="Calibri"/>
                <w:snapToGrid w:val="0"/>
                <w:color w:val="auto"/>
                <w:sz w:val="22"/>
                <w:lang w:val="en-US"/>
              </w:rPr>
              <w:t>) are executed according to plan.</w:t>
            </w:r>
          </w:p>
          <w:p w:rsidR="0077030C" w:rsidRPr="00943A38" w:rsidRDefault="0077030C" w:rsidP="003E4DB7">
            <w:pPr>
              <w:pStyle w:val="Normalred"/>
              <w:spacing w:line="276" w:lineRule="auto"/>
              <w:rPr>
                <w:rFonts w:ascii="Calibri" w:hAnsi="Calibri"/>
                <w:b/>
                <w:color w:val="auto"/>
                <w:sz w:val="22"/>
              </w:rPr>
            </w:pPr>
          </w:p>
        </w:tc>
      </w:tr>
    </w:tbl>
    <w:p w:rsidR="00EF529A" w:rsidRPr="004E08E8" w:rsidRDefault="00EF529A" w:rsidP="00EF529A">
      <w:pPr>
        <w:rPr>
          <w:rFonts w:ascii="Calibri" w:hAnsi="Calibri"/>
          <w:color w:val="FF0000"/>
          <w:sz w:val="22"/>
        </w:rPr>
      </w:pPr>
    </w:p>
    <w:p w:rsidR="00576A58" w:rsidRDefault="00576A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C9343C">
        <w:tc>
          <w:tcPr>
            <w:tcW w:w="1260" w:type="dxa"/>
          </w:tcPr>
          <w:p w:rsidR="00EF529A" w:rsidRPr="00943A38" w:rsidRDefault="00EF529A" w:rsidP="00F04F3C">
            <w:pPr>
              <w:pStyle w:val="Address"/>
              <w:rPr>
                <w:rFonts w:ascii="Calibri" w:hAnsi="Calibri"/>
                <w:sz w:val="22"/>
              </w:rPr>
            </w:pPr>
          </w:p>
        </w:tc>
        <w:tc>
          <w:tcPr>
            <w:tcW w:w="8640" w:type="dxa"/>
          </w:tcPr>
          <w:p w:rsidR="00EF529A" w:rsidRPr="00943A38" w:rsidRDefault="00EF529A" w:rsidP="00F04F3C">
            <w:pPr>
              <w:pStyle w:val="Address"/>
              <w:rPr>
                <w:rFonts w:ascii="Calibri" w:hAnsi="Calibri"/>
                <w:sz w:val="22"/>
              </w:rPr>
            </w:pPr>
            <w:r w:rsidRPr="00943A38">
              <w:rPr>
                <w:rFonts w:ascii="Calibri" w:hAnsi="Calibri"/>
                <w:sz w:val="22"/>
              </w:rPr>
              <w:t>STATEMENT/PROCEDURE</w:t>
            </w:r>
          </w:p>
          <w:p w:rsidR="00EF529A" w:rsidRPr="00943A38" w:rsidRDefault="00EF529A" w:rsidP="00F04F3C">
            <w:pPr>
              <w:pStyle w:val="Address"/>
              <w:rPr>
                <w:rFonts w:ascii="Calibri" w:hAnsi="Calibri"/>
                <w:sz w:val="22"/>
              </w:rPr>
            </w:pPr>
          </w:p>
        </w:tc>
      </w:tr>
      <w:tr w:rsidR="00C9343C" w:rsidRPr="00A224B1" w:rsidTr="00DD10C6">
        <w:trPr>
          <w:trHeight w:val="20"/>
        </w:trPr>
        <w:tc>
          <w:tcPr>
            <w:tcW w:w="1260" w:type="dxa"/>
          </w:tcPr>
          <w:p w:rsidR="00C9343C" w:rsidRPr="00943A38" w:rsidRDefault="00C9343C" w:rsidP="00E81992">
            <w:pPr>
              <w:pStyle w:val="Normalcentered"/>
              <w:numPr>
                <w:ilvl w:val="0"/>
                <w:numId w:val="82"/>
              </w:numPr>
              <w:rPr>
                <w:rFonts w:ascii="Calibri" w:hAnsi="Calibri"/>
                <w:snapToGrid w:val="0"/>
                <w:color w:val="auto"/>
                <w:sz w:val="22"/>
              </w:rPr>
            </w:pPr>
          </w:p>
        </w:tc>
        <w:tc>
          <w:tcPr>
            <w:tcW w:w="8640" w:type="dxa"/>
          </w:tcPr>
          <w:p w:rsidR="00C9343C" w:rsidRPr="00943A38" w:rsidRDefault="00C9343C" w:rsidP="00DD10C6">
            <w:pPr>
              <w:rPr>
                <w:rFonts w:ascii="Calibri" w:hAnsi="Calibri"/>
                <w:sz w:val="22"/>
              </w:rPr>
            </w:pPr>
            <w:r w:rsidRPr="00943A38">
              <w:rPr>
                <w:rFonts w:ascii="Calibri" w:hAnsi="Calibri"/>
                <w:sz w:val="22"/>
              </w:rPr>
              <w:t xml:space="preserve">The potential for and response to accidents and emergency situations are identified during the preparation of the </w:t>
            </w:r>
            <w:r w:rsidR="00644E48" w:rsidRPr="00943A38">
              <w:rPr>
                <w:rFonts w:ascii="Calibri" w:hAnsi="Calibri"/>
                <w:sz w:val="22"/>
              </w:rPr>
              <w:t xml:space="preserve">Environmental Programme </w:t>
            </w:r>
            <w:r w:rsidRPr="00943A38">
              <w:rPr>
                <w:rFonts w:ascii="Calibri" w:hAnsi="Calibri"/>
                <w:sz w:val="22"/>
              </w:rPr>
              <w:t>undertaken as a component of the Environmental Management System.</w:t>
            </w:r>
          </w:p>
          <w:p w:rsidR="00C9343C" w:rsidRPr="00943A38" w:rsidRDefault="00C9343C" w:rsidP="00DD10C6">
            <w:pPr>
              <w:rPr>
                <w:rFonts w:ascii="Calibri" w:hAnsi="Calibri"/>
                <w:b/>
                <w:snapToGrid w:val="0"/>
                <w:sz w:val="22"/>
              </w:rPr>
            </w:pPr>
          </w:p>
        </w:tc>
      </w:tr>
      <w:tr w:rsidR="00C9343C" w:rsidRPr="00A224B1" w:rsidTr="00DD10C6">
        <w:trPr>
          <w:trHeight w:val="20"/>
        </w:trPr>
        <w:tc>
          <w:tcPr>
            <w:tcW w:w="1260" w:type="dxa"/>
          </w:tcPr>
          <w:p w:rsidR="00C9343C" w:rsidRPr="00A224B1" w:rsidRDefault="00C9343C" w:rsidP="00E81992">
            <w:pPr>
              <w:pStyle w:val="Normalcentered"/>
              <w:numPr>
                <w:ilvl w:val="0"/>
                <w:numId w:val="82"/>
              </w:numPr>
              <w:rPr>
                <w:rFonts w:ascii="Calibri" w:hAnsi="Calibri"/>
                <w:snapToGrid w:val="0"/>
                <w:color w:val="000000"/>
                <w:sz w:val="22"/>
              </w:rPr>
            </w:pPr>
          </w:p>
        </w:tc>
        <w:tc>
          <w:tcPr>
            <w:tcW w:w="8640" w:type="dxa"/>
          </w:tcPr>
          <w:p w:rsidR="00C9343C" w:rsidRPr="00A224B1" w:rsidRDefault="00C9343C" w:rsidP="00DD10C6">
            <w:pPr>
              <w:rPr>
                <w:rFonts w:ascii="Calibri" w:hAnsi="Calibri"/>
                <w:color w:val="000000"/>
                <w:sz w:val="22"/>
              </w:rPr>
            </w:pPr>
            <w:r w:rsidRPr="00A224B1">
              <w:rPr>
                <w:rFonts w:ascii="Calibri" w:hAnsi="Calibri"/>
                <w:color w:val="000000"/>
                <w:sz w:val="22"/>
              </w:rPr>
              <w:t>Prior to or at the start of every project, any additional project specific potential accident and/or emergency situations are also identified.</w:t>
            </w:r>
          </w:p>
          <w:p w:rsidR="00C9343C" w:rsidRPr="00A224B1" w:rsidRDefault="00C9343C" w:rsidP="00DD10C6">
            <w:pPr>
              <w:rPr>
                <w:rFonts w:ascii="Calibri" w:hAnsi="Calibri"/>
                <w:color w:val="000000"/>
                <w:sz w:val="22"/>
              </w:rPr>
            </w:pPr>
          </w:p>
        </w:tc>
      </w:tr>
      <w:tr w:rsidR="00C9343C" w:rsidRPr="00A224B1" w:rsidTr="00DD10C6">
        <w:trPr>
          <w:trHeight w:val="20"/>
        </w:trPr>
        <w:tc>
          <w:tcPr>
            <w:tcW w:w="1260" w:type="dxa"/>
          </w:tcPr>
          <w:p w:rsidR="00C9343C" w:rsidRPr="00A224B1" w:rsidRDefault="00C9343C" w:rsidP="00E81992">
            <w:pPr>
              <w:pStyle w:val="Normalcentered"/>
              <w:numPr>
                <w:ilvl w:val="0"/>
                <w:numId w:val="82"/>
              </w:numPr>
              <w:rPr>
                <w:rFonts w:ascii="Calibri" w:hAnsi="Calibri"/>
                <w:snapToGrid w:val="0"/>
                <w:color w:val="000000"/>
                <w:sz w:val="22"/>
              </w:rPr>
            </w:pPr>
          </w:p>
        </w:tc>
        <w:tc>
          <w:tcPr>
            <w:tcW w:w="8640" w:type="dxa"/>
          </w:tcPr>
          <w:p w:rsidR="00C9343C" w:rsidRPr="00A224B1" w:rsidRDefault="00C9343C" w:rsidP="00DD10C6">
            <w:pPr>
              <w:rPr>
                <w:rFonts w:ascii="Calibri" w:hAnsi="Calibri"/>
                <w:color w:val="000000"/>
                <w:sz w:val="22"/>
              </w:rPr>
            </w:pPr>
            <w:r w:rsidRPr="00A224B1">
              <w:rPr>
                <w:rFonts w:ascii="Calibri" w:hAnsi="Calibri"/>
                <w:color w:val="000000"/>
                <w:sz w:val="22"/>
              </w:rPr>
              <w:t>Whenever the potential for accidents and emergency</w:t>
            </w:r>
            <w:r>
              <w:rPr>
                <w:rFonts w:ascii="Calibri" w:hAnsi="Calibri"/>
                <w:color w:val="000000"/>
                <w:sz w:val="22"/>
              </w:rPr>
              <w:t xml:space="preserve"> situations is identified, the </w:t>
            </w:r>
            <w:r w:rsidR="00762E1F">
              <w:rPr>
                <w:rFonts w:ascii="Calibri" w:hAnsi="Calibri"/>
                <w:color w:val="000000"/>
                <w:sz w:val="22"/>
              </w:rPr>
              <w:t>Environmental Risk Assessment</w:t>
            </w:r>
            <w:r>
              <w:rPr>
                <w:rFonts w:ascii="Calibri" w:hAnsi="Calibri"/>
                <w:color w:val="000000"/>
                <w:sz w:val="22"/>
              </w:rPr>
              <w:t xml:space="preserve"> defines the </w:t>
            </w:r>
            <w:r w:rsidR="00644E48">
              <w:rPr>
                <w:rFonts w:ascii="Calibri" w:hAnsi="Calibri"/>
                <w:color w:val="000000"/>
                <w:sz w:val="22"/>
              </w:rPr>
              <w:t>Method S</w:t>
            </w:r>
            <w:r w:rsidR="00644E48" w:rsidRPr="00A224B1">
              <w:rPr>
                <w:rFonts w:ascii="Calibri" w:hAnsi="Calibri"/>
                <w:color w:val="000000"/>
                <w:sz w:val="22"/>
              </w:rPr>
              <w:t xml:space="preserve">tatement </w:t>
            </w:r>
            <w:r w:rsidRPr="00A224B1">
              <w:rPr>
                <w:rFonts w:ascii="Calibri" w:hAnsi="Calibri"/>
                <w:color w:val="000000"/>
                <w:sz w:val="22"/>
              </w:rPr>
              <w:t xml:space="preserve">to prevent or mitigate any adverse </w:t>
            </w:r>
            <w:r w:rsidR="00644E48">
              <w:rPr>
                <w:rFonts w:ascii="Calibri" w:hAnsi="Calibri"/>
                <w:color w:val="000000"/>
                <w:sz w:val="22"/>
              </w:rPr>
              <w:t>Environmental Impact</w:t>
            </w:r>
            <w:r w:rsidR="00644E48" w:rsidRPr="00A224B1">
              <w:rPr>
                <w:rFonts w:ascii="Calibri" w:hAnsi="Calibri"/>
                <w:color w:val="000000"/>
                <w:sz w:val="22"/>
              </w:rPr>
              <w:t xml:space="preserve"> </w:t>
            </w:r>
            <w:r w:rsidRPr="00A224B1">
              <w:rPr>
                <w:rFonts w:ascii="Calibri" w:hAnsi="Calibri"/>
                <w:color w:val="000000"/>
                <w:sz w:val="22"/>
              </w:rPr>
              <w:t>of the occurrence.</w:t>
            </w:r>
          </w:p>
          <w:p w:rsidR="00C9343C" w:rsidRPr="00A224B1" w:rsidRDefault="00C9343C" w:rsidP="00DD10C6">
            <w:pPr>
              <w:rPr>
                <w:rFonts w:ascii="Calibri" w:hAnsi="Calibri"/>
                <w:color w:val="000000"/>
                <w:sz w:val="22"/>
              </w:rPr>
            </w:pPr>
          </w:p>
        </w:tc>
      </w:tr>
    </w:tbl>
    <w:p w:rsidR="00D271E7" w:rsidRDefault="00D271E7">
      <w:pPr>
        <w:widowControl/>
        <w:jc w:val="left"/>
      </w:pPr>
      <w:r>
        <w:br w:type="page"/>
      </w:r>
    </w:p>
    <w:p w:rsidR="00D271E7" w:rsidRPr="00D271E7" w:rsidRDefault="00D271E7" w:rsidP="00D271E7">
      <w:pPr>
        <w:pStyle w:val="Caption"/>
        <w:rPr>
          <w:rFonts w:ascii="Calibri" w:hAnsi="Calibri"/>
          <w:sz w:val="32"/>
          <w:szCs w:val="34"/>
        </w:rPr>
      </w:pPr>
    </w:p>
    <w:p w:rsidR="00D271E7" w:rsidRPr="00943A38" w:rsidRDefault="00D271E7" w:rsidP="00D271E7">
      <w:pPr>
        <w:pStyle w:val="Caption"/>
        <w:rPr>
          <w:rFonts w:ascii="Calibri" w:hAnsi="Calibri"/>
          <w:color w:val="auto"/>
          <w:sz w:val="32"/>
          <w:szCs w:val="34"/>
        </w:rPr>
      </w:pPr>
    </w:p>
    <w:p w:rsidR="00D271E7" w:rsidRPr="00943A38" w:rsidRDefault="00D271E7" w:rsidP="00D271E7">
      <w:pPr>
        <w:pStyle w:val="Caption"/>
        <w:rPr>
          <w:rFonts w:ascii="Calibri" w:hAnsi="Calibri"/>
          <w:color w:val="auto"/>
          <w:sz w:val="32"/>
          <w:szCs w:val="34"/>
        </w:rPr>
      </w:pPr>
      <w:r w:rsidRPr="00943A38">
        <w:rPr>
          <w:rFonts w:ascii="Calibri" w:hAnsi="Calibri"/>
          <w:color w:val="auto"/>
          <w:sz w:val="32"/>
          <w:szCs w:val="34"/>
        </w:rPr>
        <w:t>8 - OPERATION</w:t>
      </w:r>
    </w:p>
    <w:p w:rsidR="00D271E7" w:rsidRPr="00943A38" w:rsidRDefault="00D271E7" w:rsidP="00D271E7">
      <w:pPr>
        <w:rPr>
          <w:rFonts w:ascii="Calibri" w:hAnsi="Calibri"/>
          <w:sz w:val="22"/>
        </w:rPr>
      </w:pPr>
    </w:p>
    <w:p w:rsidR="00D271E7" w:rsidRPr="00943A38" w:rsidRDefault="00D271E7" w:rsidP="00D271E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271E7" w:rsidRPr="00943A38" w:rsidTr="00654A5A">
        <w:tc>
          <w:tcPr>
            <w:tcW w:w="126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color w:val="auto"/>
                <w:sz w:val="22"/>
              </w:rPr>
              <w:t>8.2</w:t>
            </w:r>
          </w:p>
        </w:tc>
        <w:tc>
          <w:tcPr>
            <w:tcW w:w="864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color w:val="auto"/>
                <w:sz w:val="22"/>
              </w:rPr>
              <w:t>Emergency preparedness and response (continued)</w:t>
            </w:r>
          </w:p>
          <w:p w:rsidR="00D271E7" w:rsidRPr="00943A38" w:rsidRDefault="00D271E7" w:rsidP="008671D7">
            <w:pPr>
              <w:pStyle w:val="Normalbolditalic"/>
              <w:rPr>
                <w:rFonts w:ascii="Calibri" w:hAnsi="Calibri"/>
                <w:i w:val="0"/>
                <w:color w:val="auto"/>
                <w:sz w:val="22"/>
              </w:rPr>
            </w:pPr>
          </w:p>
        </w:tc>
      </w:tr>
      <w:tr w:rsidR="00C9343C" w:rsidRPr="00943A38" w:rsidTr="00DD10C6">
        <w:trPr>
          <w:trHeight w:val="20"/>
        </w:trPr>
        <w:tc>
          <w:tcPr>
            <w:tcW w:w="1260" w:type="dxa"/>
          </w:tcPr>
          <w:p w:rsidR="00C9343C" w:rsidRPr="00943A38" w:rsidRDefault="00C9343C" w:rsidP="00E81992">
            <w:pPr>
              <w:pStyle w:val="Normalcentered"/>
              <w:numPr>
                <w:ilvl w:val="0"/>
                <w:numId w:val="82"/>
              </w:numPr>
              <w:rPr>
                <w:rFonts w:ascii="Calibri" w:hAnsi="Calibri"/>
                <w:snapToGrid w:val="0"/>
                <w:color w:val="auto"/>
                <w:sz w:val="22"/>
              </w:rPr>
            </w:pPr>
          </w:p>
        </w:tc>
        <w:tc>
          <w:tcPr>
            <w:tcW w:w="8640" w:type="dxa"/>
          </w:tcPr>
          <w:p w:rsidR="00C9343C" w:rsidRPr="00943A38" w:rsidRDefault="00C9343C" w:rsidP="00DD10C6">
            <w:pPr>
              <w:rPr>
                <w:rFonts w:ascii="Calibri" w:hAnsi="Calibri"/>
                <w:sz w:val="22"/>
              </w:rPr>
            </w:pPr>
            <w:r w:rsidRPr="00943A38">
              <w:rPr>
                <w:rFonts w:ascii="Calibri" w:hAnsi="Calibri"/>
                <w:sz w:val="22"/>
              </w:rPr>
              <w:t xml:space="preserve">As far as is practicable, accident and emergency response procedures are periodically tested </w:t>
            </w:r>
            <w:proofErr w:type="gramStart"/>
            <w:r w:rsidRPr="00943A38">
              <w:rPr>
                <w:rFonts w:ascii="Calibri" w:hAnsi="Calibri"/>
                <w:sz w:val="22"/>
              </w:rPr>
              <w:t>in order to</w:t>
            </w:r>
            <w:proofErr w:type="gramEnd"/>
            <w:r w:rsidRPr="00943A38">
              <w:rPr>
                <w:rFonts w:ascii="Calibri" w:hAnsi="Calibri"/>
                <w:sz w:val="22"/>
              </w:rPr>
              <w:t xml:space="preserve"> ensure that the required prevention or mitigation of any adverse </w:t>
            </w:r>
            <w:r w:rsidR="00644E48" w:rsidRPr="00943A38">
              <w:rPr>
                <w:rFonts w:ascii="Calibri" w:hAnsi="Calibri"/>
                <w:sz w:val="22"/>
              </w:rPr>
              <w:t xml:space="preserve">Environmental Impact </w:t>
            </w:r>
            <w:r w:rsidRPr="00943A38">
              <w:rPr>
                <w:rFonts w:ascii="Calibri" w:hAnsi="Calibri"/>
                <w:sz w:val="22"/>
              </w:rPr>
              <w:t>is achieved.  A record of the testing is maintained.</w:t>
            </w:r>
          </w:p>
          <w:p w:rsidR="00C9343C" w:rsidRPr="00943A38" w:rsidRDefault="00C9343C" w:rsidP="00DD10C6">
            <w:pPr>
              <w:rPr>
                <w:rFonts w:ascii="Calibri" w:hAnsi="Calibri"/>
                <w:sz w:val="22"/>
              </w:rPr>
            </w:pPr>
          </w:p>
        </w:tc>
      </w:tr>
      <w:tr w:rsidR="00C9343C" w:rsidRPr="00943A38" w:rsidTr="00DD10C6">
        <w:trPr>
          <w:trHeight w:val="20"/>
        </w:trPr>
        <w:tc>
          <w:tcPr>
            <w:tcW w:w="1260" w:type="dxa"/>
          </w:tcPr>
          <w:p w:rsidR="00C9343C" w:rsidRPr="00943A38" w:rsidRDefault="00C9343C" w:rsidP="00E81992">
            <w:pPr>
              <w:pStyle w:val="Normalcentered"/>
              <w:numPr>
                <w:ilvl w:val="0"/>
                <w:numId w:val="82"/>
              </w:numPr>
              <w:rPr>
                <w:rFonts w:ascii="Calibri" w:hAnsi="Calibri"/>
                <w:snapToGrid w:val="0"/>
                <w:color w:val="auto"/>
                <w:sz w:val="22"/>
              </w:rPr>
            </w:pPr>
          </w:p>
        </w:tc>
        <w:tc>
          <w:tcPr>
            <w:tcW w:w="8640" w:type="dxa"/>
          </w:tcPr>
          <w:p w:rsidR="00C9343C" w:rsidRPr="00943A38" w:rsidRDefault="00C9343C" w:rsidP="00DD10C6">
            <w:pPr>
              <w:pStyle w:val="Normalred"/>
              <w:rPr>
                <w:rFonts w:ascii="Calibri" w:hAnsi="Calibri"/>
                <w:snapToGrid w:val="0"/>
                <w:color w:val="auto"/>
                <w:sz w:val="22"/>
                <w:lang w:val="en-US"/>
              </w:rPr>
            </w:pPr>
            <w:r w:rsidRPr="00943A38">
              <w:rPr>
                <w:rFonts w:ascii="Calibri" w:hAnsi="Calibri"/>
                <w:snapToGrid w:val="0"/>
                <w:color w:val="auto"/>
                <w:sz w:val="22"/>
                <w:lang w:val="en-US"/>
              </w:rPr>
              <w:t xml:space="preserve">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provides relevant information and training related to emergency preparedness and response, as appropriate, to relevant interested parties, including persons working under its control</w:t>
            </w:r>
            <w:r w:rsidR="002253BB" w:rsidRPr="00943A38">
              <w:rPr>
                <w:rFonts w:ascii="Calibri" w:hAnsi="Calibri"/>
                <w:snapToGrid w:val="0"/>
                <w:color w:val="auto"/>
                <w:sz w:val="22"/>
                <w:lang w:val="en-US"/>
              </w:rPr>
              <w:t>.</w:t>
            </w:r>
          </w:p>
          <w:p w:rsidR="002253BB" w:rsidRPr="00943A38" w:rsidRDefault="002253BB" w:rsidP="00DD10C6">
            <w:pPr>
              <w:pStyle w:val="Normalred"/>
              <w:rPr>
                <w:rFonts w:ascii="Calibri" w:hAnsi="Calibri"/>
                <w:color w:val="auto"/>
                <w:sz w:val="22"/>
              </w:rPr>
            </w:pPr>
          </w:p>
        </w:tc>
      </w:tr>
      <w:tr w:rsidR="00C9343C" w:rsidRPr="00943A38" w:rsidTr="00DD10C6">
        <w:trPr>
          <w:trHeight w:val="20"/>
        </w:trPr>
        <w:tc>
          <w:tcPr>
            <w:tcW w:w="1260" w:type="dxa"/>
          </w:tcPr>
          <w:p w:rsidR="00C9343C" w:rsidRPr="00943A38" w:rsidRDefault="00C9343C" w:rsidP="00E81992">
            <w:pPr>
              <w:pStyle w:val="Normalcentered"/>
              <w:numPr>
                <w:ilvl w:val="0"/>
                <w:numId w:val="82"/>
              </w:numPr>
              <w:rPr>
                <w:rFonts w:ascii="Calibri" w:hAnsi="Calibri"/>
                <w:snapToGrid w:val="0"/>
                <w:color w:val="auto"/>
                <w:sz w:val="22"/>
              </w:rPr>
            </w:pPr>
          </w:p>
        </w:tc>
        <w:tc>
          <w:tcPr>
            <w:tcW w:w="8640" w:type="dxa"/>
          </w:tcPr>
          <w:p w:rsidR="00C9343C" w:rsidRPr="00943A38" w:rsidRDefault="00C9343C" w:rsidP="00DD10C6">
            <w:pPr>
              <w:rPr>
                <w:rFonts w:ascii="Calibri" w:hAnsi="Calibri"/>
                <w:sz w:val="22"/>
              </w:rPr>
            </w:pPr>
            <w:r w:rsidRPr="00943A38">
              <w:rPr>
                <w:rFonts w:ascii="Calibri" w:hAnsi="Calibri"/>
                <w:sz w:val="22"/>
              </w:rPr>
              <w:t>A Health &amp; Safety File is maintained with master copies of all related documents.  The file is made freely available to staff and copies of individual procedures are placed at appropriate locations.</w:t>
            </w:r>
          </w:p>
          <w:p w:rsidR="00C9343C" w:rsidRPr="00943A38" w:rsidRDefault="00C9343C" w:rsidP="00DD10C6">
            <w:pPr>
              <w:rPr>
                <w:rFonts w:ascii="Calibri" w:hAnsi="Calibri"/>
                <w:sz w:val="22"/>
              </w:rPr>
            </w:pPr>
          </w:p>
        </w:tc>
      </w:tr>
      <w:tr w:rsidR="00C9343C" w:rsidRPr="00943A38" w:rsidTr="00DD10C6">
        <w:trPr>
          <w:trHeight w:val="20"/>
        </w:trPr>
        <w:tc>
          <w:tcPr>
            <w:tcW w:w="1260" w:type="dxa"/>
          </w:tcPr>
          <w:p w:rsidR="00C9343C" w:rsidRPr="00943A38" w:rsidRDefault="00C9343C" w:rsidP="00E81992">
            <w:pPr>
              <w:pStyle w:val="Normalcentered"/>
              <w:numPr>
                <w:ilvl w:val="0"/>
                <w:numId w:val="82"/>
              </w:numPr>
              <w:rPr>
                <w:rFonts w:ascii="Calibri" w:hAnsi="Calibri"/>
                <w:snapToGrid w:val="0"/>
                <w:color w:val="auto"/>
                <w:sz w:val="22"/>
              </w:rPr>
            </w:pPr>
          </w:p>
        </w:tc>
        <w:tc>
          <w:tcPr>
            <w:tcW w:w="8640" w:type="dxa"/>
          </w:tcPr>
          <w:p w:rsidR="00C9343C" w:rsidRPr="00943A38" w:rsidRDefault="00C9343C" w:rsidP="00DD10C6">
            <w:pPr>
              <w:rPr>
                <w:rFonts w:ascii="Calibri" w:hAnsi="Calibri"/>
                <w:sz w:val="22"/>
              </w:rPr>
            </w:pPr>
            <w:r w:rsidRPr="00943A38">
              <w:rPr>
                <w:rFonts w:ascii="Calibri" w:hAnsi="Calibri"/>
                <w:sz w:val="22"/>
              </w:rPr>
              <w:t xml:space="preserve">Existing procedures are reviewed and revised following any unexpected incident having a significant </w:t>
            </w:r>
            <w:r w:rsidR="00644E48" w:rsidRPr="00943A38">
              <w:rPr>
                <w:rFonts w:ascii="Calibri" w:hAnsi="Calibri"/>
                <w:sz w:val="22"/>
              </w:rPr>
              <w:t>Environmental Impact</w:t>
            </w:r>
            <w:r w:rsidRPr="00943A38">
              <w:rPr>
                <w:rFonts w:ascii="Calibri" w:hAnsi="Calibri"/>
                <w:sz w:val="22"/>
              </w:rPr>
              <w:t>.</w:t>
            </w:r>
          </w:p>
          <w:p w:rsidR="00C9343C" w:rsidRPr="00943A38" w:rsidRDefault="00C9343C" w:rsidP="00DD10C6">
            <w:pPr>
              <w:rPr>
                <w:rFonts w:ascii="Calibri" w:hAnsi="Calibri"/>
                <w:sz w:val="22"/>
              </w:rPr>
            </w:pPr>
          </w:p>
        </w:tc>
      </w:tr>
    </w:tbl>
    <w:p w:rsidR="00EF529A" w:rsidRPr="0090741A" w:rsidRDefault="00EF529A" w:rsidP="00EF529A">
      <w:pPr>
        <w:pStyle w:val="Caption"/>
        <w:rPr>
          <w:rFonts w:ascii="Calibri" w:hAnsi="Calibri"/>
          <w:sz w:val="34"/>
          <w:szCs w:val="34"/>
        </w:rPr>
      </w:pPr>
      <w:r w:rsidRPr="0090741A">
        <w:rPr>
          <w:rFonts w:ascii="Calibri" w:hAnsi="Calibri"/>
          <w:sz w:val="34"/>
          <w:szCs w:val="34"/>
        </w:rPr>
        <w:br w:type="page"/>
      </w:r>
    </w:p>
    <w:p w:rsidR="004F3EED" w:rsidRPr="00D271E7" w:rsidRDefault="004F3EED" w:rsidP="004F3EED">
      <w:pPr>
        <w:pStyle w:val="Caption"/>
        <w:rPr>
          <w:rFonts w:ascii="Calibri" w:hAnsi="Calibri"/>
          <w:sz w:val="32"/>
          <w:szCs w:val="34"/>
        </w:rPr>
      </w:pPr>
    </w:p>
    <w:p w:rsidR="00D271E7" w:rsidRPr="00D271E7" w:rsidRDefault="00D271E7" w:rsidP="004F3EED">
      <w:pPr>
        <w:pStyle w:val="Caption"/>
        <w:rPr>
          <w:rFonts w:ascii="Calibri" w:hAnsi="Calibri"/>
          <w:sz w:val="32"/>
          <w:szCs w:val="34"/>
        </w:rPr>
      </w:pPr>
    </w:p>
    <w:p w:rsidR="004F3EED" w:rsidRPr="00943A38" w:rsidRDefault="004F3EED" w:rsidP="004F3EED">
      <w:pPr>
        <w:pStyle w:val="Caption"/>
        <w:rPr>
          <w:rFonts w:ascii="Calibri" w:hAnsi="Calibri"/>
          <w:color w:val="auto"/>
          <w:sz w:val="32"/>
          <w:szCs w:val="34"/>
        </w:rPr>
      </w:pPr>
      <w:r w:rsidRPr="00943A38">
        <w:rPr>
          <w:rFonts w:ascii="Calibri" w:hAnsi="Calibri"/>
          <w:color w:val="auto"/>
          <w:sz w:val="32"/>
          <w:szCs w:val="34"/>
        </w:rPr>
        <w:t>9 – PERFORMANCE EVALUATION</w:t>
      </w:r>
    </w:p>
    <w:p w:rsidR="004F3EED" w:rsidRPr="00943A38"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943A38" w:rsidTr="00654A5A">
        <w:tc>
          <w:tcPr>
            <w:tcW w:w="1260" w:type="dxa"/>
            <w:shd w:val="clear" w:color="auto" w:fill="C2D69B" w:themeFill="accent3" w:themeFillTint="99"/>
          </w:tcPr>
          <w:p w:rsidR="004F3EED" w:rsidRPr="00943A38" w:rsidRDefault="004F3EED" w:rsidP="004F3EED">
            <w:pPr>
              <w:pStyle w:val="Normalbolditalic"/>
              <w:rPr>
                <w:rFonts w:ascii="Calibri" w:hAnsi="Calibri"/>
                <w:i w:val="0"/>
                <w:color w:val="auto"/>
                <w:sz w:val="22"/>
              </w:rPr>
            </w:pPr>
            <w:r w:rsidRPr="00943A38">
              <w:rPr>
                <w:rFonts w:ascii="Calibri" w:hAnsi="Calibri"/>
                <w:i w:val="0"/>
                <w:color w:val="auto"/>
                <w:sz w:val="22"/>
              </w:rPr>
              <w:t>9.1</w:t>
            </w:r>
          </w:p>
        </w:tc>
        <w:tc>
          <w:tcPr>
            <w:tcW w:w="8640" w:type="dxa"/>
            <w:shd w:val="clear" w:color="auto" w:fill="C2D69B" w:themeFill="accent3" w:themeFillTint="99"/>
          </w:tcPr>
          <w:p w:rsidR="004F3EED" w:rsidRPr="00943A38" w:rsidRDefault="004F3EED" w:rsidP="00D44B95">
            <w:pPr>
              <w:pStyle w:val="Normalbolditalic"/>
              <w:rPr>
                <w:rFonts w:ascii="Calibri" w:hAnsi="Calibri"/>
                <w:i w:val="0"/>
                <w:color w:val="auto"/>
                <w:sz w:val="22"/>
              </w:rPr>
            </w:pPr>
            <w:r w:rsidRPr="00943A38">
              <w:rPr>
                <w:rFonts w:ascii="Calibri" w:hAnsi="Calibri"/>
                <w:i w:val="0"/>
                <w:color w:val="auto"/>
                <w:sz w:val="22"/>
              </w:rPr>
              <w:t>Monitoring, measurement, analysis and evaluation</w:t>
            </w:r>
          </w:p>
          <w:p w:rsidR="004F3EED" w:rsidRPr="00943A38" w:rsidRDefault="004F3EED" w:rsidP="00D44B95">
            <w:pPr>
              <w:pStyle w:val="Normalbolditalic"/>
              <w:rPr>
                <w:rFonts w:ascii="Calibri" w:hAnsi="Calibri"/>
                <w:i w:val="0"/>
                <w:color w:val="auto"/>
                <w:sz w:val="22"/>
              </w:rPr>
            </w:pPr>
          </w:p>
        </w:tc>
      </w:tr>
      <w:tr w:rsidR="004F3EED" w:rsidRPr="00943A38" w:rsidTr="00D44B95">
        <w:tc>
          <w:tcPr>
            <w:tcW w:w="1260" w:type="dxa"/>
          </w:tcPr>
          <w:p w:rsidR="004F3EED" w:rsidRPr="00943A38" w:rsidRDefault="004F3EED" w:rsidP="004F3EED">
            <w:pPr>
              <w:pStyle w:val="Normalbolditalic"/>
              <w:rPr>
                <w:rFonts w:ascii="Calibri" w:hAnsi="Calibri"/>
                <w:i w:val="0"/>
                <w:color w:val="auto"/>
                <w:sz w:val="22"/>
              </w:rPr>
            </w:pPr>
            <w:r w:rsidRPr="00943A38">
              <w:rPr>
                <w:rFonts w:ascii="Calibri" w:hAnsi="Calibri"/>
                <w:i w:val="0"/>
                <w:color w:val="auto"/>
                <w:sz w:val="22"/>
              </w:rPr>
              <w:t>9.1.1</w:t>
            </w:r>
          </w:p>
        </w:tc>
        <w:tc>
          <w:tcPr>
            <w:tcW w:w="8640" w:type="dxa"/>
          </w:tcPr>
          <w:p w:rsidR="004F3EED" w:rsidRPr="00943A38" w:rsidRDefault="004F3EED" w:rsidP="00D44B95">
            <w:pPr>
              <w:pStyle w:val="Normalbolditalic"/>
              <w:rPr>
                <w:rFonts w:ascii="Calibri" w:hAnsi="Calibri"/>
                <w:i w:val="0"/>
                <w:color w:val="auto"/>
                <w:sz w:val="22"/>
              </w:rPr>
            </w:pPr>
            <w:r w:rsidRPr="00943A38">
              <w:rPr>
                <w:rFonts w:ascii="Calibri" w:hAnsi="Calibri"/>
                <w:i w:val="0"/>
                <w:color w:val="auto"/>
                <w:sz w:val="22"/>
              </w:rPr>
              <w:t>General</w:t>
            </w:r>
          </w:p>
          <w:p w:rsidR="004F3EED" w:rsidRPr="00943A38" w:rsidRDefault="004F3EED" w:rsidP="00D44B95">
            <w:pPr>
              <w:pStyle w:val="Normalbolditalic"/>
              <w:rPr>
                <w:rFonts w:ascii="Calibri" w:hAnsi="Calibri"/>
                <w:i w:val="0"/>
                <w:color w:val="auto"/>
                <w:sz w:val="22"/>
              </w:rPr>
            </w:pPr>
          </w:p>
        </w:tc>
      </w:tr>
      <w:tr w:rsidR="004F3EED" w:rsidRPr="00943A38" w:rsidTr="00D44B95">
        <w:tc>
          <w:tcPr>
            <w:tcW w:w="1260" w:type="dxa"/>
          </w:tcPr>
          <w:p w:rsidR="004F3EED" w:rsidRPr="00943A38" w:rsidRDefault="004F3EED" w:rsidP="00D44B95">
            <w:pPr>
              <w:pStyle w:val="Normal9pt"/>
              <w:rPr>
                <w:rFonts w:ascii="Calibri" w:hAnsi="Calibri"/>
                <w:color w:val="auto"/>
                <w:sz w:val="16"/>
              </w:rPr>
            </w:pPr>
            <w:r w:rsidRPr="00943A38">
              <w:rPr>
                <w:rFonts w:ascii="Calibri" w:hAnsi="Calibri"/>
                <w:color w:val="auto"/>
                <w:sz w:val="16"/>
              </w:rPr>
              <w:t>Summary</w:t>
            </w:r>
          </w:p>
          <w:p w:rsidR="004F3EED" w:rsidRPr="00943A38" w:rsidRDefault="004F3EED" w:rsidP="00D44B95">
            <w:pPr>
              <w:pStyle w:val="Normal9pt"/>
              <w:rPr>
                <w:rFonts w:ascii="Calibri" w:hAnsi="Calibri"/>
                <w:color w:val="auto"/>
                <w:sz w:val="16"/>
              </w:rPr>
            </w:pPr>
            <w:r w:rsidRPr="00943A38">
              <w:rPr>
                <w:rFonts w:ascii="Calibri" w:hAnsi="Calibri"/>
                <w:color w:val="auto"/>
                <w:sz w:val="16"/>
              </w:rPr>
              <w:t>of</w:t>
            </w:r>
          </w:p>
          <w:p w:rsidR="004F3EED" w:rsidRPr="00943A38" w:rsidRDefault="004F3EED" w:rsidP="00D44B95">
            <w:pPr>
              <w:pStyle w:val="Normal9pt"/>
              <w:rPr>
                <w:rFonts w:ascii="Calibri" w:hAnsi="Calibri"/>
                <w:color w:val="auto"/>
                <w:sz w:val="16"/>
              </w:rPr>
            </w:pPr>
            <w:r w:rsidRPr="00943A38">
              <w:rPr>
                <w:rFonts w:ascii="Calibri" w:hAnsi="Calibri"/>
                <w:color w:val="auto"/>
                <w:sz w:val="16"/>
              </w:rPr>
              <w:t>Requirements</w:t>
            </w:r>
          </w:p>
          <w:p w:rsidR="004F3EED" w:rsidRPr="00943A38" w:rsidRDefault="004F3EED" w:rsidP="00D44B95">
            <w:pPr>
              <w:pStyle w:val="Normal9pt"/>
              <w:rPr>
                <w:rFonts w:ascii="Calibri" w:hAnsi="Calibri"/>
                <w:color w:val="auto"/>
                <w:sz w:val="16"/>
              </w:rPr>
            </w:pPr>
          </w:p>
        </w:tc>
        <w:tc>
          <w:tcPr>
            <w:tcW w:w="8640" w:type="dxa"/>
          </w:tcPr>
          <w:p w:rsidR="006767DE" w:rsidRPr="00943A38" w:rsidRDefault="006767DE" w:rsidP="003E4DB7">
            <w:pPr>
              <w:pStyle w:val="Normalred"/>
              <w:spacing w:line="276" w:lineRule="auto"/>
              <w:rPr>
                <w:rFonts w:ascii="Calibri" w:hAnsi="Calibri"/>
                <w:color w:val="auto"/>
                <w:sz w:val="22"/>
              </w:rPr>
            </w:pPr>
            <w:r w:rsidRPr="00943A38">
              <w:rPr>
                <w:rFonts w:ascii="Calibri" w:hAnsi="Calibri"/>
                <w:color w:val="auto"/>
                <w:sz w:val="22"/>
              </w:rPr>
              <w:t>Monitoring, measurement, analysis and evaluation of the Organisation’s environmental performance shall be carried out by the Organisation</w:t>
            </w:r>
            <w:r w:rsidR="00D5081B" w:rsidRPr="00943A38">
              <w:rPr>
                <w:rFonts w:ascii="Calibri" w:hAnsi="Calibri"/>
                <w:color w:val="auto"/>
                <w:sz w:val="22"/>
              </w:rPr>
              <w:t xml:space="preserve"> and the</w:t>
            </w:r>
            <w:r w:rsidRPr="00943A38">
              <w:rPr>
                <w:rFonts w:ascii="Calibri" w:hAnsi="Calibri"/>
                <w:color w:val="auto"/>
                <w:sz w:val="22"/>
              </w:rPr>
              <w:t xml:space="preserve"> following shall be determined:</w:t>
            </w:r>
          </w:p>
          <w:p w:rsidR="00CF362B" w:rsidRPr="00943A38" w:rsidRDefault="00CF362B" w:rsidP="003E4DB7">
            <w:pPr>
              <w:pStyle w:val="Normalred"/>
              <w:numPr>
                <w:ilvl w:val="0"/>
                <w:numId w:val="83"/>
              </w:numPr>
              <w:spacing w:line="276" w:lineRule="auto"/>
              <w:rPr>
                <w:rFonts w:ascii="Calibri" w:hAnsi="Calibri"/>
                <w:color w:val="auto"/>
                <w:sz w:val="22"/>
              </w:rPr>
            </w:pPr>
            <w:r w:rsidRPr="00943A38">
              <w:rPr>
                <w:rFonts w:ascii="Calibri" w:hAnsi="Calibri"/>
                <w:color w:val="auto"/>
                <w:sz w:val="22"/>
              </w:rPr>
              <w:t xml:space="preserve">What </w:t>
            </w:r>
            <w:r w:rsidR="006767DE" w:rsidRPr="00943A38">
              <w:rPr>
                <w:rFonts w:ascii="Calibri" w:hAnsi="Calibri"/>
                <w:color w:val="auto"/>
                <w:sz w:val="22"/>
              </w:rPr>
              <w:t>requires monitoring and measuring</w:t>
            </w:r>
          </w:p>
          <w:p w:rsidR="00CF362B" w:rsidRPr="00943A38" w:rsidRDefault="006767DE" w:rsidP="003E4DB7">
            <w:pPr>
              <w:pStyle w:val="Normalred"/>
              <w:numPr>
                <w:ilvl w:val="0"/>
                <w:numId w:val="83"/>
              </w:numPr>
              <w:spacing w:line="276" w:lineRule="auto"/>
              <w:rPr>
                <w:rFonts w:ascii="Calibri" w:hAnsi="Calibri"/>
                <w:color w:val="auto"/>
                <w:sz w:val="22"/>
              </w:rPr>
            </w:pPr>
            <w:proofErr w:type="gramStart"/>
            <w:r w:rsidRPr="00943A38">
              <w:rPr>
                <w:rFonts w:ascii="Calibri" w:hAnsi="Calibri"/>
                <w:color w:val="auto"/>
                <w:sz w:val="22"/>
              </w:rPr>
              <w:t>In order to</w:t>
            </w:r>
            <w:proofErr w:type="gramEnd"/>
            <w:r w:rsidRPr="00943A38">
              <w:rPr>
                <w:rFonts w:ascii="Calibri" w:hAnsi="Calibri"/>
                <w:color w:val="auto"/>
                <w:sz w:val="22"/>
              </w:rPr>
              <w:t xml:space="preserve"> ensure results which are valid,</w:t>
            </w:r>
            <w:r w:rsidR="00CF362B" w:rsidRPr="00943A38">
              <w:rPr>
                <w:rFonts w:ascii="Calibri" w:hAnsi="Calibri"/>
                <w:color w:val="auto"/>
                <w:sz w:val="22"/>
              </w:rPr>
              <w:t xml:space="preserve"> monitoring, measurement, analysis and evaluation</w:t>
            </w:r>
            <w:r w:rsidRPr="00943A38">
              <w:rPr>
                <w:rFonts w:ascii="Calibri" w:hAnsi="Calibri"/>
                <w:color w:val="auto"/>
                <w:sz w:val="22"/>
              </w:rPr>
              <w:t xml:space="preserve"> methods</w:t>
            </w:r>
            <w:r w:rsidR="00CF362B" w:rsidRPr="00943A38">
              <w:rPr>
                <w:rFonts w:ascii="Calibri" w:hAnsi="Calibri"/>
                <w:color w:val="auto"/>
                <w:sz w:val="22"/>
              </w:rPr>
              <w:t>, as applicable</w:t>
            </w:r>
          </w:p>
          <w:p w:rsidR="00CF362B" w:rsidRPr="00943A38" w:rsidRDefault="00CF362B" w:rsidP="003E4DB7">
            <w:pPr>
              <w:pStyle w:val="Normalred"/>
              <w:numPr>
                <w:ilvl w:val="0"/>
                <w:numId w:val="83"/>
              </w:numPr>
              <w:spacing w:line="276" w:lineRule="auto"/>
              <w:rPr>
                <w:rFonts w:ascii="Calibri" w:hAnsi="Calibri"/>
                <w:color w:val="auto"/>
                <w:sz w:val="22"/>
              </w:rPr>
            </w:pPr>
            <w:r w:rsidRPr="00943A38">
              <w:rPr>
                <w:rFonts w:ascii="Calibri" w:hAnsi="Calibri"/>
                <w:color w:val="auto"/>
                <w:sz w:val="22"/>
              </w:rPr>
              <w:t xml:space="preserve">The criteria </w:t>
            </w:r>
            <w:r w:rsidR="00D5081B" w:rsidRPr="00943A38">
              <w:rPr>
                <w:rFonts w:ascii="Calibri" w:hAnsi="Calibri"/>
                <w:color w:val="auto"/>
                <w:sz w:val="22"/>
              </w:rPr>
              <w:t xml:space="preserve">for assessment of environmental performance, </w:t>
            </w:r>
            <w:r w:rsidRPr="00943A38">
              <w:rPr>
                <w:rFonts w:ascii="Calibri" w:hAnsi="Calibri"/>
                <w:color w:val="auto"/>
                <w:sz w:val="22"/>
              </w:rPr>
              <w:t>and appropriate indicators</w:t>
            </w:r>
          </w:p>
          <w:p w:rsidR="00CF362B" w:rsidRPr="00943A38" w:rsidRDefault="00D5081B" w:rsidP="003E4DB7">
            <w:pPr>
              <w:pStyle w:val="Normalred"/>
              <w:numPr>
                <w:ilvl w:val="0"/>
                <w:numId w:val="83"/>
              </w:numPr>
              <w:spacing w:line="276" w:lineRule="auto"/>
              <w:rPr>
                <w:rFonts w:ascii="Calibri" w:hAnsi="Calibri"/>
                <w:color w:val="auto"/>
                <w:sz w:val="22"/>
              </w:rPr>
            </w:pPr>
            <w:r w:rsidRPr="00943A38">
              <w:rPr>
                <w:rFonts w:ascii="Calibri" w:hAnsi="Calibri"/>
                <w:color w:val="auto"/>
                <w:sz w:val="22"/>
              </w:rPr>
              <w:t>Scheduling of</w:t>
            </w:r>
            <w:r w:rsidR="00CF362B" w:rsidRPr="00943A38">
              <w:rPr>
                <w:rFonts w:ascii="Calibri" w:hAnsi="Calibri"/>
                <w:color w:val="auto"/>
                <w:sz w:val="22"/>
              </w:rPr>
              <w:t xml:space="preserve"> monitoring and measuring</w:t>
            </w:r>
          </w:p>
          <w:p w:rsidR="00CF362B" w:rsidRPr="00943A38" w:rsidRDefault="00D5081B" w:rsidP="003E4DB7">
            <w:pPr>
              <w:pStyle w:val="Normalred"/>
              <w:numPr>
                <w:ilvl w:val="0"/>
                <w:numId w:val="83"/>
              </w:numPr>
              <w:spacing w:line="276" w:lineRule="auto"/>
              <w:rPr>
                <w:rFonts w:ascii="Calibri" w:hAnsi="Calibri"/>
                <w:color w:val="auto"/>
                <w:sz w:val="22"/>
              </w:rPr>
            </w:pPr>
            <w:r w:rsidRPr="00943A38">
              <w:rPr>
                <w:rFonts w:ascii="Calibri" w:hAnsi="Calibri"/>
                <w:color w:val="auto"/>
                <w:sz w:val="22"/>
              </w:rPr>
              <w:t>Scheduling of analysis and evaluation of</w:t>
            </w:r>
            <w:r w:rsidR="00CF362B" w:rsidRPr="00943A38">
              <w:rPr>
                <w:rFonts w:ascii="Calibri" w:hAnsi="Calibri"/>
                <w:color w:val="auto"/>
                <w:sz w:val="22"/>
              </w:rPr>
              <w:t xml:space="preserve"> results from monitoring and measurement</w:t>
            </w:r>
            <w:r w:rsidRPr="00943A38">
              <w:rPr>
                <w:rFonts w:ascii="Calibri" w:hAnsi="Calibri"/>
                <w:color w:val="auto"/>
                <w:sz w:val="22"/>
              </w:rPr>
              <w:t>.</w:t>
            </w:r>
          </w:p>
          <w:p w:rsidR="00644E48" w:rsidRPr="00943A38" w:rsidRDefault="00644E48" w:rsidP="003E4DB7">
            <w:pPr>
              <w:pStyle w:val="Normalred"/>
              <w:spacing w:line="276" w:lineRule="auto"/>
              <w:rPr>
                <w:rFonts w:ascii="Calibri" w:hAnsi="Calibri"/>
                <w:color w:val="auto"/>
                <w:sz w:val="22"/>
              </w:rPr>
            </w:pPr>
          </w:p>
          <w:p w:rsidR="00CF362B" w:rsidRPr="00943A38" w:rsidRDefault="00F633FD" w:rsidP="003E4DB7">
            <w:pPr>
              <w:pStyle w:val="Normalred"/>
              <w:spacing w:line="276" w:lineRule="auto"/>
              <w:rPr>
                <w:rFonts w:ascii="Calibri" w:hAnsi="Calibri"/>
                <w:color w:val="auto"/>
                <w:sz w:val="22"/>
              </w:rPr>
            </w:pPr>
            <w:r w:rsidRPr="00943A38">
              <w:rPr>
                <w:rFonts w:ascii="Calibri" w:hAnsi="Calibri"/>
                <w:color w:val="auto"/>
                <w:sz w:val="22"/>
              </w:rPr>
              <w:t>The usage and maintenance of calibrated or verified monitoring and measurement equipment, as appropriate, shall be ensured by the Organisation.</w:t>
            </w:r>
          </w:p>
          <w:p w:rsidR="00F633FD" w:rsidRPr="00943A38" w:rsidRDefault="00CF362B" w:rsidP="003E4DB7">
            <w:pPr>
              <w:pStyle w:val="Normalred"/>
              <w:spacing w:line="276" w:lineRule="auto"/>
              <w:rPr>
                <w:rFonts w:ascii="Calibri" w:hAnsi="Calibri"/>
                <w:color w:val="auto"/>
                <w:sz w:val="22"/>
              </w:rPr>
            </w:pPr>
            <w:r w:rsidRPr="00943A38">
              <w:rPr>
                <w:rFonts w:ascii="Calibri" w:hAnsi="Calibri"/>
                <w:color w:val="auto"/>
                <w:sz w:val="22"/>
              </w:rPr>
              <w:t xml:space="preserve">The </w:t>
            </w:r>
            <w:r w:rsidR="00F633FD" w:rsidRPr="00943A38">
              <w:rPr>
                <w:rFonts w:ascii="Calibri" w:hAnsi="Calibri"/>
                <w:color w:val="auto"/>
                <w:sz w:val="22"/>
              </w:rPr>
              <w:t>environmental performance and effectiveness of the</w:t>
            </w:r>
            <w:r w:rsidRPr="00943A38">
              <w:rPr>
                <w:rFonts w:ascii="Calibri" w:hAnsi="Calibri"/>
                <w:color w:val="auto"/>
                <w:sz w:val="22"/>
              </w:rPr>
              <w:t xml:space="preserve"> </w:t>
            </w:r>
            <w:r w:rsidR="00F633FD" w:rsidRPr="00943A38">
              <w:rPr>
                <w:rFonts w:ascii="Calibri" w:hAnsi="Calibri"/>
                <w:color w:val="auto"/>
                <w:sz w:val="22"/>
              </w:rPr>
              <w:t xml:space="preserve">Environmental Management System </w:t>
            </w:r>
            <w:r w:rsidRPr="00943A38">
              <w:rPr>
                <w:rFonts w:ascii="Calibri" w:hAnsi="Calibri"/>
                <w:color w:val="auto"/>
                <w:sz w:val="22"/>
              </w:rPr>
              <w:t xml:space="preserve">shall </w:t>
            </w:r>
            <w:r w:rsidR="00F633FD" w:rsidRPr="00943A38">
              <w:rPr>
                <w:rFonts w:ascii="Calibri" w:hAnsi="Calibri"/>
                <w:color w:val="auto"/>
                <w:sz w:val="22"/>
              </w:rPr>
              <w:t>be assessed by the Organisation.</w:t>
            </w:r>
          </w:p>
          <w:p w:rsidR="00EA62B2" w:rsidRPr="00943A38" w:rsidRDefault="00F633FD" w:rsidP="003E4DB7">
            <w:pPr>
              <w:pStyle w:val="Normalred"/>
              <w:spacing w:line="276" w:lineRule="auto"/>
              <w:rPr>
                <w:rFonts w:ascii="Calibri" w:hAnsi="Calibri"/>
                <w:color w:val="auto"/>
                <w:sz w:val="22"/>
              </w:rPr>
            </w:pPr>
            <w:r w:rsidRPr="00943A38">
              <w:rPr>
                <w:rFonts w:ascii="Calibri" w:hAnsi="Calibri"/>
                <w:color w:val="auto"/>
                <w:sz w:val="22"/>
              </w:rPr>
              <w:t xml:space="preserve">Information relating to the Organisation’s </w:t>
            </w:r>
            <w:r w:rsidR="00CF362B" w:rsidRPr="00943A38">
              <w:rPr>
                <w:rFonts w:ascii="Calibri" w:hAnsi="Calibri"/>
                <w:color w:val="auto"/>
                <w:sz w:val="22"/>
              </w:rPr>
              <w:t xml:space="preserve">environmental performance </w:t>
            </w:r>
            <w:r w:rsidRPr="00943A38">
              <w:rPr>
                <w:rFonts w:ascii="Calibri" w:hAnsi="Calibri"/>
                <w:color w:val="auto"/>
                <w:sz w:val="22"/>
              </w:rPr>
              <w:t xml:space="preserve">shall be communicated by the Organisation </w:t>
            </w:r>
            <w:r w:rsidR="00CF362B" w:rsidRPr="00943A38">
              <w:rPr>
                <w:rFonts w:ascii="Calibri" w:hAnsi="Calibri"/>
                <w:color w:val="auto"/>
                <w:sz w:val="22"/>
              </w:rPr>
              <w:t xml:space="preserve">internally and externally, as </w:t>
            </w:r>
            <w:r w:rsidR="00EA62B2" w:rsidRPr="00943A38">
              <w:rPr>
                <w:rFonts w:ascii="Calibri" w:hAnsi="Calibri"/>
                <w:color w:val="auto"/>
                <w:sz w:val="22"/>
              </w:rPr>
              <w:t xml:space="preserve">described </w:t>
            </w:r>
            <w:r w:rsidR="00CF362B" w:rsidRPr="00943A38">
              <w:rPr>
                <w:rFonts w:ascii="Calibri" w:hAnsi="Calibri"/>
                <w:color w:val="auto"/>
                <w:sz w:val="22"/>
              </w:rPr>
              <w:t>in its communication process(</w:t>
            </w:r>
            <w:proofErr w:type="spellStart"/>
            <w:r w:rsidR="00CF362B" w:rsidRPr="00943A38">
              <w:rPr>
                <w:rFonts w:ascii="Calibri" w:hAnsi="Calibri"/>
                <w:color w:val="auto"/>
                <w:sz w:val="22"/>
              </w:rPr>
              <w:t>es</w:t>
            </w:r>
            <w:proofErr w:type="spellEnd"/>
            <w:r w:rsidR="00CF362B" w:rsidRPr="00943A38">
              <w:rPr>
                <w:rFonts w:ascii="Calibri" w:hAnsi="Calibri"/>
                <w:color w:val="auto"/>
                <w:sz w:val="22"/>
              </w:rPr>
              <w:t xml:space="preserve">) and </w:t>
            </w:r>
            <w:r w:rsidR="00EA62B2" w:rsidRPr="00943A38">
              <w:rPr>
                <w:rFonts w:ascii="Calibri" w:hAnsi="Calibri"/>
                <w:color w:val="auto"/>
                <w:sz w:val="22"/>
              </w:rPr>
              <w:t>in keeping with</w:t>
            </w:r>
            <w:r w:rsidR="00CF362B" w:rsidRPr="00943A38">
              <w:rPr>
                <w:rFonts w:ascii="Calibri" w:hAnsi="Calibri"/>
                <w:color w:val="auto"/>
                <w:sz w:val="22"/>
              </w:rPr>
              <w:t xml:space="preserve"> its compliance obligations.</w:t>
            </w:r>
          </w:p>
          <w:p w:rsidR="004F3EED" w:rsidRPr="00943A38" w:rsidRDefault="00EA62B2" w:rsidP="003E4DB7">
            <w:pPr>
              <w:pStyle w:val="Normalred"/>
              <w:spacing w:line="276" w:lineRule="auto"/>
              <w:rPr>
                <w:rFonts w:ascii="Calibri" w:hAnsi="Calibri"/>
                <w:color w:val="auto"/>
                <w:sz w:val="22"/>
              </w:rPr>
            </w:pPr>
            <w:r w:rsidRPr="00943A38">
              <w:rPr>
                <w:rFonts w:ascii="Calibri" w:hAnsi="Calibri"/>
                <w:color w:val="auto"/>
                <w:sz w:val="22"/>
              </w:rPr>
              <w:t>A</w:t>
            </w:r>
            <w:r w:rsidR="00CF362B" w:rsidRPr="00943A38">
              <w:rPr>
                <w:rFonts w:ascii="Calibri" w:hAnsi="Calibri"/>
                <w:color w:val="auto"/>
                <w:sz w:val="22"/>
              </w:rPr>
              <w:t xml:space="preserve">ppropriate documented information </w:t>
            </w:r>
            <w:r w:rsidRPr="00943A38">
              <w:rPr>
                <w:rFonts w:ascii="Calibri" w:hAnsi="Calibri"/>
                <w:color w:val="auto"/>
                <w:sz w:val="22"/>
              </w:rPr>
              <w:t>shall be retained by the Organisation resulting from</w:t>
            </w:r>
            <w:r w:rsidR="00CF362B" w:rsidRPr="00943A38">
              <w:rPr>
                <w:rFonts w:ascii="Calibri" w:hAnsi="Calibri"/>
                <w:color w:val="auto"/>
                <w:sz w:val="22"/>
              </w:rPr>
              <w:t xml:space="preserve"> the monitoring, measurement, analysis and evaluation </w:t>
            </w:r>
            <w:r w:rsidR="006D262B" w:rsidRPr="00943A38">
              <w:rPr>
                <w:rFonts w:ascii="Calibri" w:hAnsi="Calibri"/>
                <w:color w:val="auto"/>
                <w:sz w:val="22"/>
              </w:rPr>
              <w:t>data</w:t>
            </w:r>
            <w:r w:rsidR="00CF362B" w:rsidRPr="00943A38">
              <w:rPr>
                <w:rFonts w:ascii="Calibri" w:hAnsi="Calibri"/>
                <w:color w:val="auto"/>
                <w:sz w:val="22"/>
              </w:rPr>
              <w:t>.</w:t>
            </w:r>
          </w:p>
          <w:p w:rsidR="00380FC8" w:rsidRPr="00943A38" w:rsidRDefault="00380FC8" w:rsidP="003E4DB7">
            <w:pPr>
              <w:pStyle w:val="Normalred"/>
              <w:spacing w:line="276" w:lineRule="auto"/>
              <w:rPr>
                <w:rFonts w:ascii="Calibri" w:hAnsi="Calibri"/>
                <w:color w:val="auto"/>
                <w:sz w:val="22"/>
              </w:rPr>
            </w:pPr>
          </w:p>
        </w:tc>
      </w:tr>
    </w:tbl>
    <w:p w:rsidR="004F3EED" w:rsidRPr="004E08E8" w:rsidRDefault="004F3EED" w:rsidP="004F3EED">
      <w:pPr>
        <w:rPr>
          <w:rFonts w:ascii="Calibri" w:hAnsi="Calibri"/>
          <w:sz w:val="22"/>
        </w:rPr>
      </w:pPr>
    </w:p>
    <w:p w:rsidR="004F3EED" w:rsidRPr="004E08E8"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4E08E8" w:rsidTr="00DD10C6">
        <w:trPr>
          <w:trHeight w:val="20"/>
        </w:trPr>
        <w:tc>
          <w:tcPr>
            <w:tcW w:w="1260" w:type="dxa"/>
          </w:tcPr>
          <w:p w:rsidR="004F3EED" w:rsidRPr="00943A38" w:rsidRDefault="004F3EED" w:rsidP="00D44B95">
            <w:pPr>
              <w:pStyle w:val="Address"/>
              <w:rPr>
                <w:rFonts w:ascii="Calibri" w:hAnsi="Calibri"/>
                <w:sz w:val="22"/>
              </w:rPr>
            </w:pPr>
          </w:p>
        </w:tc>
        <w:tc>
          <w:tcPr>
            <w:tcW w:w="8640" w:type="dxa"/>
          </w:tcPr>
          <w:p w:rsidR="004F3EED" w:rsidRPr="00943A38" w:rsidRDefault="004F3EED" w:rsidP="00DD10C6">
            <w:pPr>
              <w:pStyle w:val="Address"/>
              <w:rPr>
                <w:rFonts w:ascii="Calibri" w:hAnsi="Calibri"/>
                <w:sz w:val="22"/>
              </w:rPr>
            </w:pPr>
            <w:r w:rsidRPr="00943A38">
              <w:rPr>
                <w:rFonts w:ascii="Calibri" w:hAnsi="Calibri"/>
                <w:sz w:val="22"/>
              </w:rPr>
              <w:t>STATEMENT/PROCEDURE</w:t>
            </w:r>
          </w:p>
          <w:p w:rsidR="004F3EED" w:rsidRPr="00943A38" w:rsidRDefault="004F3EED" w:rsidP="00DD10C6">
            <w:pPr>
              <w:pStyle w:val="Address"/>
              <w:rPr>
                <w:rFonts w:ascii="Calibri" w:hAnsi="Calibri"/>
                <w:sz w:val="22"/>
              </w:rPr>
            </w:pPr>
          </w:p>
        </w:tc>
      </w:tr>
      <w:tr w:rsidR="004F3EED" w:rsidRPr="004E08E8" w:rsidTr="00DD10C6">
        <w:trPr>
          <w:trHeight w:val="20"/>
        </w:trPr>
        <w:tc>
          <w:tcPr>
            <w:tcW w:w="1260" w:type="dxa"/>
          </w:tcPr>
          <w:p w:rsidR="004F3EED" w:rsidRPr="00943A38" w:rsidRDefault="004F3EED" w:rsidP="00E81992">
            <w:pPr>
              <w:pStyle w:val="Normalcentered"/>
              <w:numPr>
                <w:ilvl w:val="0"/>
                <w:numId w:val="15"/>
              </w:numPr>
              <w:rPr>
                <w:rFonts w:ascii="Calibri" w:hAnsi="Calibri"/>
                <w:color w:val="auto"/>
                <w:sz w:val="22"/>
              </w:rPr>
            </w:pPr>
          </w:p>
        </w:tc>
        <w:tc>
          <w:tcPr>
            <w:tcW w:w="8640" w:type="dxa"/>
          </w:tcPr>
          <w:p w:rsidR="004F3EED" w:rsidRPr="00943A38" w:rsidRDefault="004F3EED" w:rsidP="00DD10C6">
            <w:pPr>
              <w:rPr>
                <w:rFonts w:ascii="Calibri" w:hAnsi="Calibri"/>
                <w:sz w:val="22"/>
              </w:rPr>
            </w:pPr>
            <w:r w:rsidRPr="00943A38">
              <w:rPr>
                <w:rFonts w:ascii="Calibri" w:hAnsi="Calibri"/>
                <w:sz w:val="22"/>
              </w:rPr>
              <w:t xml:space="preserve">The Organisation monitors, measures, analyses and improves its processes </w:t>
            </w:r>
            <w:proofErr w:type="gramStart"/>
            <w:r w:rsidRPr="00943A38">
              <w:rPr>
                <w:rFonts w:ascii="Calibri" w:hAnsi="Calibri"/>
                <w:sz w:val="22"/>
              </w:rPr>
              <w:t>in order to</w:t>
            </w:r>
            <w:proofErr w:type="gramEnd"/>
            <w:r w:rsidRPr="00943A38">
              <w:rPr>
                <w:rFonts w:ascii="Calibri" w:hAnsi="Calibri"/>
                <w:sz w:val="22"/>
              </w:rPr>
              <w:t>:</w:t>
            </w:r>
          </w:p>
          <w:p w:rsidR="00DD10C6" w:rsidRPr="00943A38" w:rsidRDefault="00DD10C6" w:rsidP="00DD10C6">
            <w:pPr>
              <w:rPr>
                <w:rFonts w:ascii="Calibri" w:hAnsi="Calibri"/>
                <w:sz w:val="22"/>
              </w:rPr>
            </w:pPr>
          </w:p>
          <w:p w:rsidR="004F3EED" w:rsidRPr="00943A38" w:rsidRDefault="004F3EED" w:rsidP="00DD10C6">
            <w:pPr>
              <w:numPr>
                <w:ilvl w:val="0"/>
                <w:numId w:val="1"/>
              </w:numPr>
              <w:rPr>
                <w:rFonts w:ascii="Calibri" w:hAnsi="Calibri"/>
                <w:sz w:val="22"/>
              </w:rPr>
            </w:pPr>
            <w:r w:rsidRPr="00943A38">
              <w:rPr>
                <w:rFonts w:ascii="Calibri" w:hAnsi="Calibri"/>
                <w:sz w:val="22"/>
              </w:rPr>
              <w:t>Demonstrate conformity of its activities</w:t>
            </w:r>
          </w:p>
          <w:p w:rsidR="004F3EED" w:rsidRPr="00943A38" w:rsidRDefault="004F3EED" w:rsidP="00DD10C6">
            <w:pPr>
              <w:numPr>
                <w:ilvl w:val="0"/>
                <w:numId w:val="1"/>
              </w:numPr>
              <w:rPr>
                <w:rFonts w:ascii="Calibri" w:hAnsi="Calibri"/>
                <w:sz w:val="22"/>
              </w:rPr>
            </w:pPr>
            <w:r w:rsidRPr="00943A38">
              <w:rPr>
                <w:rFonts w:ascii="Calibri" w:hAnsi="Calibri"/>
                <w:sz w:val="22"/>
              </w:rPr>
              <w:t xml:space="preserve">Ensure conformity to the </w:t>
            </w:r>
            <w:r w:rsidR="00CF362B" w:rsidRPr="00943A38">
              <w:rPr>
                <w:rFonts w:ascii="Calibri" w:hAnsi="Calibri"/>
                <w:sz w:val="22"/>
              </w:rPr>
              <w:t>Environmental M</w:t>
            </w:r>
            <w:r w:rsidR="00FF6105" w:rsidRPr="00943A38">
              <w:rPr>
                <w:rFonts w:ascii="Calibri" w:hAnsi="Calibri"/>
                <w:sz w:val="22"/>
              </w:rPr>
              <w:t>ana</w:t>
            </w:r>
            <w:r w:rsidR="00CF362B" w:rsidRPr="00943A38">
              <w:rPr>
                <w:rFonts w:ascii="Calibri" w:hAnsi="Calibri"/>
                <w:sz w:val="22"/>
              </w:rPr>
              <w:t>gement S</w:t>
            </w:r>
            <w:r w:rsidR="00FF6105" w:rsidRPr="00943A38">
              <w:rPr>
                <w:rFonts w:ascii="Calibri" w:hAnsi="Calibri"/>
                <w:sz w:val="22"/>
              </w:rPr>
              <w:t>ystem</w:t>
            </w:r>
          </w:p>
          <w:p w:rsidR="004F3EED" w:rsidRPr="00943A38" w:rsidRDefault="004F3EED" w:rsidP="00DD10C6">
            <w:pPr>
              <w:numPr>
                <w:ilvl w:val="0"/>
                <w:numId w:val="1"/>
              </w:numPr>
              <w:rPr>
                <w:rFonts w:ascii="Calibri" w:hAnsi="Calibri"/>
                <w:sz w:val="22"/>
              </w:rPr>
            </w:pPr>
            <w:r w:rsidRPr="00943A38">
              <w:rPr>
                <w:rFonts w:ascii="Calibri" w:hAnsi="Calibri"/>
                <w:sz w:val="22"/>
              </w:rPr>
              <w:t xml:space="preserve">Continually improve the effectiveness of the </w:t>
            </w:r>
            <w:r w:rsidR="00FF6105" w:rsidRPr="00943A38">
              <w:rPr>
                <w:rFonts w:ascii="Calibri" w:hAnsi="Calibri"/>
                <w:sz w:val="22"/>
              </w:rPr>
              <w:t xml:space="preserve">Environmental </w:t>
            </w:r>
            <w:r w:rsidR="00644E48" w:rsidRPr="00943A38">
              <w:rPr>
                <w:rFonts w:ascii="Calibri" w:hAnsi="Calibri"/>
                <w:sz w:val="22"/>
              </w:rPr>
              <w:t>Management System</w:t>
            </w:r>
            <w:r w:rsidRPr="00943A38">
              <w:rPr>
                <w:rFonts w:ascii="Calibri" w:hAnsi="Calibri"/>
                <w:sz w:val="22"/>
              </w:rPr>
              <w:t>.</w:t>
            </w:r>
          </w:p>
          <w:p w:rsidR="004F3EED" w:rsidRPr="00943A38" w:rsidRDefault="004F3EED" w:rsidP="00DD10C6">
            <w:pPr>
              <w:rPr>
                <w:rFonts w:ascii="Calibri" w:hAnsi="Calibri"/>
                <w:sz w:val="22"/>
              </w:rPr>
            </w:pPr>
          </w:p>
        </w:tc>
      </w:tr>
    </w:tbl>
    <w:p w:rsidR="00D271E7" w:rsidRDefault="00D271E7">
      <w:pPr>
        <w:widowControl/>
        <w:jc w:val="left"/>
      </w:pPr>
      <w:r>
        <w:br w:type="page"/>
      </w:r>
    </w:p>
    <w:p w:rsidR="00D271E7" w:rsidRPr="00D271E7" w:rsidRDefault="00D271E7" w:rsidP="00D271E7">
      <w:pPr>
        <w:pStyle w:val="Caption"/>
        <w:rPr>
          <w:rFonts w:ascii="Calibri" w:hAnsi="Calibri"/>
          <w:sz w:val="32"/>
          <w:szCs w:val="34"/>
        </w:rPr>
      </w:pPr>
    </w:p>
    <w:p w:rsidR="00D271E7" w:rsidRPr="00D271E7" w:rsidRDefault="00D271E7" w:rsidP="00D271E7">
      <w:pPr>
        <w:pStyle w:val="Caption"/>
        <w:rPr>
          <w:rFonts w:ascii="Calibri" w:hAnsi="Calibri"/>
          <w:sz w:val="32"/>
          <w:szCs w:val="34"/>
        </w:rPr>
      </w:pPr>
    </w:p>
    <w:p w:rsidR="00D271E7" w:rsidRPr="008E4B7C" w:rsidRDefault="00D271E7" w:rsidP="00D271E7">
      <w:pPr>
        <w:pStyle w:val="Caption"/>
        <w:rPr>
          <w:rFonts w:ascii="Calibri" w:hAnsi="Calibri"/>
          <w:color w:val="000000" w:themeColor="text1"/>
          <w:sz w:val="32"/>
          <w:szCs w:val="34"/>
        </w:rPr>
      </w:pPr>
      <w:r w:rsidRPr="008E4B7C">
        <w:rPr>
          <w:rFonts w:ascii="Calibri" w:hAnsi="Calibri"/>
          <w:color w:val="000000" w:themeColor="text1"/>
          <w:sz w:val="32"/>
          <w:szCs w:val="34"/>
        </w:rPr>
        <w:t>9 – PERFORMANCE EVALUATION</w:t>
      </w:r>
    </w:p>
    <w:p w:rsidR="00D271E7" w:rsidRPr="004E08E8" w:rsidRDefault="00D271E7" w:rsidP="00D271E7">
      <w:pPr>
        <w:rPr>
          <w:rFonts w:ascii="Calibri" w:hAnsi="Calibri"/>
          <w:color w:val="FF0000"/>
          <w:sz w:val="22"/>
        </w:rPr>
      </w:pPr>
    </w:p>
    <w:p w:rsidR="00D271E7" w:rsidRPr="004E08E8" w:rsidRDefault="00D271E7" w:rsidP="00D271E7">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271E7" w:rsidRPr="004E08E8" w:rsidTr="00654A5A">
        <w:trPr>
          <w:trHeight w:val="20"/>
        </w:trPr>
        <w:tc>
          <w:tcPr>
            <w:tcW w:w="1260" w:type="dxa"/>
            <w:shd w:val="clear" w:color="auto" w:fill="C2D69B" w:themeFill="accent3" w:themeFillTint="99"/>
          </w:tcPr>
          <w:p w:rsidR="00D271E7" w:rsidRPr="009746DB" w:rsidRDefault="00D271E7" w:rsidP="008671D7">
            <w:pPr>
              <w:pStyle w:val="Normalbolditalic"/>
              <w:rPr>
                <w:rFonts w:ascii="Calibri" w:hAnsi="Calibri"/>
                <w:i w:val="0"/>
                <w:color w:val="auto"/>
                <w:sz w:val="22"/>
              </w:rPr>
            </w:pPr>
            <w:r w:rsidRPr="009746DB">
              <w:rPr>
                <w:rFonts w:ascii="Calibri" w:hAnsi="Calibri"/>
                <w:i w:val="0"/>
                <w:color w:val="auto"/>
                <w:sz w:val="22"/>
              </w:rPr>
              <w:t>9.1</w:t>
            </w:r>
          </w:p>
        </w:tc>
        <w:tc>
          <w:tcPr>
            <w:tcW w:w="8640" w:type="dxa"/>
            <w:shd w:val="clear" w:color="auto" w:fill="C2D69B" w:themeFill="accent3" w:themeFillTint="99"/>
          </w:tcPr>
          <w:p w:rsidR="00D271E7" w:rsidRPr="009746DB" w:rsidRDefault="00D271E7" w:rsidP="00DD10C6">
            <w:pPr>
              <w:pStyle w:val="Normalbolditalic"/>
              <w:rPr>
                <w:rFonts w:ascii="Calibri" w:hAnsi="Calibri"/>
                <w:i w:val="0"/>
                <w:color w:val="auto"/>
                <w:sz w:val="22"/>
              </w:rPr>
            </w:pPr>
            <w:r w:rsidRPr="009746DB">
              <w:rPr>
                <w:rFonts w:ascii="Calibri" w:hAnsi="Calibri"/>
                <w:i w:val="0"/>
                <w:color w:val="auto"/>
                <w:sz w:val="22"/>
              </w:rPr>
              <w:t>Monitoring, measurement, analysis and evaluation (continued)</w:t>
            </w:r>
          </w:p>
          <w:p w:rsidR="00D271E7" w:rsidRPr="009746DB" w:rsidRDefault="00D271E7" w:rsidP="00DD10C6">
            <w:pPr>
              <w:pStyle w:val="Normalbolditalic"/>
              <w:rPr>
                <w:rFonts w:ascii="Calibri" w:hAnsi="Calibri"/>
                <w:i w:val="0"/>
                <w:color w:val="auto"/>
                <w:sz w:val="22"/>
              </w:rPr>
            </w:pPr>
          </w:p>
        </w:tc>
      </w:tr>
      <w:tr w:rsidR="00A4484D" w:rsidRPr="00A224B1" w:rsidTr="00DD10C6">
        <w:trPr>
          <w:trHeight w:val="20"/>
        </w:trPr>
        <w:tc>
          <w:tcPr>
            <w:tcW w:w="1260" w:type="dxa"/>
          </w:tcPr>
          <w:p w:rsidR="00A4484D" w:rsidRPr="009746DB" w:rsidRDefault="00A4484D" w:rsidP="00E81992">
            <w:pPr>
              <w:pStyle w:val="Normalcentered"/>
              <w:numPr>
                <w:ilvl w:val="0"/>
                <w:numId w:val="84"/>
              </w:numPr>
              <w:rPr>
                <w:rFonts w:ascii="Calibri" w:hAnsi="Calibri"/>
                <w:snapToGrid w:val="0"/>
                <w:color w:val="auto"/>
                <w:sz w:val="22"/>
              </w:rPr>
            </w:pPr>
          </w:p>
        </w:tc>
        <w:tc>
          <w:tcPr>
            <w:tcW w:w="8640" w:type="dxa"/>
          </w:tcPr>
          <w:p w:rsidR="00A4484D" w:rsidRPr="009746DB" w:rsidRDefault="00A4484D" w:rsidP="00DD10C6">
            <w:pPr>
              <w:rPr>
                <w:rFonts w:ascii="Calibri" w:hAnsi="Calibri"/>
                <w:sz w:val="22"/>
              </w:rPr>
            </w:pPr>
            <w:r w:rsidRPr="009746DB">
              <w:rPr>
                <w:rFonts w:ascii="Calibri" w:hAnsi="Calibri"/>
                <w:sz w:val="22"/>
              </w:rPr>
              <w:t xml:space="preserve">Objectives and </w:t>
            </w:r>
            <w:r w:rsidR="00921DCF" w:rsidRPr="009746DB">
              <w:rPr>
                <w:rFonts w:ascii="Calibri" w:hAnsi="Calibri"/>
                <w:sz w:val="22"/>
              </w:rPr>
              <w:t xml:space="preserve">Targets </w:t>
            </w:r>
            <w:r w:rsidRPr="009746DB">
              <w:rPr>
                <w:rFonts w:ascii="Calibri" w:hAnsi="Calibri"/>
                <w:sz w:val="22"/>
              </w:rPr>
              <w:t xml:space="preserve">are established </w:t>
            </w:r>
            <w:proofErr w:type="gramStart"/>
            <w:r w:rsidRPr="009746DB">
              <w:rPr>
                <w:rFonts w:ascii="Calibri" w:hAnsi="Calibri"/>
                <w:sz w:val="22"/>
              </w:rPr>
              <w:t>as a result of</w:t>
            </w:r>
            <w:proofErr w:type="gramEnd"/>
            <w:r w:rsidRPr="009746DB">
              <w:rPr>
                <w:rFonts w:ascii="Calibri" w:hAnsi="Calibri"/>
                <w:sz w:val="22"/>
              </w:rPr>
              <w:t xml:space="preserve"> </w:t>
            </w:r>
            <w:r w:rsidR="00762E1F" w:rsidRPr="009746DB">
              <w:rPr>
                <w:rFonts w:ascii="Calibri" w:hAnsi="Calibri"/>
                <w:sz w:val="22"/>
              </w:rPr>
              <w:t xml:space="preserve">Environmental Risk Assessment </w:t>
            </w:r>
            <w:r w:rsidRPr="009746DB">
              <w:rPr>
                <w:rFonts w:ascii="Calibri" w:hAnsi="Calibri"/>
                <w:sz w:val="22"/>
              </w:rPr>
              <w:t xml:space="preserve">activities.  Whenever quantifiable </w:t>
            </w:r>
            <w:r w:rsidR="00644E48" w:rsidRPr="009746DB">
              <w:rPr>
                <w:rFonts w:ascii="Calibri" w:hAnsi="Calibri"/>
                <w:sz w:val="22"/>
              </w:rPr>
              <w:t xml:space="preserve">Targets </w:t>
            </w:r>
            <w:r w:rsidRPr="009746DB">
              <w:rPr>
                <w:rFonts w:ascii="Calibri" w:hAnsi="Calibri"/>
                <w:sz w:val="22"/>
              </w:rPr>
              <w:t xml:space="preserve">are identified and agreed, the means of monitoring and measuring their achievement is included in that section of the </w:t>
            </w:r>
            <w:r w:rsidR="00762E1F" w:rsidRPr="009746DB">
              <w:rPr>
                <w:rFonts w:ascii="Calibri" w:hAnsi="Calibri"/>
                <w:sz w:val="22"/>
              </w:rPr>
              <w:t xml:space="preserve">Environmental Risk Assessment </w:t>
            </w:r>
            <w:r w:rsidRPr="009746DB">
              <w:rPr>
                <w:rFonts w:ascii="Calibri" w:hAnsi="Calibri"/>
                <w:sz w:val="22"/>
              </w:rPr>
              <w:t>document.</w:t>
            </w:r>
          </w:p>
          <w:p w:rsidR="00A4484D" w:rsidRPr="009746DB" w:rsidRDefault="00A4484D" w:rsidP="00DD10C6">
            <w:pPr>
              <w:rPr>
                <w:rFonts w:ascii="Calibri" w:hAnsi="Calibri"/>
                <w:sz w:val="20"/>
              </w:rPr>
            </w:pPr>
          </w:p>
        </w:tc>
      </w:tr>
      <w:tr w:rsidR="00A4484D" w:rsidRPr="00A224B1" w:rsidTr="00DD10C6">
        <w:trPr>
          <w:trHeight w:val="20"/>
        </w:trPr>
        <w:tc>
          <w:tcPr>
            <w:tcW w:w="1260" w:type="dxa"/>
          </w:tcPr>
          <w:p w:rsidR="00A4484D" w:rsidRPr="009746DB" w:rsidRDefault="00A4484D" w:rsidP="00E81992">
            <w:pPr>
              <w:pStyle w:val="Normalcentered"/>
              <w:numPr>
                <w:ilvl w:val="0"/>
                <w:numId w:val="84"/>
              </w:numPr>
              <w:rPr>
                <w:rFonts w:ascii="Calibri" w:hAnsi="Calibri"/>
                <w:snapToGrid w:val="0"/>
                <w:color w:val="auto"/>
                <w:sz w:val="22"/>
              </w:rPr>
            </w:pPr>
          </w:p>
        </w:tc>
        <w:tc>
          <w:tcPr>
            <w:tcW w:w="8640" w:type="dxa"/>
          </w:tcPr>
          <w:p w:rsidR="00A4484D" w:rsidRPr="009746DB" w:rsidRDefault="00A4484D" w:rsidP="00DD10C6">
            <w:pPr>
              <w:rPr>
                <w:rFonts w:ascii="Calibri" w:hAnsi="Calibri"/>
                <w:sz w:val="22"/>
              </w:rPr>
            </w:pPr>
            <w:r w:rsidRPr="009746DB">
              <w:rPr>
                <w:rFonts w:ascii="Calibri" w:hAnsi="Calibri"/>
                <w:sz w:val="22"/>
              </w:rPr>
              <w:t xml:space="preserve">Responsibility for monitoring the level of achievement in reaching the identified </w:t>
            </w:r>
            <w:r w:rsidR="00644E48" w:rsidRPr="009746DB">
              <w:rPr>
                <w:rFonts w:ascii="Calibri" w:hAnsi="Calibri"/>
                <w:sz w:val="22"/>
              </w:rPr>
              <w:t>T</w:t>
            </w:r>
            <w:r w:rsidRPr="009746DB">
              <w:rPr>
                <w:rFonts w:ascii="Calibri" w:hAnsi="Calibri"/>
                <w:sz w:val="22"/>
              </w:rPr>
              <w:t xml:space="preserve">argets is assigned to a member of senior management.  The </w:t>
            </w:r>
            <w:r w:rsidR="00762E1F" w:rsidRPr="009746DB">
              <w:rPr>
                <w:rFonts w:ascii="Calibri" w:hAnsi="Calibri"/>
                <w:sz w:val="22"/>
              </w:rPr>
              <w:t xml:space="preserve">Environmental Risk Assessment </w:t>
            </w:r>
            <w:r w:rsidRPr="009746DB">
              <w:rPr>
                <w:rFonts w:ascii="Calibri" w:hAnsi="Calibri"/>
                <w:sz w:val="22"/>
              </w:rPr>
              <w:t>document relating to the activity is marked with the name of the person responsible.</w:t>
            </w:r>
          </w:p>
          <w:p w:rsidR="00A4484D" w:rsidRPr="009746DB" w:rsidRDefault="00A4484D" w:rsidP="00DD10C6">
            <w:pPr>
              <w:rPr>
                <w:rFonts w:ascii="Calibri" w:hAnsi="Calibri"/>
                <w:b/>
                <w:snapToGrid w:val="0"/>
                <w:sz w:val="20"/>
              </w:rPr>
            </w:pPr>
          </w:p>
        </w:tc>
      </w:tr>
      <w:tr w:rsidR="00A4484D" w:rsidRPr="00A224B1" w:rsidTr="00DD10C6">
        <w:trPr>
          <w:trHeight w:val="20"/>
        </w:trPr>
        <w:tc>
          <w:tcPr>
            <w:tcW w:w="1260" w:type="dxa"/>
          </w:tcPr>
          <w:p w:rsidR="00A4484D" w:rsidRPr="009746DB" w:rsidRDefault="00A4484D" w:rsidP="00E81992">
            <w:pPr>
              <w:pStyle w:val="Normalcentered"/>
              <w:numPr>
                <w:ilvl w:val="0"/>
                <w:numId w:val="84"/>
              </w:numPr>
              <w:rPr>
                <w:rFonts w:ascii="Calibri" w:hAnsi="Calibri"/>
                <w:snapToGrid w:val="0"/>
                <w:color w:val="auto"/>
                <w:sz w:val="22"/>
              </w:rPr>
            </w:pPr>
          </w:p>
        </w:tc>
        <w:tc>
          <w:tcPr>
            <w:tcW w:w="8640" w:type="dxa"/>
          </w:tcPr>
          <w:p w:rsidR="00A4484D" w:rsidRPr="009746DB" w:rsidRDefault="000751CB" w:rsidP="00DD10C6">
            <w:pPr>
              <w:rPr>
                <w:rFonts w:ascii="Calibri" w:hAnsi="Calibri"/>
                <w:sz w:val="22"/>
              </w:rPr>
            </w:pPr>
            <w:r w:rsidRPr="009746DB">
              <w:rPr>
                <w:rFonts w:ascii="Calibri" w:hAnsi="Calibri"/>
                <w:sz w:val="22"/>
              </w:rPr>
              <w:t>A M</w:t>
            </w:r>
            <w:r w:rsidR="00A4484D" w:rsidRPr="009746DB">
              <w:rPr>
                <w:rFonts w:ascii="Calibri" w:hAnsi="Calibri"/>
                <w:sz w:val="22"/>
              </w:rPr>
              <w:t xml:space="preserve">anagement Information Report is raised </w:t>
            </w:r>
            <w:r w:rsidRPr="009746DB">
              <w:rPr>
                <w:rFonts w:ascii="Calibri" w:hAnsi="Calibri"/>
                <w:sz w:val="22"/>
              </w:rPr>
              <w:t>to record the results of the environmental performance monitoring and is</w:t>
            </w:r>
            <w:r w:rsidR="00D271E7" w:rsidRPr="009746DB">
              <w:rPr>
                <w:rFonts w:ascii="Calibri" w:hAnsi="Calibri"/>
                <w:sz w:val="22"/>
              </w:rPr>
              <w:t xml:space="preserve"> passed for Management Review.</w:t>
            </w:r>
          </w:p>
          <w:p w:rsidR="00A4484D" w:rsidRPr="009746DB" w:rsidRDefault="00A4484D" w:rsidP="00DD10C6">
            <w:pPr>
              <w:rPr>
                <w:rFonts w:ascii="Calibri" w:hAnsi="Calibri"/>
                <w:b/>
                <w:snapToGrid w:val="0"/>
                <w:sz w:val="20"/>
              </w:rPr>
            </w:pPr>
          </w:p>
        </w:tc>
      </w:tr>
      <w:tr w:rsidR="00A4484D" w:rsidRPr="00A224B1" w:rsidTr="00DD10C6">
        <w:trPr>
          <w:trHeight w:val="20"/>
        </w:trPr>
        <w:tc>
          <w:tcPr>
            <w:tcW w:w="1260" w:type="dxa"/>
          </w:tcPr>
          <w:p w:rsidR="00A4484D" w:rsidRPr="009746DB" w:rsidRDefault="00A4484D" w:rsidP="00E81992">
            <w:pPr>
              <w:pStyle w:val="Normalcentered"/>
              <w:numPr>
                <w:ilvl w:val="0"/>
                <w:numId w:val="84"/>
              </w:numPr>
              <w:rPr>
                <w:rFonts w:ascii="Calibri" w:hAnsi="Calibri"/>
                <w:snapToGrid w:val="0"/>
                <w:color w:val="auto"/>
                <w:sz w:val="22"/>
              </w:rPr>
            </w:pPr>
          </w:p>
        </w:tc>
        <w:tc>
          <w:tcPr>
            <w:tcW w:w="8640" w:type="dxa"/>
          </w:tcPr>
          <w:p w:rsidR="00A4484D" w:rsidRPr="009746DB" w:rsidRDefault="00A4484D" w:rsidP="00DD10C6">
            <w:pPr>
              <w:rPr>
                <w:rFonts w:ascii="Calibri" w:hAnsi="Calibri"/>
                <w:sz w:val="22"/>
              </w:rPr>
            </w:pPr>
            <w:r w:rsidRPr="009746DB">
              <w:rPr>
                <w:rFonts w:ascii="Calibri" w:hAnsi="Calibri"/>
                <w:sz w:val="22"/>
              </w:rPr>
              <w:t xml:space="preserve">Management Review activities include a review of compliance with the relevant </w:t>
            </w:r>
            <w:r w:rsidR="00762E1F" w:rsidRPr="009746DB">
              <w:rPr>
                <w:rFonts w:ascii="Calibri" w:hAnsi="Calibri"/>
                <w:sz w:val="22"/>
              </w:rPr>
              <w:t xml:space="preserve">Environmental Risk Assessment </w:t>
            </w:r>
            <w:r w:rsidR="00644E48" w:rsidRPr="009746DB">
              <w:rPr>
                <w:rFonts w:ascii="Calibri" w:hAnsi="Calibri"/>
                <w:sz w:val="22"/>
              </w:rPr>
              <w:t>Monitoring Records</w:t>
            </w:r>
            <w:r w:rsidRPr="009746DB">
              <w:rPr>
                <w:rFonts w:ascii="Calibri" w:hAnsi="Calibri"/>
                <w:sz w:val="22"/>
              </w:rPr>
              <w:t>.</w:t>
            </w:r>
          </w:p>
          <w:p w:rsidR="00A4484D" w:rsidRPr="009746DB" w:rsidRDefault="00A4484D" w:rsidP="00DD10C6">
            <w:pPr>
              <w:rPr>
                <w:rFonts w:ascii="Calibri" w:hAnsi="Calibri"/>
                <w:sz w:val="20"/>
              </w:rPr>
            </w:pPr>
          </w:p>
        </w:tc>
      </w:tr>
      <w:tr w:rsidR="00A4484D" w:rsidRPr="00A224B1" w:rsidTr="00DD10C6">
        <w:trPr>
          <w:trHeight w:val="20"/>
        </w:trPr>
        <w:tc>
          <w:tcPr>
            <w:tcW w:w="1260" w:type="dxa"/>
          </w:tcPr>
          <w:p w:rsidR="00A4484D" w:rsidRPr="009746DB" w:rsidRDefault="00A4484D" w:rsidP="00E81992">
            <w:pPr>
              <w:pStyle w:val="Normalcentered"/>
              <w:numPr>
                <w:ilvl w:val="0"/>
                <w:numId w:val="84"/>
              </w:numPr>
              <w:rPr>
                <w:rFonts w:ascii="Calibri" w:hAnsi="Calibri"/>
                <w:snapToGrid w:val="0"/>
                <w:color w:val="auto"/>
                <w:sz w:val="22"/>
              </w:rPr>
            </w:pPr>
          </w:p>
        </w:tc>
        <w:tc>
          <w:tcPr>
            <w:tcW w:w="8640" w:type="dxa"/>
          </w:tcPr>
          <w:p w:rsidR="00A4484D" w:rsidRPr="009746DB" w:rsidRDefault="00A4484D" w:rsidP="00DD10C6">
            <w:pPr>
              <w:pStyle w:val="Normalred"/>
              <w:rPr>
                <w:rFonts w:ascii="Calibri" w:hAnsi="Calibri"/>
                <w:color w:val="auto"/>
                <w:sz w:val="22"/>
              </w:rPr>
            </w:pPr>
            <w:r w:rsidRPr="009746DB">
              <w:rPr>
                <w:rFonts w:ascii="Calibri" w:hAnsi="Calibri"/>
                <w:color w:val="auto"/>
                <w:sz w:val="22"/>
              </w:rPr>
              <w:t>Whenever equipment is used for monitoring or measuring, it is controlled by the application of the procedures set out in Section 7.1.5 (Monitoring and measuring resources) of the Organisation’s ISO 9001 Quality Manual.</w:t>
            </w:r>
          </w:p>
          <w:p w:rsidR="00A4484D" w:rsidRPr="009746DB" w:rsidRDefault="00A4484D" w:rsidP="00DD10C6">
            <w:pPr>
              <w:rPr>
                <w:rFonts w:ascii="Calibri" w:hAnsi="Calibri"/>
                <w:snapToGrid w:val="0"/>
                <w:sz w:val="20"/>
              </w:rPr>
            </w:pPr>
          </w:p>
        </w:tc>
      </w:tr>
      <w:tr w:rsidR="00A4484D" w:rsidRPr="00A224B1" w:rsidTr="00DD10C6">
        <w:trPr>
          <w:trHeight w:val="20"/>
        </w:trPr>
        <w:tc>
          <w:tcPr>
            <w:tcW w:w="1260" w:type="dxa"/>
          </w:tcPr>
          <w:p w:rsidR="00A4484D" w:rsidRPr="009746DB" w:rsidRDefault="00A4484D" w:rsidP="00E81992">
            <w:pPr>
              <w:pStyle w:val="Normalcentered"/>
              <w:numPr>
                <w:ilvl w:val="0"/>
                <w:numId w:val="84"/>
              </w:numPr>
              <w:rPr>
                <w:rFonts w:ascii="Calibri" w:hAnsi="Calibri"/>
                <w:snapToGrid w:val="0"/>
                <w:color w:val="auto"/>
                <w:sz w:val="22"/>
              </w:rPr>
            </w:pPr>
          </w:p>
        </w:tc>
        <w:tc>
          <w:tcPr>
            <w:tcW w:w="8640" w:type="dxa"/>
          </w:tcPr>
          <w:p w:rsidR="00A4484D" w:rsidRPr="009746DB" w:rsidRDefault="00A4484D" w:rsidP="00DD10C6">
            <w:pPr>
              <w:rPr>
                <w:rFonts w:ascii="Calibri" w:hAnsi="Calibri"/>
                <w:sz w:val="22"/>
              </w:rPr>
            </w:pPr>
            <w:r w:rsidRPr="009746DB">
              <w:rPr>
                <w:rFonts w:ascii="Calibri" w:hAnsi="Calibri"/>
                <w:sz w:val="22"/>
              </w:rPr>
              <w:t>Whenever fine tolerance measurements are required, any equipment used is calibrated and maintained in accordance with the manufacturers’ guidelines and records are kept of the results.</w:t>
            </w:r>
          </w:p>
          <w:p w:rsidR="00A4484D" w:rsidRPr="009746DB" w:rsidRDefault="00A4484D" w:rsidP="00DD10C6">
            <w:pPr>
              <w:rPr>
                <w:rFonts w:ascii="Calibri" w:hAnsi="Calibri"/>
                <w:sz w:val="20"/>
              </w:rPr>
            </w:pPr>
          </w:p>
        </w:tc>
      </w:tr>
    </w:tbl>
    <w:p w:rsidR="00644E48" w:rsidRDefault="00644E48">
      <w:pPr>
        <w:widowControl/>
        <w:jc w:val="left"/>
        <w:rPr>
          <w:rFonts w:ascii="Calibri" w:hAnsi="Calibri"/>
          <w:b/>
          <w:color w:val="000000"/>
          <w:sz w:val="32"/>
          <w:szCs w:val="34"/>
        </w:rPr>
      </w:pPr>
      <w:r>
        <w:rPr>
          <w:rFonts w:ascii="Calibri" w:hAnsi="Calibri"/>
          <w:color w:val="000000"/>
          <w:sz w:val="32"/>
          <w:szCs w:val="34"/>
        </w:rPr>
        <w:br w:type="page"/>
      </w:r>
    </w:p>
    <w:p w:rsidR="00644E48" w:rsidRDefault="00644E48" w:rsidP="00A4484D">
      <w:pPr>
        <w:pStyle w:val="Caption"/>
        <w:jc w:val="left"/>
        <w:rPr>
          <w:rFonts w:ascii="Calibri" w:hAnsi="Calibri"/>
          <w:color w:val="000000"/>
          <w:sz w:val="32"/>
          <w:szCs w:val="34"/>
        </w:rPr>
      </w:pPr>
    </w:p>
    <w:p w:rsidR="000751CB" w:rsidRPr="00D271E7" w:rsidRDefault="000751CB" w:rsidP="004F3EED">
      <w:pPr>
        <w:pStyle w:val="Caption"/>
        <w:rPr>
          <w:rFonts w:ascii="Calibri" w:hAnsi="Calibri"/>
          <w:sz w:val="32"/>
          <w:szCs w:val="34"/>
        </w:rPr>
      </w:pPr>
    </w:p>
    <w:p w:rsidR="000751CB" w:rsidRPr="00D271E7" w:rsidRDefault="000751CB" w:rsidP="004F3EED">
      <w:pPr>
        <w:pStyle w:val="Caption"/>
        <w:rPr>
          <w:rFonts w:ascii="Calibri" w:hAnsi="Calibri"/>
          <w:sz w:val="32"/>
          <w:szCs w:val="34"/>
        </w:rPr>
      </w:pPr>
    </w:p>
    <w:p w:rsidR="004F3EED" w:rsidRPr="00943A38" w:rsidRDefault="004F3EED" w:rsidP="004F3EED">
      <w:pPr>
        <w:pStyle w:val="Caption"/>
        <w:rPr>
          <w:rFonts w:ascii="Calibri" w:hAnsi="Calibri"/>
          <w:color w:val="auto"/>
          <w:sz w:val="32"/>
          <w:szCs w:val="34"/>
        </w:rPr>
      </w:pPr>
      <w:r w:rsidRPr="00943A38">
        <w:rPr>
          <w:rFonts w:ascii="Calibri" w:hAnsi="Calibri"/>
          <w:color w:val="auto"/>
          <w:sz w:val="32"/>
          <w:szCs w:val="34"/>
        </w:rPr>
        <w:t>9 – PERFORMANCE EVALUATION</w:t>
      </w:r>
    </w:p>
    <w:p w:rsidR="00116486" w:rsidRPr="00943A38" w:rsidRDefault="00116486" w:rsidP="00116486">
      <w:pPr>
        <w:rPr>
          <w:rFonts w:ascii="Calibri" w:hAnsi="Calibri"/>
          <w:sz w:val="22"/>
        </w:rPr>
      </w:pPr>
    </w:p>
    <w:p w:rsidR="004F3EED" w:rsidRPr="00943A38"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943A38" w:rsidTr="00654A5A">
        <w:tc>
          <w:tcPr>
            <w:tcW w:w="1260" w:type="dxa"/>
            <w:shd w:val="clear" w:color="auto" w:fill="C2D69B" w:themeFill="accent3" w:themeFillTint="99"/>
          </w:tcPr>
          <w:p w:rsidR="004F3EED" w:rsidRPr="00943A38" w:rsidRDefault="004F3EED" w:rsidP="00D44B95">
            <w:pPr>
              <w:pStyle w:val="Normalbolditalic"/>
              <w:rPr>
                <w:rFonts w:ascii="Calibri" w:hAnsi="Calibri"/>
                <w:i w:val="0"/>
                <w:color w:val="auto"/>
                <w:sz w:val="22"/>
              </w:rPr>
            </w:pPr>
            <w:r w:rsidRPr="00943A38">
              <w:rPr>
                <w:rFonts w:ascii="Calibri" w:hAnsi="Calibri"/>
                <w:i w:val="0"/>
                <w:color w:val="auto"/>
                <w:sz w:val="22"/>
              </w:rPr>
              <w:t>9.1</w:t>
            </w:r>
          </w:p>
        </w:tc>
        <w:tc>
          <w:tcPr>
            <w:tcW w:w="8640" w:type="dxa"/>
            <w:shd w:val="clear" w:color="auto" w:fill="C2D69B" w:themeFill="accent3" w:themeFillTint="99"/>
          </w:tcPr>
          <w:p w:rsidR="004F3EED" w:rsidRPr="00943A38" w:rsidRDefault="004F3EED" w:rsidP="004F3EED">
            <w:pPr>
              <w:pStyle w:val="Normalbolditalic"/>
              <w:rPr>
                <w:rFonts w:ascii="Calibri" w:hAnsi="Calibri"/>
                <w:i w:val="0"/>
                <w:color w:val="auto"/>
                <w:sz w:val="22"/>
              </w:rPr>
            </w:pPr>
            <w:r w:rsidRPr="00943A38">
              <w:rPr>
                <w:rFonts w:ascii="Calibri" w:hAnsi="Calibri"/>
                <w:i w:val="0"/>
                <w:color w:val="auto"/>
                <w:sz w:val="22"/>
              </w:rPr>
              <w:t>Monitoring, measurement, analysis and evaluation (continued)</w:t>
            </w:r>
          </w:p>
          <w:p w:rsidR="004F3EED" w:rsidRPr="00943A38" w:rsidRDefault="004F3EED" w:rsidP="00D44B95">
            <w:pPr>
              <w:pStyle w:val="Normalbolditalic"/>
              <w:rPr>
                <w:rFonts w:ascii="Calibri" w:hAnsi="Calibri"/>
                <w:i w:val="0"/>
                <w:color w:val="auto"/>
                <w:sz w:val="22"/>
              </w:rPr>
            </w:pPr>
          </w:p>
        </w:tc>
      </w:tr>
      <w:tr w:rsidR="004F3EED" w:rsidRPr="00943A38" w:rsidTr="00D44B95">
        <w:tc>
          <w:tcPr>
            <w:tcW w:w="1260" w:type="dxa"/>
          </w:tcPr>
          <w:p w:rsidR="004F3EED" w:rsidRPr="00943A38" w:rsidRDefault="004F3EED" w:rsidP="00D44B95">
            <w:pPr>
              <w:pStyle w:val="Normalbolditalic"/>
              <w:rPr>
                <w:rFonts w:ascii="Calibri" w:hAnsi="Calibri"/>
                <w:i w:val="0"/>
                <w:color w:val="auto"/>
                <w:sz w:val="22"/>
              </w:rPr>
            </w:pPr>
            <w:r w:rsidRPr="00943A38">
              <w:rPr>
                <w:rFonts w:ascii="Calibri" w:hAnsi="Calibri"/>
                <w:i w:val="0"/>
                <w:color w:val="auto"/>
                <w:sz w:val="22"/>
              </w:rPr>
              <w:t>9.1.2</w:t>
            </w:r>
          </w:p>
        </w:tc>
        <w:tc>
          <w:tcPr>
            <w:tcW w:w="8640" w:type="dxa"/>
          </w:tcPr>
          <w:p w:rsidR="004F3EED" w:rsidRPr="00943A38" w:rsidRDefault="000751CB" w:rsidP="00D44B95">
            <w:pPr>
              <w:pStyle w:val="Normalbolditalic"/>
              <w:rPr>
                <w:rFonts w:ascii="Calibri" w:hAnsi="Calibri"/>
                <w:i w:val="0"/>
                <w:color w:val="auto"/>
                <w:sz w:val="22"/>
              </w:rPr>
            </w:pPr>
            <w:r w:rsidRPr="00943A38">
              <w:rPr>
                <w:rFonts w:ascii="Calibri" w:hAnsi="Calibri"/>
                <w:i w:val="0"/>
                <w:color w:val="auto"/>
                <w:sz w:val="22"/>
              </w:rPr>
              <w:t>Evaluation of compliance</w:t>
            </w:r>
          </w:p>
          <w:p w:rsidR="004F3EED" w:rsidRPr="00943A38" w:rsidRDefault="004F3EED" w:rsidP="00D44B95">
            <w:pPr>
              <w:pStyle w:val="Normalbolditalic"/>
              <w:rPr>
                <w:rFonts w:ascii="Calibri" w:hAnsi="Calibri"/>
                <w:i w:val="0"/>
                <w:color w:val="auto"/>
                <w:sz w:val="22"/>
              </w:rPr>
            </w:pPr>
          </w:p>
        </w:tc>
      </w:tr>
      <w:tr w:rsidR="004F3EED" w:rsidRPr="00943A38" w:rsidTr="00D44B95">
        <w:tc>
          <w:tcPr>
            <w:tcW w:w="1260" w:type="dxa"/>
          </w:tcPr>
          <w:p w:rsidR="004F3EED" w:rsidRPr="00943A38" w:rsidRDefault="004F3EED" w:rsidP="00D44B95">
            <w:pPr>
              <w:pStyle w:val="Normal9pt"/>
              <w:rPr>
                <w:rFonts w:ascii="Calibri" w:hAnsi="Calibri"/>
                <w:color w:val="auto"/>
                <w:sz w:val="16"/>
              </w:rPr>
            </w:pPr>
            <w:r w:rsidRPr="00943A38">
              <w:rPr>
                <w:rFonts w:ascii="Calibri" w:hAnsi="Calibri"/>
                <w:color w:val="auto"/>
                <w:sz w:val="16"/>
              </w:rPr>
              <w:t>Summary</w:t>
            </w:r>
          </w:p>
          <w:p w:rsidR="004F3EED" w:rsidRPr="00943A38" w:rsidRDefault="004F3EED" w:rsidP="00D44B95">
            <w:pPr>
              <w:pStyle w:val="Normal9pt"/>
              <w:rPr>
                <w:rFonts w:ascii="Calibri" w:hAnsi="Calibri"/>
                <w:color w:val="auto"/>
                <w:sz w:val="16"/>
              </w:rPr>
            </w:pPr>
            <w:r w:rsidRPr="00943A38">
              <w:rPr>
                <w:rFonts w:ascii="Calibri" w:hAnsi="Calibri"/>
                <w:color w:val="auto"/>
                <w:sz w:val="16"/>
              </w:rPr>
              <w:t>of</w:t>
            </w:r>
          </w:p>
          <w:p w:rsidR="004F3EED" w:rsidRPr="00943A38" w:rsidRDefault="004F3EED" w:rsidP="00D44B95">
            <w:pPr>
              <w:pStyle w:val="Normal9pt"/>
              <w:rPr>
                <w:rFonts w:ascii="Calibri" w:hAnsi="Calibri"/>
                <w:color w:val="auto"/>
                <w:sz w:val="16"/>
              </w:rPr>
            </w:pPr>
            <w:r w:rsidRPr="00943A38">
              <w:rPr>
                <w:rFonts w:ascii="Calibri" w:hAnsi="Calibri"/>
                <w:color w:val="auto"/>
                <w:sz w:val="16"/>
              </w:rPr>
              <w:t>Requirements</w:t>
            </w:r>
          </w:p>
          <w:p w:rsidR="004F3EED" w:rsidRPr="00943A38" w:rsidRDefault="004F3EED" w:rsidP="00D44B95">
            <w:pPr>
              <w:pStyle w:val="Normal9pt"/>
              <w:rPr>
                <w:rFonts w:ascii="Calibri" w:hAnsi="Calibri"/>
                <w:color w:val="auto"/>
                <w:sz w:val="16"/>
              </w:rPr>
            </w:pPr>
          </w:p>
        </w:tc>
        <w:tc>
          <w:tcPr>
            <w:tcW w:w="8640" w:type="dxa"/>
          </w:tcPr>
          <w:p w:rsidR="00ED0186" w:rsidRPr="00943A38" w:rsidRDefault="006D262B"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The necessary processes to assess </w:t>
            </w:r>
            <w:r w:rsidR="00ED0186" w:rsidRPr="00943A38">
              <w:rPr>
                <w:rFonts w:ascii="Calibri" w:hAnsi="Calibri"/>
                <w:snapToGrid w:val="0"/>
                <w:color w:val="auto"/>
                <w:sz w:val="22"/>
                <w:lang w:val="en-US"/>
              </w:rPr>
              <w:t xml:space="preserve">the </w:t>
            </w:r>
            <w:proofErr w:type="spellStart"/>
            <w:r w:rsidR="00ED0186" w:rsidRPr="00943A38">
              <w:rPr>
                <w:rFonts w:ascii="Calibri" w:hAnsi="Calibri"/>
                <w:snapToGrid w:val="0"/>
                <w:color w:val="auto"/>
                <w:sz w:val="22"/>
                <w:lang w:val="en-US"/>
              </w:rPr>
              <w:t>realisation</w:t>
            </w:r>
            <w:proofErr w:type="spellEnd"/>
            <w:r w:rsidRPr="00943A38">
              <w:rPr>
                <w:rFonts w:ascii="Calibri" w:hAnsi="Calibri"/>
                <w:snapToGrid w:val="0"/>
                <w:color w:val="auto"/>
                <w:sz w:val="22"/>
                <w:lang w:val="en-US"/>
              </w:rPr>
              <w:t xml:space="preserve"> of the </w:t>
            </w:r>
            <w:proofErr w:type="spellStart"/>
            <w:r w:rsidRPr="00943A38">
              <w:rPr>
                <w:rFonts w:ascii="Calibri" w:hAnsi="Calibri"/>
                <w:snapToGrid w:val="0"/>
                <w:color w:val="auto"/>
                <w:sz w:val="22"/>
                <w:lang w:val="en-US"/>
              </w:rPr>
              <w:t>Organisation’s</w:t>
            </w:r>
            <w:proofErr w:type="spellEnd"/>
            <w:r w:rsidRPr="00943A38">
              <w:rPr>
                <w:rFonts w:ascii="Calibri" w:hAnsi="Calibri"/>
                <w:snapToGrid w:val="0"/>
                <w:color w:val="auto"/>
                <w:sz w:val="22"/>
                <w:lang w:val="en-US"/>
              </w:rPr>
              <w:t xml:space="preserve"> compliance obligations </w:t>
            </w:r>
            <w:r w:rsidR="00ED0186" w:rsidRPr="00943A38">
              <w:rPr>
                <w:rFonts w:ascii="Calibri" w:hAnsi="Calibri"/>
                <w:snapToGrid w:val="0"/>
                <w:color w:val="auto"/>
                <w:sz w:val="22"/>
                <w:lang w:val="en-US"/>
              </w:rPr>
              <w:t xml:space="preserve">shall be set up, put into practice and maintained by the </w:t>
            </w:r>
            <w:proofErr w:type="spellStart"/>
            <w:r w:rsidR="00ED0186" w:rsidRPr="00943A38">
              <w:rPr>
                <w:rFonts w:ascii="Calibri" w:hAnsi="Calibri"/>
                <w:snapToGrid w:val="0"/>
                <w:color w:val="auto"/>
                <w:sz w:val="22"/>
                <w:lang w:val="en-US"/>
              </w:rPr>
              <w:t>Organisation</w:t>
            </w:r>
            <w:proofErr w:type="spellEnd"/>
            <w:r w:rsidR="00ED0186" w:rsidRPr="00943A38">
              <w:rPr>
                <w:rFonts w:ascii="Calibri" w:hAnsi="Calibri"/>
                <w:snapToGrid w:val="0"/>
                <w:color w:val="auto"/>
                <w:sz w:val="22"/>
                <w:lang w:val="en-US"/>
              </w:rPr>
              <w:t>.</w:t>
            </w:r>
          </w:p>
          <w:p w:rsidR="0093143E" w:rsidRPr="00943A38" w:rsidRDefault="00ED0186"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The following shall be carried out by 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w:t>
            </w:r>
          </w:p>
          <w:p w:rsidR="0093143E" w:rsidRPr="00943A38" w:rsidRDefault="00ED0186" w:rsidP="003E4DB7">
            <w:pPr>
              <w:pStyle w:val="Normalred"/>
              <w:numPr>
                <w:ilvl w:val="0"/>
                <w:numId w:val="86"/>
              </w:numPr>
              <w:spacing w:line="276" w:lineRule="auto"/>
              <w:rPr>
                <w:rFonts w:ascii="Calibri" w:hAnsi="Calibri"/>
                <w:snapToGrid w:val="0"/>
                <w:color w:val="auto"/>
                <w:sz w:val="22"/>
                <w:lang w:val="en-US"/>
              </w:rPr>
            </w:pPr>
            <w:r w:rsidRPr="00943A38">
              <w:rPr>
                <w:rFonts w:ascii="Calibri" w:hAnsi="Calibri"/>
                <w:snapToGrid w:val="0"/>
                <w:color w:val="auto"/>
                <w:sz w:val="22"/>
                <w:lang w:val="en-US"/>
              </w:rPr>
              <w:t>T</w:t>
            </w:r>
            <w:r w:rsidR="0093143E" w:rsidRPr="00943A38">
              <w:rPr>
                <w:rFonts w:ascii="Calibri" w:hAnsi="Calibri"/>
                <w:snapToGrid w:val="0"/>
                <w:color w:val="auto"/>
                <w:sz w:val="22"/>
                <w:lang w:val="en-US"/>
              </w:rPr>
              <w:t xml:space="preserve">he frequency </w:t>
            </w:r>
            <w:r w:rsidRPr="00943A38">
              <w:rPr>
                <w:rFonts w:ascii="Calibri" w:hAnsi="Calibri"/>
                <w:snapToGrid w:val="0"/>
                <w:color w:val="auto"/>
                <w:sz w:val="22"/>
                <w:lang w:val="en-US"/>
              </w:rPr>
              <w:t>of the future evaluation of compliance shall be determined</w:t>
            </w:r>
          </w:p>
          <w:p w:rsidR="00ED0186" w:rsidRPr="00943A38" w:rsidRDefault="00ED0186" w:rsidP="003E4DB7">
            <w:pPr>
              <w:pStyle w:val="Normalred"/>
              <w:numPr>
                <w:ilvl w:val="0"/>
                <w:numId w:val="86"/>
              </w:numPr>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Compliance shall be </w:t>
            </w:r>
            <w:proofErr w:type="gramStart"/>
            <w:r w:rsidRPr="00943A38">
              <w:rPr>
                <w:rFonts w:ascii="Calibri" w:hAnsi="Calibri"/>
                <w:snapToGrid w:val="0"/>
                <w:color w:val="auto"/>
                <w:sz w:val="22"/>
                <w:lang w:val="en-US"/>
              </w:rPr>
              <w:t>evaluated</w:t>
            </w:r>
            <w:proofErr w:type="gramEnd"/>
            <w:r w:rsidRPr="00943A38">
              <w:rPr>
                <w:rFonts w:ascii="Calibri" w:hAnsi="Calibri"/>
                <w:snapToGrid w:val="0"/>
                <w:color w:val="auto"/>
                <w:sz w:val="22"/>
                <w:lang w:val="en-US"/>
              </w:rPr>
              <w:t xml:space="preserve"> and any necessary action shall be taken</w:t>
            </w:r>
          </w:p>
          <w:p w:rsidR="0093143E" w:rsidRPr="00943A38" w:rsidRDefault="00ED0186" w:rsidP="003E4DB7">
            <w:pPr>
              <w:pStyle w:val="Normalred"/>
              <w:numPr>
                <w:ilvl w:val="0"/>
                <w:numId w:val="86"/>
              </w:numPr>
              <w:spacing w:line="276" w:lineRule="auto"/>
              <w:rPr>
                <w:rFonts w:ascii="Calibri" w:hAnsi="Calibri"/>
                <w:snapToGrid w:val="0"/>
                <w:color w:val="auto"/>
                <w:sz w:val="22"/>
                <w:lang w:val="en-US"/>
              </w:rPr>
            </w:pPr>
            <w:r w:rsidRPr="00943A38">
              <w:rPr>
                <w:rFonts w:ascii="Calibri" w:hAnsi="Calibri"/>
                <w:snapToGrid w:val="0"/>
                <w:color w:val="auto"/>
                <w:sz w:val="22"/>
                <w:lang w:val="en-US"/>
              </w:rPr>
              <w:t>K</w:t>
            </w:r>
            <w:r w:rsidR="00591F1A" w:rsidRPr="00943A38">
              <w:rPr>
                <w:rFonts w:ascii="Calibri" w:hAnsi="Calibri"/>
                <w:snapToGrid w:val="0"/>
                <w:color w:val="auto"/>
                <w:sz w:val="22"/>
                <w:lang w:val="en-US"/>
              </w:rPr>
              <w:t xml:space="preserve">nowledge and understanding of </w:t>
            </w:r>
            <w:r w:rsidRPr="00943A38">
              <w:rPr>
                <w:rFonts w:ascii="Calibri" w:hAnsi="Calibri"/>
                <w:snapToGrid w:val="0"/>
                <w:color w:val="auto"/>
                <w:sz w:val="22"/>
                <w:lang w:val="en-US"/>
              </w:rPr>
              <w:t xml:space="preserve">the </w:t>
            </w:r>
            <w:proofErr w:type="spellStart"/>
            <w:r w:rsidRPr="00943A38">
              <w:rPr>
                <w:rFonts w:ascii="Calibri" w:hAnsi="Calibri"/>
                <w:snapToGrid w:val="0"/>
                <w:color w:val="auto"/>
                <w:sz w:val="22"/>
                <w:lang w:val="en-US"/>
              </w:rPr>
              <w:t>Organisation’s</w:t>
            </w:r>
            <w:proofErr w:type="spellEnd"/>
            <w:r w:rsidRPr="00943A38">
              <w:rPr>
                <w:rFonts w:ascii="Calibri" w:hAnsi="Calibri"/>
                <w:snapToGrid w:val="0"/>
                <w:color w:val="auto"/>
                <w:sz w:val="22"/>
                <w:lang w:val="en-US"/>
              </w:rPr>
              <w:t xml:space="preserve"> </w:t>
            </w:r>
            <w:r w:rsidR="00591F1A" w:rsidRPr="00943A38">
              <w:rPr>
                <w:rFonts w:ascii="Calibri" w:hAnsi="Calibri"/>
                <w:snapToGrid w:val="0"/>
                <w:color w:val="auto"/>
                <w:sz w:val="22"/>
                <w:lang w:val="en-US"/>
              </w:rPr>
              <w:t>compliance status</w:t>
            </w:r>
            <w:r w:rsidRPr="00943A38">
              <w:rPr>
                <w:rFonts w:ascii="Calibri" w:hAnsi="Calibri"/>
                <w:snapToGrid w:val="0"/>
                <w:color w:val="auto"/>
                <w:sz w:val="22"/>
                <w:lang w:val="en-US"/>
              </w:rPr>
              <w:t xml:space="preserve"> shall be maintained</w:t>
            </w:r>
            <w:r w:rsidR="0093143E" w:rsidRPr="00943A38">
              <w:rPr>
                <w:rFonts w:ascii="Calibri" w:hAnsi="Calibri"/>
                <w:snapToGrid w:val="0"/>
                <w:color w:val="auto"/>
                <w:sz w:val="22"/>
                <w:lang w:val="en-US"/>
              </w:rPr>
              <w:t>.</w:t>
            </w:r>
          </w:p>
          <w:p w:rsidR="00591F1A" w:rsidRPr="00943A38" w:rsidRDefault="00ED0186" w:rsidP="003E4DB7">
            <w:pPr>
              <w:pStyle w:val="Normalred"/>
              <w:spacing w:line="276" w:lineRule="auto"/>
              <w:rPr>
                <w:rFonts w:ascii="Calibri" w:hAnsi="Calibri"/>
                <w:snapToGrid w:val="0"/>
                <w:color w:val="auto"/>
                <w:sz w:val="22"/>
                <w:lang w:val="en-US"/>
              </w:rPr>
            </w:pPr>
            <w:r w:rsidRPr="00943A38">
              <w:rPr>
                <w:rFonts w:ascii="Calibri" w:hAnsi="Calibri"/>
                <w:snapToGrid w:val="0"/>
                <w:color w:val="auto"/>
                <w:sz w:val="22"/>
                <w:lang w:val="en-US"/>
              </w:rPr>
              <w:t xml:space="preserve">Documented information shall be kept by the </w:t>
            </w:r>
            <w:proofErr w:type="spellStart"/>
            <w:r w:rsidRPr="00943A38">
              <w:rPr>
                <w:rFonts w:ascii="Calibri" w:hAnsi="Calibri"/>
                <w:snapToGrid w:val="0"/>
                <w:color w:val="auto"/>
                <w:sz w:val="22"/>
                <w:lang w:val="en-US"/>
              </w:rPr>
              <w:t>Organisation</w:t>
            </w:r>
            <w:proofErr w:type="spellEnd"/>
            <w:r w:rsidRPr="00943A38">
              <w:rPr>
                <w:rFonts w:ascii="Calibri" w:hAnsi="Calibri"/>
                <w:snapToGrid w:val="0"/>
                <w:color w:val="auto"/>
                <w:sz w:val="22"/>
                <w:lang w:val="en-US"/>
              </w:rPr>
              <w:t xml:space="preserve"> as evidence of data resulting from the compliance evaluation.</w:t>
            </w:r>
          </w:p>
          <w:p w:rsidR="004F3EED" w:rsidRPr="00943A38" w:rsidRDefault="004F3EED" w:rsidP="003E4DB7">
            <w:pPr>
              <w:pStyle w:val="Normalred"/>
              <w:spacing w:line="276" w:lineRule="auto"/>
              <w:rPr>
                <w:rFonts w:ascii="Calibri" w:hAnsi="Calibri"/>
                <w:i/>
                <w:color w:val="auto"/>
                <w:sz w:val="22"/>
              </w:rPr>
            </w:pPr>
          </w:p>
        </w:tc>
      </w:tr>
    </w:tbl>
    <w:p w:rsidR="004F3EED" w:rsidRPr="00943A38" w:rsidRDefault="004F3EED" w:rsidP="004F3EED">
      <w:pPr>
        <w:rPr>
          <w:rFonts w:ascii="Calibri" w:hAnsi="Calibri"/>
          <w:sz w:val="22"/>
        </w:rPr>
      </w:pPr>
    </w:p>
    <w:p w:rsidR="004F3EED" w:rsidRPr="00943A38"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943A38" w:rsidTr="00A97C0D">
        <w:trPr>
          <w:trHeight w:val="20"/>
        </w:trPr>
        <w:tc>
          <w:tcPr>
            <w:tcW w:w="1260" w:type="dxa"/>
          </w:tcPr>
          <w:p w:rsidR="004F3EED" w:rsidRPr="00943A38" w:rsidRDefault="004F3EED" w:rsidP="00D44B95">
            <w:pPr>
              <w:pStyle w:val="Address"/>
              <w:rPr>
                <w:rFonts w:ascii="Calibri" w:hAnsi="Calibri"/>
                <w:sz w:val="22"/>
              </w:rPr>
            </w:pPr>
          </w:p>
        </w:tc>
        <w:tc>
          <w:tcPr>
            <w:tcW w:w="8640" w:type="dxa"/>
          </w:tcPr>
          <w:p w:rsidR="004F3EED" w:rsidRPr="00943A38" w:rsidRDefault="004F3EED" w:rsidP="00A97C0D">
            <w:pPr>
              <w:pStyle w:val="Address"/>
              <w:rPr>
                <w:rFonts w:ascii="Calibri" w:hAnsi="Calibri"/>
                <w:sz w:val="22"/>
              </w:rPr>
            </w:pPr>
            <w:r w:rsidRPr="00943A38">
              <w:rPr>
                <w:rFonts w:ascii="Calibri" w:hAnsi="Calibri"/>
                <w:sz w:val="22"/>
              </w:rPr>
              <w:t>STATEMENT/PROCEDURE</w:t>
            </w:r>
          </w:p>
          <w:p w:rsidR="004F3EED" w:rsidRPr="00943A38" w:rsidRDefault="004F3EED" w:rsidP="00A97C0D">
            <w:pPr>
              <w:pStyle w:val="Address"/>
              <w:rPr>
                <w:rFonts w:ascii="Calibri" w:hAnsi="Calibri"/>
                <w:sz w:val="22"/>
              </w:rPr>
            </w:pPr>
          </w:p>
        </w:tc>
      </w:tr>
      <w:tr w:rsidR="0093143E" w:rsidRPr="00943A38" w:rsidTr="00A97C0D">
        <w:trPr>
          <w:trHeight w:val="20"/>
        </w:trPr>
        <w:tc>
          <w:tcPr>
            <w:tcW w:w="1260" w:type="dxa"/>
          </w:tcPr>
          <w:p w:rsidR="0093143E" w:rsidRPr="00943A38" w:rsidRDefault="0093143E" w:rsidP="00E81992">
            <w:pPr>
              <w:pStyle w:val="Normalcentered"/>
              <w:numPr>
                <w:ilvl w:val="0"/>
                <w:numId w:val="87"/>
              </w:numPr>
              <w:rPr>
                <w:rFonts w:ascii="Calibri" w:hAnsi="Calibri"/>
                <w:snapToGrid w:val="0"/>
                <w:color w:val="auto"/>
                <w:sz w:val="22"/>
              </w:rPr>
            </w:pPr>
          </w:p>
        </w:tc>
        <w:tc>
          <w:tcPr>
            <w:tcW w:w="8640" w:type="dxa"/>
          </w:tcPr>
          <w:p w:rsidR="0093143E" w:rsidRPr="00943A38" w:rsidRDefault="0093143E" w:rsidP="00A97C0D">
            <w:pPr>
              <w:pStyle w:val="Normalred"/>
              <w:rPr>
                <w:rFonts w:ascii="Calibri" w:hAnsi="Calibri"/>
                <w:color w:val="auto"/>
                <w:sz w:val="22"/>
              </w:rPr>
            </w:pPr>
            <w:r w:rsidRPr="00943A38">
              <w:rPr>
                <w:rFonts w:ascii="Calibri" w:hAnsi="Calibri"/>
                <w:color w:val="auto"/>
                <w:sz w:val="22"/>
              </w:rPr>
              <w:t>The Environmental Manager ensures that a review of the Organisation’s obligations is carried out a</w:t>
            </w:r>
            <w:r w:rsidR="00623703">
              <w:rPr>
                <w:rFonts w:ascii="Calibri" w:hAnsi="Calibri"/>
                <w:color w:val="auto"/>
                <w:sz w:val="22"/>
              </w:rPr>
              <w:t>t annual</w:t>
            </w:r>
            <w:r w:rsidRPr="00943A38">
              <w:rPr>
                <w:rFonts w:ascii="Calibri" w:hAnsi="Calibri"/>
                <w:color w:val="auto"/>
                <w:sz w:val="22"/>
              </w:rPr>
              <w:t xml:space="preserve"> intervals and that appropriate records are maintained.  These are </w:t>
            </w:r>
            <w:r w:rsidR="00591F1A" w:rsidRPr="00943A38">
              <w:rPr>
                <w:rFonts w:ascii="Calibri" w:hAnsi="Calibri"/>
                <w:color w:val="auto"/>
                <w:sz w:val="22"/>
              </w:rPr>
              <w:t xml:space="preserve">normally </w:t>
            </w:r>
            <w:proofErr w:type="gramStart"/>
            <w:r w:rsidR="00591F1A" w:rsidRPr="00943A38">
              <w:rPr>
                <w:rFonts w:ascii="Calibri" w:hAnsi="Calibri"/>
                <w:color w:val="auto"/>
                <w:sz w:val="22"/>
              </w:rPr>
              <w:t>a short time</w:t>
            </w:r>
            <w:proofErr w:type="gramEnd"/>
            <w:r w:rsidR="00591F1A" w:rsidRPr="00943A38">
              <w:rPr>
                <w:rFonts w:ascii="Calibri" w:hAnsi="Calibri"/>
                <w:color w:val="auto"/>
                <w:sz w:val="22"/>
              </w:rPr>
              <w:t xml:space="preserve"> prior to Management Reviews to ensure that findings</w:t>
            </w:r>
            <w:r w:rsidR="00D271E7" w:rsidRPr="00943A38">
              <w:rPr>
                <w:rFonts w:ascii="Calibri" w:hAnsi="Calibri"/>
                <w:color w:val="auto"/>
                <w:sz w:val="22"/>
              </w:rPr>
              <w:t xml:space="preserve"> can be reviewed and addressed.</w:t>
            </w:r>
          </w:p>
          <w:p w:rsidR="0093143E" w:rsidRPr="00943A38" w:rsidRDefault="0093143E" w:rsidP="00A97C0D">
            <w:pPr>
              <w:rPr>
                <w:rFonts w:ascii="Calibri" w:hAnsi="Calibri"/>
                <w:b/>
                <w:snapToGrid w:val="0"/>
                <w:sz w:val="22"/>
              </w:rPr>
            </w:pPr>
          </w:p>
        </w:tc>
      </w:tr>
      <w:tr w:rsidR="0093143E" w:rsidRPr="00943A38" w:rsidTr="00A97C0D">
        <w:trPr>
          <w:trHeight w:val="20"/>
        </w:trPr>
        <w:tc>
          <w:tcPr>
            <w:tcW w:w="1260" w:type="dxa"/>
          </w:tcPr>
          <w:p w:rsidR="0093143E" w:rsidRPr="00943A38" w:rsidRDefault="0093143E" w:rsidP="00E81992">
            <w:pPr>
              <w:pStyle w:val="Normalcentered"/>
              <w:numPr>
                <w:ilvl w:val="0"/>
                <w:numId w:val="87"/>
              </w:numPr>
              <w:rPr>
                <w:rFonts w:ascii="Calibri" w:hAnsi="Calibri"/>
                <w:snapToGrid w:val="0"/>
                <w:color w:val="auto"/>
                <w:sz w:val="22"/>
              </w:rPr>
            </w:pPr>
          </w:p>
        </w:tc>
        <w:tc>
          <w:tcPr>
            <w:tcW w:w="8640" w:type="dxa"/>
          </w:tcPr>
          <w:p w:rsidR="0093143E" w:rsidRPr="00943A38" w:rsidRDefault="0093143E" w:rsidP="00A97C0D">
            <w:pPr>
              <w:rPr>
                <w:rFonts w:ascii="Calibri" w:hAnsi="Calibri"/>
                <w:sz w:val="22"/>
              </w:rPr>
            </w:pPr>
            <w:r w:rsidRPr="00943A38">
              <w:rPr>
                <w:rFonts w:ascii="Calibri" w:hAnsi="Calibri"/>
                <w:sz w:val="22"/>
              </w:rPr>
              <w:t>Management Review activities include a review of all significant findings identified</w:t>
            </w:r>
            <w:r w:rsidR="00591F1A" w:rsidRPr="00943A38">
              <w:rPr>
                <w:rFonts w:ascii="Calibri" w:hAnsi="Calibri"/>
                <w:sz w:val="22"/>
              </w:rPr>
              <w:t xml:space="preserve"> during such compliance reviews and determination of any appropriate actions which need to be taken.</w:t>
            </w:r>
          </w:p>
          <w:p w:rsidR="0093143E" w:rsidRPr="00943A38" w:rsidRDefault="0093143E" w:rsidP="00A97C0D">
            <w:pPr>
              <w:rPr>
                <w:rFonts w:ascii="Calibri" w:hAnsi="Calibri"/>
                <w:b/>
                <w:snapToGrid w:val="0"/>
                <w:sz w:val="22"/>
              </w:rPr>
            </w:pPr>
          </w:p>
        </w:tc>
      </w:tr>
    </w:tbl>
    <w:p w:rsidR="004F3EED" w:rsidRPr="0090741A" w:rsidRDefault="004F3EED" w:rsidP="004F3EED">
      <w:pPr>
        <w:pStyle w:val="Caption"/>
        <w:rPr>
          <w:rFonts w:ascii="Calibri" w:hAnsi="Calibri"/>
          <w:sz w:val="34"/>
          <w:szCs w:val="34"/>
        </w:rPr>
      </w:pPr>
      <w:r w:rsidRPr="0090741A">
        <w:rPr>
          <w:rFonts w:ascii="Calibri" w:hAnsi="Calibri"/>
          <w:sz w:val="34"/>
          <w:szCs w:val="34"/>
        </w:rPr>
        <w:br w:type="page"/>
      </w:r>
    </w:p>
    <w:p w:rsidR="00E33BE3" w:rsidRPr="00D271E7" w:rsidRDefault="00E33BE3" w:rsidP="00E33BE3">
      <w:pPr>
        <w:pStyle w:val="Caption"/>
        <w:rPr>
          <w:rFonts w:ascii="Calibri" w:hAnsi="Calibri"/>
          <w:sz w:val="32"/>
          <w:szCs w:val="34"/>
        </w:rPr>
      </w:pPr>
    </w:p>
    <w:p w:rsidR="00D271E7" w:rsidRPr="00D271E7" w:rsidRDefault="00D271E7" w:rsidP="00E33BE3">
      <w:pPr>
        <w:pStyle w:val="Caption"/>
        <w:rPr>
          <w:rFonts w:ascii="Calibri" w:hAnsi="Calibri"/>
          <w:sz w:val="32"/>
          <w:szCs w:val="34"/>
        </w:rPr>
      </w:pPr>
    </w:p>
    <w:p w:rsidR="00E33BE3" w:rsidRPr="00943A38" w:rsidRDefault="00E33BE3" w:rsidP="00E33BE3">
      <w:pPr>
        <w:pStyle w:val="Caption"/>
        <w:rPr>
          <w:rFonts w:ascii="Calibri" w:hAnsi="Calibri"/>
          <w:color w:val="auto"/>
          <w:sz w:val="32"/>
          <w:szCs w:val="34"/>
        </w:rPr>
      </w:pPr>
      <w:r w:rsidRPr="00943A38">
        <w:rPr>
          <w:rFonts w:ascii="Calibri" w:hAnsi="Calibri"/>
          <w:color w:val="auto"/>
          <w:sz w:val="32"/>
          <w:szCs w:val="34"/>
        </w:rPr>
        <w:t>9 – PERFORMANCE EVALUATION</w:t>
      </w:r>
    </w:p>
    <w:p w:rsidR="00E33BE3" w:rsidRPr="00943A38" w:rsidRDefault="00E33BE3" w:rsidP="00E33BE3">
      <w:pPr>
        <w:rPr>
          <w:rFonts w:ascii="Calibri" w:hAnsi="Calibri"/>
          <w:sz w:val="22"/>
        </w:rPr>
      </w:pPr>
    </w:p>
    <w:p w:rsidR="00D271E7" w:rsidRPr="00943A38" w:rsidRDefault="00D271E7" w:rsidP="00E33BE3">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33BE3" w:rsidRPr="00943A38" w:rsidTr="00654A5A">
        <w:trPr>
          <w:trHeight w:val="575"/>
        </w:trPr>
        <w:tc>
          <w:tcPr>
            <w:tcW w:w="1260" w:type="dxa"/>
            <w:shd w:val="clear" w:color="auto" w:fill="C2D69B" w:themeFill="accent3" w:themeFillTint="99"/>
          </w:tcPr>
          <w:p w:rsidR="00E33BE3" w:rsidRPr="00943A38" w:rsidRDefault="00E33BE3" w:rsidP="00D44B95">
            <w:pPr>
              <w:pStyle w:val="Normalbolditalic"/>
              <w:rPr>
                <w:rFonts w:ascii="Calibri" w:hAnsi="Calibri"/>
                <w:i w:val="0"/>
                <w:color w:val="auto"/>
                <w:sz w:val="22"/>
              </w:rPr>
            </w:pPr>
            <w:r w:rsidRPr="00943A38">
              <w:rPr>
                <w:rFonts w:ascii="Calibri" w:hAnsi="Calibri"/>
                <w:i w:val="0"/>
                <w:snapToGrid w:val="0"/>
                <w:color w:val="auto"/>
                <w:sz w:val="22"/>
              </w:rPr>
              <w:t>9.2</w:t>
            </w:r>
          </w:p>
        </w:tc>
        <w:tc>
          <w:tcPr>
            <w:tcW w:w="8640" w:type="dxa"/>
            <w:shd w:val="clear" w:color="auto" w:fill="C2D69B" w:themeFill="accent3" w:themeFillTint="99"/>
          </w:tcPr>
          <w:p w:rsidR="00E33BE3" w:rsidRPr="00943A38" w:rsidRDefault="00E33BE3" w:rsidP="00D44B95">
            <w:pPr>
              <w:pStyle w:val="Normalbolditalic"/>
              <w:rPr>
                <w:rFonts w:ascii="Calibri" w:hAnsi="Calibri"/>
                <w:i w:val="0"/>
                <w:snapToGrid w:val="0"/>
                <w:color w:val="auto"/>
                <w:sz w:val="22"/>
              </w:rPr>
            </w:pPr>
            <w:r w:rsidRPr="00943A38">
              <w:rPr>
                <w:rFonts w:ascii="Calibri" w:hAnsi="Calibri"/>
                <w:i w:val="0"/>
                <w:snapToGrid w:val="0"/>
                <w:color w:val="auto"/>
                <w:sz w:val="22"/>
              </w:rPr>
              <w:t>Internal audit</w:t>
            </w:r>
          </w:p>
          <w:p w:rsidR="00E33BE3" w:rsidRPr="00943A38" w:rsidRDefault="00E33BE3" w:rsidP="00D44B95">
            <w:pPr>
              <w:pStyle w:val="Normalbolditalic"/>
              <w:rPr>
                <w:rFonts w:ascii="Calibri" w:hAnsi="Calibri"/>
                <w:i w:val="0"/>
                <w:snapToGrid w:val="0"/>
                <w:color w:val="auto"/>
                <w:sz w:val="22"/>
              </w:rPr>
            </w:pPr>
          </w:p>
        </w:tc>
      </w:tr>
      <w:tr w:rsidR="000359A4" w:rsidRPr="00943A38" w:rsidTr="00D44B95">
        <w:trPr>
          <w:trHeight w:val="575"/>
        </w:trPr>
        <w:tc>
          <w:tcPr>
            <w:tcW w:w="1260" w:type="dxa"/>
          </w:tcPr>
          <w:p w:rsidR="000359A4" w:rsidRPr="00943A38" w:rsidRDefault="000359A4" w:rsidP="00D44B95">
            <w:pPr>
              <w:pStyle w:val="Normalbolditalic"/>
              <w:rPr>
                <w:rFonts w:ascii="Calibri" w:hAnsi="Calibri"/>
                <w:i w:val="0"/>
                <w:snapToGrid w:val="0"/>
                <w:color w:val="auto"/>
                <w:sz w:val="22"/>
              </w:rPr>
            </w:pPr>
            <w:r w:rsidRPr="00943A38">
              <w:rPr>
                <w:rFonts w:ascii="Calibri" w:hAnsi="Calibri"/>
                <w:i w:val="0"/>
                <w:snapToGrid w:val="0"/>
                <w:color w:val="auto"/>
                <w:sz w:val="22"/>
              </w:rPr>
              <w:t>9.2.1</w:t>
            </w:r>
          </w:p>
        </w:tc>
        <w:tc>
          <w:tcPr>
            <w:tcW w:w="8640" w:type="dxa"/>
          </w:tcPr>
          <w:p w:rsidR="000359A4" w:rsidRPr="00943A38" w:rsidRDefault="00591F1A" w:rsidP="00D44B95">
            <w:pPr>
              <w:pStyle w:val="Normalbolditalic"/>
              <w:rPr>
                <w:rFonts w:ascii="Calibri" w:hAnsi="Calibri"/>
                <w:i w:val="0"/>
                <w:snapToGrid w:val="0"/>
                <w:color w:val="auto"/>
                <w:sz w:val="22"/>
              </w:rPr>
            </w:pPr>
            <w:r w:rsidRPr="00943A38">
              <w:rPr>
                <w:rFonts w:ascii="Calibri" w:hAnsi="Calibri"/>
                <w:i w:val="0"/>
                <w:snapToGrid w:val="0"/>
                <w:color w:val="auto"/>
                <w:sz w:val="22"/>
              </w:rPr>
              <w:t>General</w:t>
            </w:r>
          </w:p>
        </w:tc>
      </w:tr>
      <w:tr w:rsidR="00E33BE3" w:rsidRPr="00943A38" w:rsidTr="00D44B95">
        <w:trPr>
          <w:trHeight w:val="575"/>
        </w:trPr>
        <w:tc>
          <w:tcPr>
            <w:tcW w:w="1260" w:type="dxa"/>
          </w:tcPr>
          <w:p w:rsidR="00E33BE3" w:rsidRPr="00943A38" w:rsidRDefault="00E33BE3" w:rsidP="00D44B95">
            <w:pPr>
              <w:pStyle w:val="Normal9pt"/>
              <w:rPr>
                <w:rFonts w:ascii="Calibri" w:hAnsi="Calibri"/>
                <w:color w:val="auto"/>
                <w:sz w:val="16"/>
              </w:rPr>
            </w:pPr>
            <w:r w:rsidRPr="00943A38">
              <w:rPr>
                <w:rFonts w:ascii="Calibri" w:hAnsi="Calibri"/>
                <w:color w:val="auto"/>
                <w:sz w:val="16"/>
              </w:rPr>
              <w:t>Summary</w:t>
            </w:r>
          </w:p>
          <w:p w:rsidR="00E33BE3" w:rsidRPr="00943A38" w:rsidRDefault="00E33BE3" w:rsidP="00D44B95">
            <w:pPr>
              <w:pStyle w:val="Normal9pt"/>
              <w:rPr>
                <w:rFonts w:ascii="Calibri" w:hAnsi="Calibri"/>
                <w:color w:val="auto"/>
                <w:sz w:val="16"/>
              </w:rPr>
            </w:pPr>
            <w:r w:rsidRPr="00943A38">
              <w:rPr>
                <w:rFonts w:ascii="Calibri" w:hAnsi="Calibri"/>
                <w:color w:val="auto"/>
                <w:sz w:val="16"/>
              </w:rPr>
              <w:t>of</w:t>
            </w:r>
          </w:p>
          <w:p w:rsidR="00E33BE3" w:rsidRPr="00943A38" w:rsidRDefault="00E33BE3" w:rsidP="00D44B95">
            <w:pPr>
              <w:pStyle w:val="Normal9pt"/>
              <w:rPr>
                <w:rFonts w:ascii="Calibri" w:hAnsi="Calibri"/>
                <w:color w:val="auto"/>
                <w:sz w:val="16"/>
              </w:rPr>
            </w:pPr>
            <w:r w:rsidRPr="00943A38">
              <w:rPr>
                <w:rFonts w:ascii="Calibri" w:hAnsi="Calibri"/>
                <w:color w:val="auto"/>
                <w:sz w:val="16"/>
              </w:rPr>
              <w:t>Requirements</w:t>
            </w:r>
          </w:p>
          <w:p w:rsidR="00E33BE3" w:rsidRPr="00943A38" w:rsidRDefault="00E33BE3" w:rsidP="00D44B95">
            <w:pPr>
              <w:pStyle w:val="Normal9pt"/>
              <w:rPr>
                <w:rFonts w:ascii="Calibri" w:hAnsi="Calibri"/>
                <w:color w:val="auto"/>
                <w:sz w:val="16"/>
              </w:rPr>
            </w:pPr>
          </w:p>
        </w:tc>
        <w:tc>
          <w:tcPr>
            <w:tcW w:w="8640" w:type="dxa"/>
          </w:tcPr>
          <w:p w:rsidR="000359A4" w:rsidRPr="00943A38" w:rsidRDefault="00ED0186" w:rsidP="003E4DB7">
            <w:pPr>
              <w:pStyle w:val="Normalred"/>
              <w:spacing w:line="276" w:lineRule="auto"/>
              <w:rPr>
                <w:rFonts w:ascii="Calibri" w:hAnsi="Calibri"/>
                <w:color w:val="auto"/>
                <w:sz w:val="22"/>
              </w:rPr>
            </w:pPr>
            <w:r w:rsidRPr="00943A38">
              <w:rPr>
                <w:rFonts w:ascii="Calibri" w:hAnsi="Calibri"/>
                <w:color w:val="auto"/>
                <w:sz w:val="22"/>
              </w:rPr>
              <w:t>I</w:t>
            </w:r>
            <w:r w:rsidR="000359A4" w:rsidRPr="00943A38">
              <w:rPr>
                <w:rFonts w:ascii="Calibri" w:hAnsi="Calibri"/>
                <w:color w:val="auto"/>
                <w:sz w:val="22"/>
              </w:rPr>
              <w:t>nternal audits</w:t>
            </w:r>
            <w:r w:rsidRPr="00943A38">
              <w:rPr>
                <w:rFonts w:ascii="Calibri" w:hAnsi="Calibri"/>
                <w:color w:val="auto"/>
                <w:sz w:val="22"/>
              </w:rPr>
              <w:t xml:space="preserve"> shall be carried out</w:t>
            </w:r>
            <w:r w:rsidR="000359A4" w:rsidRPr="00943A38">
              <w:rPr>
                <w:rFonts w:ascii="Calibri" w:hAnsi="Calibri"/>
                <w:color w:val="auto"/>
                <w:sz w:val="22"/>
              </w:rPr>
              <w:t xml:space="preserve"> </w:t>
            </w:r>
            <w:r w:rsidR="00862A76" w:rsidRPr="00943A38">
              <w:rPr>
                <w:rFonts w:ascii="Calibri" w:hAnsi="Calibri"/>
                <w:color w:val="auto"/>
                <w:sz w:val="22"/>
              </w:rPr>
              <w:t>periodically</w:t>
            </w:r>
            <w:r w:rsidR="000359A4" w:rsidRPr="00943A38">
              <w:rPr>
                <w:rFonts w:ascii="Calibri" w:hAnsi="Calibri"/>
                <w:color w:val="auto"/>
                <w:sz w:val="22"/>
              </w:rPr>
              <w:t xml:space="preserve"> to </w:t>
            </w:r>
            <w:r w:rsidR="00862A76" w:rsidRPr="00943A38">
              <w:rPr>
                <w:rFonts w:ascii="Calibri" w:hAnsi="Calibri"/>
                <w:color w:val="auto"/>
                <w:sz w:val="22"/>
              </w:rPr>
              <w:t>communicate whether the</w:t>
            </w:r>
            <w:r w:rsidR="000359A4" w:rsidRPr="00943A38">
              <w:rPr>
                <w:rFonts w:ascii="Calibri" w:hAnsi="Calibri"/>
                <w:color w:val="auto"/>
                <w:sz w:val="22"/>
              </w:rPr>
              <w:t xml:space="preserve"> </w:t>
            </w:r>
            <w:r w:rsidR="00591F1A" w:rsidRPr="00943A38">
              <w:rPr>
                <w:rFonts w:ascii="Calibri" w:hAnsi="Calibri"/>
                <w:color w:val="auto"/>
                <w:sz w:val="22"/>
              </w:rPr>
              <w:t>Environmental Management S</w:t>
            </w:r>
            <w:r w:rsidR="00FF6105" w:rsidRPr="00943A38">
              <w:rPr>
                <w:rFonts w:ascii="Calibri" w:hAnsi="Calibri"/>
                <w:color w:val="auto"/>
                <w:sz w:val="22"/>
              </w:rPr>
              <w:t>ystem</w:t>
            </w:r>
            <w:r w:rsidR="000359A4" w:rsidRPr="00943A38">
              <w:rPr>
                <w:rFonts w:ascii="Calibri" w:hAnsi="Calibri"/>
                <w:color w:val="auto"/>
                <w:sz w:val="22"/>
              </w:rPr>
              <w:t>:</w:t>
            </w:r>
          </w:p>
          <w:p w:rsidR="000359A4" w:rsidRPr="00943A38" w:rsidRDefault="00862A76" w:rsidP="003E4DB7">
            <w:pPr>
              <w:pStyle w:val="Normalred"/>
              <w:numPr>
                <w:ilvl w:val="0"/>
                <w:numId w:val="44"/>
              </w:numPr>
              <w:spacing w:line="276" w:lineRule="auto"/>
              <w:rPr>
                <w:rFonts w:ascii="Calibri" w:hAnsi="Calibri"/>
                <w:color w:val="auto"/>
                <w:sz w:val="22"/>
              </w:rPr>
            </w:pPr>
            <w:r w:rsidRPr="00943A38">
              <w:rPr>
                <w:rFonts w:ascii="Calibri" w:hAnsi="Calibri"/>
                <w:color w:val="auto"/>
                <w:sz w:val="22"/>
              </w:rPr>
              <w:t>Is consistent with</w:t>
            </w:r>
            <w:r w:rsidR="000359A4" w:rsidRPr="00943A38">
              <w:rPr>
                <w:rFonts w:ascii="Calibri" w:hAnsi="Calibri"/>
                <w:color w:val="auto"/>
                <w:sz w:val="22"/>
              </w:rPr>
              <w:t>:</w:t>
            </w:r>
          </w:p>
          <w:p w:rsidR="000359A4" w:rsidRPr="00943A38" w:rsidRDefault="000359A4" w:rsidP="003E4DB7">
            <w:pPr>
              <w:pStyle w:val="Normalred"/>
              <w:numPr>
                <w:ilvl w:val="1"/>
                <w:numId w:val="44"/>
              </w:numPr>
              <w:spacing w:line="276" w:lineRule="auto"/>
              <w:rPr>
                <w:rFonts w:ascii="Calibri" w:hAnsi="Calibri"/>
                <w:color w:val="auto"/>
                <w:sz w:val="22"/>
              </w:rPr>
            </w:pPr>
            <w:r w:rsidRPr="00943A38">
              <w:rPr>
                <w:rFonts w:ascii="Calibri" w:hAnsi="Calibri"/>
                <w:color w:val="auto"/>
                <w:sz w:val="22"/>
              </w:rPr>
              <w:t xml:space="preserve">The Organisation’s own </w:t>
            </w:r>
            <w:r w:rsidR="00862A76" w:rsidRPr="00943A38">
              <w:rPr>
                <w:rFonts w:ascii="Calibri" w:hAnsi="Calibri"/>
                <w:color w:val="auto"/>
                <w:sz w:val="22"/>
              </w:rPr>
              <w:t xml:space="preserve">obligations </w:t>
            </w:r>
            <w:r w:rsidRPr="00943A38">
              <w:rPr>
                <w:rFonts w:ascii="Calibri" w:hAnsi="Calibri"/>
                <w:color w:val="auto"/>
                <w:sz w:val="22"/>
              </w:rPr>
              <w:t xml:space="preserve">for its </w:t>
            </w:r>
            <w:r w:rsidR="00591F1A" w:rsidRPr="00943A38">
              <w:rPr>
                <w:rFonts w:ascii="Calibri" w:hAnsi="Calibri"/>
                <w:color w:val="auto"/>
                <w:sz w:val="22"/>
              </w:rPr>
              <w:t>Environmental Management S</w:t>
            </w:r>
            <w:r w:rsidR="00FF6105" w:rsidRPr="00943A38">
              <w:rPr>
                <w:rFonts w:ascii="Calibri" w:hAnsi="Calibri"/>
                <w:color w:val="auto"/>
                <w:sz w:val="22"/>
              </w:rPr>
              <w:t>ystem</w:t>
            </w:r>
          </w:p>
          <w:p w:rsidR="000359A4" w:rsidRPr="00943A38" w:rsidRDefault="000359A4" w:rsidP="003E4DB7">
            <w:pPr>
              <w:pStyle w:val="Normalred"/>
              <w:numPr>
                <w:ilvl w:val="1"/>
                <w:numId w:val="44"/>
              </w:numPr>
              <w:spacing w:line="276" w:lineRule="auto"/>
              <w:rPr>
                <w:rFonts w:ascii="Calibri" w:hAnsi="Calibri"/>
                <w:color w:val="auto"/>
                <w:sz w:val="22"/>
              </w:rPr>
            </w:pPr>
            <w:r w:rsidRPr="00943A38">
              <w:rPr>
                <w:rFonts w:ascii="Calibri" w:hAnsi="Calibri"/>
                <w:color w:val="auto"/>
                <w:sz w:val="22"/>
              </w:rPr>
              <w:t xml:space="preserve">The requirements </w:t>
            </w:r>
            <w:r w:rsidR="00862A76" w:rsidRPr="00943A38">
              <w:rPr>
                <w:rFonts w:ascii="Calibri" w:hAnsi="Calibri"/>
                <w:color w:val="auto"/>
                <w:sz w:val="22"/>
              </w:rPr>
              <w:t>detailed by the</w:t>
            </w:r>
            <w:r w:rsidRPr="00943A38">
              <w:rPr>
                <w:rFonts w:ascii="Calibri" w:hAnsi="Calibri"/>
                <w:color w:val="auto"/>
                <w:sz w:val="22"/>
              </w:rPr>
              <w:t xml:space="preserve"> International Standard</w:t>
            </w:r>
            <w:r w:rsidR="00D271E7" w:rsidRPr="00943A38">
              <w:rPr>
                <w:rFonts w:ascii="Calibri" w:hAnsi="Calibri"/>
                <w:color w:val="auto"/>
                <w:sz w:val="22"/>
              </w:rPr>
              <w:t>.</w:t>
            </w:r>
          </w:p>
          <w:p w:rsidR="00E33BE3" w:rsidRPr="00943A38" w:rsidRDefault="000359A4" w:rsidP="003E4DB7">
            <w:pPr>
              <w:pStyle w:val="Normalred"/>
              <w:numPr>
                <w:ilvl w:val="0"/>
                <w:numId w:val="44"/>
              </w:numPr>
              <w:spacing w:line="276" w:lineRule="auto"/>
              <w:rPr>
                <w:rFonts w:ascii="Calibri" w:hAnsi="Calibri"/>
                <w:color w:val="auto"/>
                <w:sz w:val="22"/>
              </w:rPr>
            </w:pPr>
            <w:r w:rsidRPr="00943A38">
              <w:rPr>
                <w:rFonts w:ascii="Calibri" w:hAnsi="Calibri"/>
                <w:color w:val="auto"/>
                <w:sz w:val="22"/>
              </w:rPr>
              <w:t>Is</w:t>
            </w:r>
            <w:r w:rsidR="00862A76" w:rsidRPr="00943A38">
              <w:rPr>
                <w:rFonts w:ascii="Calibri" w:hAnsi="Calibri"/>
                <w:color w:val="auto"/>
                <w:sz w:val="22"/>
              </w:rPr>
              <w:t xml:space="preserve"> put into practice</w:t>
            </w:r>
            <w:r w:rsidRPr="00943A38">
              <w:rPr>
                <w:rFonts w:ascii="Calibri" w:hAnsi="Calibri"/>
                <w:color w:val="auto"/>
                <w:sz w:val="22"/>
              </w:rPr>
              <w:t xml:space="preserve"> and maintained</w:t>
            </w:r>
            <w:r w:rsidR="00862A76" w:rsidRPr="00943A38">
              <w:rPr>
                <w:rFonts w:ascii="Calibri" w:hAnsi="Calibri"/>
                <w:color w:val="auto"/>
                <w:sz w:val="22"/>
              </w:rPr>
              <w:t xml:space="preserve"> successfully</w:t>
            </w:r>
            <w:r w:rsidRPr="00943A38">
              <w:rPr>
                <w:rFonts w:ascii="Calibri" w:hAnsi="Calibri"/>
                <w:color w:val="auto"/>
                <w:sz w:val="22"/>
              </w:rPr>
              <w:t>.</w:t>
            </w:r>
          </w:p>
          <w:p w:rsidR="000359A4" w:rsidRPr="00943A38" w:rsidRDefault="000359A4" w:rsidP="003E4DB7">
            <w:pPr>
              <w:pStyle w:val="Normalred"/>
              <w:spacing w:line="276" w:lineRule="auto"/>
              <w:rPr>
                <w:rFonts w:ascii="Calibri" w:hAnsi="Calibri"/>
                <w:b/>
                <w:color w:val="auto"/>
                <w:sz w:val="22"/>
              </w:rPr>
            </w:pPr>
          </w:p>
        </w:tc>
      </w:tr>
      <w:tr w:rsidR="000359A4" w:rsidRPr="00943A38" w:rsidTr="00D44B95">
        <w:trPr>
          <w:trHeight w:val="575"/>
        </w:trPr>
        <w:tc>
          <w:tcPr>
            <w:tcW w:w="1260" w:type="dxa"/>
          </w:tcPr>
          <w:p w:rsidR="000359A4" w:rsidRPr="00943A38" w:rsidRDefault="000359A4" w:rsidP="000359A4">
            <w:pPr>
              <w:pStyle w:val="Normalbolditalic"/>
              <w:rPr>
                <w:rFonts w:ascii="Calibri" w:hAnsi="Calibri"/>
                <w:color w:val="auto"/>
                <w:sz w:val="16"/>
              </w:rPr>
            </w:pPr>
            <w:r w:rsidRPr="00943A38">
              <w:rPr>
                <w:rFonts w:ascii="Calibri" w:hAnsi="Calibri"/>
                <w:i w:val="0"/>
                <w:snapToGrid w:val="0"/>
                <w:color w:val="auto"/>
                <w:sz w:val="22"/>
              </w:rPr>
              <w:t>9.2.2</w:t>
            </w:r>
          </w:p>
        </w:tc>
        <w:tc>
          <w:tcPr>
            <w:tcW w:w="8640" w:type="dxa"/>
          </w:tcPr>
          <w:p w:rsidR="000359A4" w:rsidRPr="00943A38" w:rsidRDefault="00591F1A" w:rsidP="000359A4">
            <w:pPr>
              <w:pStyle w:val="Normalred"/>
              <w:rPr>
                <w:rFonts w:ascii="Calibri" w:hAnsi="Calibri"/>
                <w:b/>
                <w:color w:val="auto"/>
                <w:sz w:val="22"/>
              </w:rPr>
            </w:pPr>
            <w:r w:rsidRPr="00943A38">
              <w:rPr>
                <w:rFonts w:ascii="Calibri" w:hAnsi="Calibri"/>
                <w:b/>
                <w:color w:val="auto"/>
                <w:sz w:val="22"/>
              </w:rPr>
              <w:t>Internal audit programme</w:t>
            </w:r>
          </w:p>
        </w:tc>
      </w:tr>
      <w:tr w:rsidR="000359A4" w:rsidRPr="00943A38" w:rsidTr="00D44B95">
        <w:trPr>
          <w:trHeight w:val="575"/>
        </w:trPr>
        <w:tc>
          <w:tcPr>
            <w:tcW w:w="1260" w:type="dxa"/>
          </w:tcPr>
          <w:p w:rsidR="000359A4" w:rsidRPr="00943A38" w:rsidRDefault="000359A4" w:rsidP="00FF6105">
            <w:pPr>
              <w:pStyle w:val="Normal9pt"/>
              <w:rPr>
                <w:rFonts w:ascii="Calibri" w:hAnsi="Calibri"/>
                <w:color w:val="auto"/>
                <w:sz w:val="16"/>
              </w:rPr>
            </w:pPr>
            <w:r w:rsidRPr="00943A38">
              <w:rPr>
                <w:rFonts w:ascii="Calibri" w:hAnsi="Calibri"/>
                <w:color w:val="auto"/>
                <w:sz w:val="16"/>
              </w:rPr>
              <w:t>Summary</w:t>
            </w:r>
          </w:p>
          <w:p w:rsidR="000359A4" w:rsidRPr="00943A38" w:rsidRDefault="000359A4" w:rsidP="00FF6105">
            <w:pPr>
              <w:pStyle w:val="Normal9pt"/>
              <w:rPr>
                <w:rFonts w:ascii="Calibri" w:hAnsi="Calibri"/>
                <w:color w:val="auto"/>
                <w:sz w:val="16"/>
              </w:rPr>
            </w:pPr>
            <w:r w:rsidRPr="00943A38">
              <w:rPr>
                <w:rFonts w:ascii="Calibri" w:hAnsi="Calibri"/>
                <w:color w:val="auto"/>
                <w:sz w:val="16"/>
              </w:rPr>
              <w:t>of</w:t>
            </w:r>
          </w:p>
          <w:p w:rsidR="000359A4" w:rsidRPr="00943A38" w:rsidRDefault="000359A4" w:rsidP="00FF6105">
            <w:pPr>
              <w:pStyle w:val="Normal9pt"/>
              <w:rPr>
                <w:rFonts w:ascii="Calibri" w:hAnsi="Calibri"/>
                <w:color w:val="auto"/>
                <w:sz w:val="16"/>
              </w:rPr>
            </w:pPr>
            <w:r w:rsidRPr="00943A38">
              <w:rPr>
                <w:rFonts w:ascii="Calibri" w:hAnsi="Calibri"/>
                <w:color w:val="auto"/>
                <w:sz w:val="16"/>
              </w:rPr>
              <w:t>Requirements</w:t>
            </w:r>
          </w:p>
          <w:p w:rsidR="000359A4" w:rsidRPr="00943A38" w:rsidRDefault="000359A4" w:rsidP="00FF6105">
            <w:pPr>
              <w:pStyle w:val="Normal9pt"/>
              <w:rPr>
                <w:rFonts w:ascii="Calibri" w:hAnsi="Calibri"/>
                <w:color w:val="auto"/>
                <w:sz w:val="16"/>
              </w:rPr>
            </w:pPr>
          </w:p>
        </w:tc>
        <w:tc>
          <w:tcPr>
            <w:tcW w:w="8640" w:type="dxa"/>
          </w:tcPr>
          <w:p w:rsidR="00862A76" w:rsidRPr="00943A38" w:rsidRDefault="00862A76" w:rsidP="003E4DB7">
            <w:pPr>
              <w:pStyle w:val="Normalred"/>
              <w:spacing w:line="276" w:lineRule="auto"/>
              <w:rPr>
                <w:rFonts w:ascii="Calibri" w:hAnsi="Calibri"/>
                <w:color w:val="auto"/>
                <w:sz w:val="22"/>
                <w:lang w:val="en-US"/>
              </w:rPr>
            </w:pPr>
            <w:r w:rsidRPr="00943A38">
              <w:rPr>
                <w:rFonts w:ascii="Calibri" w:hAnsi="Calibri"/>
                <w:color w:val="auto"/>
                <w:sz w:val="22"/>
                <w:lang w:val="en-US"/>
              </w:rPr>
              <w:t xml:space="preserve">An internal </w:t>
            </w:r>
            <w:r w:rsidR="00A02316" w:rsidRPr="00943A38">
              <w:rPr>
                <w:rFonts w:ascii="Calibri" w:hAnsi="Calibri"/>
                <w:color w:val="auto"/>
                <w:sz w:val="22"/>
                <w:lang w:val="en-US"/>
              </w:rPr>
              <w:t xml:space="preserve">Audit </w:t>
            </w:r>
            <w:proofErr w:type="spellStart"/>
            <w:r w:rsidR="00A02316" w:rsidRPr="00943A38">
              <w:rPr>
                <w:rFonts w:ascii="Calibri" w:hAnsi="Calibri"/>
                <w:color w:val="auto"/>
                <w:sz w:val="22"/>
                <w:lang w:val="en-US"/>
              </w:rPr>
              <w:t>Programme</w:t>
            </w:r>
            <w:proofErr w:type="spellEnd"/>
            <w:r w:rsidRPr="00943A38">
              <w:rPr>
                <w:rFonts w:ascii="Calibri" w:hAnsi="Calibri"/>
                <w:color w:val="auto"/>
                <w:sz w:val="22"/>
                <w:lang w:val="en-US"/>
              </w:rPr>
              <w:t>(s), including the frequency, methods, responsibilities, planning requirements and reporting of its internal audits shall be put into practice and maintained.</w:t>
            </w:r>
          </w:p>
          <w:p w:rsidR="00591F1A" w:rsidRPr="00943A38" w:rsidRDefault="00862A76" w:rsidP="003E4DB7">
            <w:pPr>
              <w:pStyle w:val="Normalred"/>
              <w:spacing w:line="276" w:lineRule="auto"/>
              <w:rPr>
                <w:rFonts w:ascii="Calibri" w:hAnsi="Calibri"/>
                <w:color w:val="auto"/>
                <w:sz w:val="22"/>
                <w:lang w:val="en-US"/>
              </w:rPr>
            </w:pPr>
            <w:r w:rsidRPr="00943A38">
              <w:rPr>
                <w:rFonts w:ascii="Calibri" w:hAnsi="Calibri"/>
                <w:color w:val="auto"/>
                <w:sz w:val="22"/>
                <w:lang w:val="en-US"/>
              </w:rPr>
              <w:t>T</w:t>
            </w:r>
            <w:r w:rsidR="00591F1A" w:rsidRPr="00943A38">
              <w:rPr>
                <w:rFonts w:ascii="Calibri" w:hAnsi="Calibri"/>
                <w:color w:val="auto"/>
                <w:sz w:val="22"/>
                <w:lang w:val="en-US"/>
              </w:rPr>
              <w:t xml:space="preserve">he </w:t>
            </w:r>
            <w:proofErr w:type="spellStart"/>
            <w:r w:rsidR="00591F1A" w:rsidRPr="00943A38">
              <w:rPr>
                <w:rFonts w:ascii="Calibri" w:hAnsi="Calibri"/>
                <w:color w:val="auto"/>
                <w:sz w:val="22"/>
                <w:lang w:val="en-US"/>
              </w:rPr>
              <w:t>Organisation</w:t>
            </w:r>
            <w:proofErr w:type="spellEnd"/>
            <w:r w:rsidR="00591F1A" w:rsidRPr="00943A38">
              <w:rPr>
                <w:rFonts w:ascii="Calibri" w:hAnsi="Calibri"/>
                <w:color w:val="auto"/>
                <w:sz w:val="22"/>
                <w:lang w:val="en-US"/>
              </w:rPr>
              <w:t xml:space="preserve"> shall </w:t>
            </w:r>
            <w:r w:rsidR="00EE6959" w:rsidRPr="00943A38">
              <w:rPr>
                <w:rFonts w:ascii="Calibri" w:hAnsi="Calibri"/>
                <w:color w:val="auto"/>
                <w:sz w:val="22"/>
                <w:lang w:val="en-US"/>
              </w:rPr>
              <w:t xml:space="preserve">consider </w:t>
            </w:r>
            <w:r w:rsidR="00591F1A" w:rsidRPr="00943A38">
              <w:rPr>
                <w:rFonts w:ascii="Calibri" w:hAnsi="Calibri"/>
                <w:color w:val="auto"/>
                <w:sz w:val="22"/>
                <w:lang w:val="en-US"/>
              </w:rPr>
              <w:t xml:space="preserve">the environmental </w:t>
            </w:r>
            <w:r w:rsidR="00EE6959" w:rsidRPr="00943A38">
              <w:rPr>
                <w:rFonts w:ascii="Calibri" w:hAnsi="Calibri"/>
                <w:color w:val="auto"/>
                <w:sz w:val="22"/>
                <w:lang w:val="en-US"/>
              </w:rPr>
              <w:t xml:space="preserve">significance </w:t>
            </w:r>
            <w:r w:rsidR="00591F1A" w:rsidRPr="00943A38">
              <w:rPr>
                <w:rFonts w:ascii="Calibri" w:hAnsi="Calibri"/>
                <w:color w:val="auto"/>
                <w:sz w:val="22"/>
                <w:lang w:val="en-US"/>
              </w:rPr>
              <w:t xml:space="preserve">of the processes </w:t>
            </w:r>
            <w:r w:rsidR="00EE6959" w:rsidRPr="00943A38">
              <w:rPr>
                <w:rFonts w:ascii="Calibri" w:hAnsi="Calibri"/>
                <w:color w:val="auto"/>
                <w:sz w:val="22"/>
                <w:lang w:val="en-US"/>
              </w:rPr>
              <w:t>involved</w:t>
            </w:r>
            <w:r w:rsidR="00591F1A" w:rsidRPr="00943A38">
              <w:rPr>
                <w:rFonts w:ascii="Calibri" w:hAnsi="Calibri"/>
                <w:color w:val="auto"/>
                <w:sz w:val="22"/>
                <w:lang w:val="en-US"/>
              </w:rPr>
              <w:t xml:space="preserve">, changes affecting the </w:t>
            </w:r>
            <w:proofErr w:type="spellStart"/>
            <w:r w:rsidR="00EE6959" w:rsidRPr="00943A38">
              <w:rPr>
                <w:rFonts w:ascii="Calibri" w:hAnsi="Calibri"/>
                <w:color w:val="auto"/>
                <w:sz w:val="22"/>
                <w:lang w:val="en-US"/>
              </w:rPr>
              <w:t>Organisation</w:t>
            </w:r>
            <w:proofErr w:type="spellEnd"/>
            <w:r w:rsidR="00EE6959" w:rsidRPr="00943A38">
              <w:rPr>
                <w:rFonts w:ascii="Calibri" w:hAnsi="Calibri"/>
                <w:color w:val="auto"/>
                <w:sz w:val="22"/>
                <w:lang w:val="en-US"/>
              </w:rPr>
              <w:t xml:space="preserve"> </w:t>
            </w:r>
            <w:r w:rsidR="00591F1A" w:rsidRPr="00943A38">
              <w:rPr>
                <w:rFonts w:ascii="Calibri" w:hAnsi="Calibri"/>
                <w:color w:val="auto"/>
                <w:sz w:val="22"/>
                <w:lang w:val="en-US"/>
              </w:rPr>
              <w:t>and the results of previous audits</w:t>
            </w:r>
            <w:r w:rsidRPr="00943A38">
              <w:rPr>
                <w:rFonts w:ascii="Calibri" w:hAnsi="Calibri"/>
                <w:color w:val="auto"/>
                <w:sz w:val="22"/>
                <w:lang w:val="en-US"/>
              </w:rPr>
              <w:t xml:space="preserve"> when </w:t>
            </w:r>
            <w:r w:rsidR="00EE6959" w:rsidRPr="00943A38">
              <w:rPr>
                <w:rFonts w:ascii="Calibri" w:hAnsi="Calibri"/>
                <w:color w:val="auto"/>
                <w:sz w:val="22"/>
                <w:lang w:val="en-US"/>
              </w:rPr>
              <w:t>setting up</w:t>
            </w:r>
            <w:r w:rsidRPr="00943A38">
              <w:rPr>
                <w:rFonts w:ascii="Calibri" w:hAnsi="Calibri"/>
                <w:color w:val="auto"/>
                <w:sz w:val="22"/>
                <w:lang w:val="en-US"/>
              </w:rPr>
              <w:t xml:space="preserve"> the internal audit </w:t>
            </w:r>
            <w:proofErr w:type="spellStart"/>
            <w:r w:rsidRPr="00943A38">
              <w:rPr>
                <w:rFonts w:ascii="Calibri" w:hAnsi="Calibri"/>
                <w:color w:val="auto"/>
                <w:sz w:val="22"/>
                <w:lang w:val="en-US"/>
              </w:rPr>
              <w:t>programme</w:t>
            </w:r>
            <w:proofErr w:type="spellEnd"/>
            <w:r w:rsidR="00591F1A" w:rsidRPr="00943A38">
              <w:rPr>
                <w:rFonts w:ascii="Calibri" w:hAnsi="Calibri"/>
                <w:color w:val="auto"/>
                <w:sz w:val="22"/>
                <w:lang w:val="en-US"/>
              </w:rPr>
              <w:t>.</w:t>
            </w:r>
          </w:p>
          <w:p w:rsidR="00591F1A" w:rsidRPr="00943A38" w:rsidRDefault="00EE6959" w:rsidP="003E4DB7">
            <w:pPr>
              <w:pStyle w:val="Normalred"/>
              <w:spacing w:line="276" w:lineRule="auto"/>
              <w:rPr>
                <w:rFonts w:ascii="Calibri" w:hAnsi="Calibri"/>
                <w:color w:val="auto"/>
                <w:sz w:val="22"/>
                <w:lang w:val="en-US"/>
              </w:rPr>
            </w:pPr>
            <w:r w:rsidRPr="00943A38">
              <w:rPr>
                <w:rFonts w:ascii="Calibri" w:hAnsi="Calibri"/>
                <w:color w:val="auto"/>
                <w:sz w:val="22"/>
                <w:lang w:val="en-US"/>
              </w:rPr>
              <w:t xml:space="preserve">The following shall be carried out by the </w:t>
            </w:r>
            <w:proofErr w:type="spellStart"/>
            <w:r w:rsidRPr="00943A38">
              <w:rPr>
                <w:rFonts w:ascii="Calibri" w:hAnsi="Calibri"/>
                <w:color w:val="auto"/>
                <w:sz w:val="22"/>
                <w:lang w:val="en-US"/>
              </w:rPr>
              <w:t>Organisation</w:t>
            </w:r>
            <w:proofErr w:type="spellEnd"/>
            <w:r w:rsidRPr="00943A38">
              <w:rPr>
                <w:rFonts w:ascii="Calibri" w:hAnsi="Calibri"/>
                <w:color w:val="auto"/>
                <w:sz w:val="22"/>
                <w:lang w:val="en-US"/>
              </w:rPr>
              <w:t>:</w:t>
            </w:r>
          </w:p>
          <w:p w:rsidR="00591F1A" w:rsidRPr="00943A38" w:rsidRDefault="00EE6959" w:rsidP="003E4DB7">
            <w:pPr>
              <w:pStyle w:val="Normalred"/>
              <w:numPr>
                <w:ilvl w:val="0"/>
                <w:numId w:val="88"/>
              </w:numPr>
              <w:spacing w:line="276" w:lineRule="auto"/>
              <w:rPr>
                <w:rFonts w:ascii="Calibri" w:hAnsi="Calibri"/>
                <w:color w:val="auto"/>
                <w:sz w:val="22"/>
                <w:lang w:val="en-US"/>
              </w:rPr>
            </w:pPr>
            <w:r w:rsidRPr="00943A38">
              <w:rPr>
                <w:rFonts w:ascii="Calibri" w:hAnsi="Calibri"/>
                <w:color w:val="auto"/>
                <w:sz w:val="22"/>
                <w:lang w:val="en-US"/>
              </w:rPr>
              <w:t xml:space="preserve">The </w:t>
            </w:r>
            <w:r w:rsidR="00591F1A" w:rsidRPr="00943A38">
              <w:rPr>
                <w:rFonts w:ascii="Calibri" w:hAnsi="Calibri"/>
                <w:color w:val="auto"/>
                <w:sz w:val="22"/>
                <w:lang w:val="en-US"/>
              </w:rPr>
              <w:t xml:space="preserve">audit criteria and scope </w:t>
            </w:r>
            <w:r w:rsidRPr="00943A38">
              <w:rPr>
                <w:rFonts w:ascii="Calibri" w:hAnsi="Calibri"/>
                <w:color w:val="auto"/>
                <w:sz w:val="22"/>
                <w:lang w:val="en-US"/>
              </w:rPr>
              <w:t xml:space="preserve">shall be defined </w:t>
            </w:r>
            <w:r w:rsidR="00591F1A" w:rsidRPr="00943A38">
              <w:rPr>
                <w:rFonts w:ascii="Calibri" w:hAnsi="Calibri"/>
                <w:color w:val="auto"/>
                <w:sz w:val="22"/>
                <w:lang w:val="en-US"/>
              </w:rPr>
              <w:t>for each audit</w:t>
            </w:r>
          </w:p>
          <w:p w:rsidR="00591F1A" w:rsidRPr="00943A38" w:rsidRDefault="00EE6959" w:rsidP="003E4DB7">
            <w:pPr>
              <w:pStyle w:val="Normalred"/>
              <w:numPr>
                <w:ilvl w:val="0"/>
                <w:numId w:val="88"/>
              </w:numPr>
              <w:spacing w:line="276" w:lineRule="auto"/>
              <w:rPr>
                <w:rFonts w:ascii="Calibri" w:hAnsi="Calibri"/>
                <w:color w:val="auto"/>
                <w:sz w:val="22"/>
                <w:lang w:val="en-US"/>
              </w:rPr>
            </w:pPr>
            <w:r w:rsidRPr="00943A38">
              <w:rPr>
                <w:rFonts w:ascii="Calibri" w:hAnsi="Calibri"/>
                <w:color w:val="auto"/>
                <w:sz w:val="22"/>
                <w:lang w:val="en-US"/>
              </w:rPr>
              <w:t xml:space="preserve">Auditors shall be </w:t>
            </w:r>
            <w:proofErr w:type="gramStart"/>
            <w:r w:rsidRPr="00943A38">
              <w:rPr>
                <w:rFonts w:ascii="Calibri" w:hAnsi="Calibri"/>
                <w:color w:val="auto"/>
                <w:sz w:val="22"/>
                <w:lang w:val="en-US"/>
              </w:rPr>
              <w:t>assigned</w:t>
            </w:r>
            <w:proofErr w:type="gramEnd"/>
            <w:r w:rsidRPr="00943A38">
              <w:rPr>
                <w:rFonts w:ascii="Calibri" w:hAnsi="Calibri"/>
                <w:color w:val="auto"/>
                <w:sz w:val="22"/>
                <w:lang w:val="en-US"/>
              </w:rPr>
              <w:t xml:space="preserve"> and audits conducted to ensure objectivity and that the audit process remains impartial</w:t>
            </w:r>
          </w:p>
          <w:p w:rsidR="00591F1A" w:rsidRPr="00943A38" w:rsidRDefault="00EE6959" w:rsidP="003E4DB7">
            <w:pPr>
              <w:pStyle w:val="Normalred"/>
              <w:numPr>
                <w:ilvl w:val="0"/>
                <w:numId w:val="88"/>
              </w:numPr>
              <w:spacing w:line="276" w:lineRule="auto"/>
              <w:rPr>
                <w:rFonts w:ascii="Calibri" w:hAnsi="Calibri"/>
                <w:color w:val="auto"/>
                <w:sz w:val="22"/>
                <w:lang w:val="en-US"/>
              </w:rPr>
            </w:pPr>
            <w:r w:rsidRPr="00943A38">
              <w:rPr>
                <w:rFonts w:ascii="Calibri" w:hAnsi="Calibri"/>
                <w:color w:val="auto"/>
                <w:sz w:val="22"/>
                <w:lang w:val="en-US"/>
              </w:rPr>
              <w:t>It should be e</w:t>
            </w:r>
            <w:r w:rsidR="00591F1A" w:rsidRPr="00943A38">
              <w:rPr>
                <w:rFonts w:ascii="Calibri" w:hAnsi="Calibri"/>
                <w:color w:val="auto"/>
                <w:sz w:val="22"/>
                <w:lang w:val="en-US"/>
              </w:rPr>
              <w:t>nsure</w:t>
            </w:r>
            <w:r w:rsidRPr="00943A38">
              <w:rPr>
                <w:rFonts w:ascii="Calibri" w:hAnsi="Calibri"/>
                <w:color w:val="auto"/>
                <w:sz w:val="22"/>
                <w:lang w:val="en-US"/>
              </w:rPr>
              <w:t>d</w:t>
            </w:r>
            <w:r w:rsidR="00591F1A" w:rsidRPr="00943A38">
              <w:rPr>
                <w:rFonts w:ascii="Calibri" w:hAnsi="Calibri"/>
                <w:color w:val="auto"/>
                <w:sz w:val="22"/>
                <w:lang w:val="en-US"/>
              </w:rPr>
              <w:t xml:space="preserve"> that </w:t>
            </w:r>
            <w:r w:rsidRPr="00943A38">
              <w:rPr>
                <w:rFonts w:ascii="Calibri" w:hAnsi="Calibri"/>
                <w:color w:val="auto"/>
                <w:sz w:val="22"/>
                <w:lang w:val="en-US"/>
              </w:rPr>
              <w:t xml:space="preserve">relevant management are made aware of </w:t>
            </w:r>
            <w:r w:rsidR="00591F1A" w:rsidRPr="00943A38">
              <w:rPr>
                <w:rFonts w:ascii="Calibri" w:hAnsi="Calibri"/>
                <w:color w:val="auto"/>
                <w:sz w:val="22"/>
                <w:lang w:val="en-US"/>
              </w:rPr>
              <w:t>the results of the audits</w:t>
            </w:r>
            <w:r w:rsidRPr="00943A38">
              <w:rPr>
                <w:rFonts w:ascii="Calibri" w:hAnsi="Calibri"/>
                <w:color w:val="auto"/>
                <w:sz w:val="22"/>
                <w:lang w:val="en-US"/>
              </w:rPr>
              <w:t>.</w:t>
            </w:r>
          </w:p>
          <w:p w:rsidR="00591F1A" w:rsidRPr="00943A38" w:rsidRDefault="00EE6959" w:rsidP="003E4DB7">
            <w:pPr>
              <w:pStyle w:val="Normalred"/>
              <w:spacing w:line="276" w:lineRule="auto"/>
              <w:rPr>
                <w:rFonts w:ascii="Calibri" w:hAnsi="Calibri"/>
                <w:color w:val="auto"/>
                <w:sz w:val="22"/>
                <w:lang w:val="en-US"/>
              </w:rPr>
            </w:pPr>
            <w:r w:rsidRPr="00943A38">
              <w:rPr>
                <w:rFonts w:ascii="Calibri" w:hAnsi="Calibri"/>
                <w:color w:val="auto"/>
                <w:sz w:val="22"/>
                <w:lang w:val="en-US"/>
              </w:rPr>
              <w:t xml:space="preserve">Documented information serving as evidence of the implementation of the </w:t>
            </w:r>
            <w:r w:rsidR="00A02316" w:rsidRPr="00943A38">
              <w:rPr>
                <w:rFonts w:ascii="Calibri" w:hAnsi="Calibri"/>
                <w:color w:val="auto"/>
                <w:sz w:val="22"/>
                <w:lang w:val="en-US"/>
              </w:rPr>
              <w:t xml:space="preserve">Audit </w:t>
            </w:r>
            <w:proofErr w:type="spellStart"/>
            <w:r w:rsidR="00A02316" w:rsidRPr="00943A38">
              <w:rPr>
                <w:rFonts w:ascii="Calibri" w:hAnsi="Calibri"/>
                <w:color w:val="auto"/>
                <w:sz w:val="22"/>
                <w:lang w:val="en-US"/>
              </w:rPr>
              <w:t>Programme</w:t>
            </w:r>
            <w:proofErr w:type="spellEnd"/>
            <w:r w:rsidR="00A02316" w:rsidRPr="00943A38">
              <w:rPr>
                <w:rFonts w:ascii="Calibri" w:hAnsi="Calibri"/>
                <w:color w:val="auto"/>
                <w:sz w:val="22"/>
                <w:lang w:val="en-US"/>
              </w:rPr>
              <w:t xml:space="preserve"> </w:t>
            </w:r>
            <w:r w:rsidR="006A6975" w:rsidRPr="00943A38">
              <w:rPr>
                <w:rFonts w:ascii="Calibri" w:hAnsi="Calibri"/>
                <w:color w:val="auto"/>
                <w:sz w:val="22"/>
                <w:lang w:val="en-US"/>
              </w:rPr>
              <w:t xml:space="preserve">and audit results shall be kept by the </w:t>
            </w:r>
            <w:proofErr w:type="spellStart"/>
            <w:r w:rsidR="006A6975" w:rsidRPr="00943A38">
              <w:rPr>
                <w:rFonts w:ascii="Calibri" w:hAnsi="Calibri"/>
                <w:color w:val="auto"/>
                <w:sz w:val="22"/>
                <w:lang w:val="en-US"/>
              </w:rPr>
              <w:t>Organisation</w:t>
            </w:r>
            <w:proofErr w:type="spellEnd"/>
            <w:r w:rsidR="006A6975" w:rsidRPr="00943A38">
              <w:rPr>
                <w:rFonts w:ascii="Calibri" w:hAnsi="Calibri"/>
                <w:color w:val="auto"/>
                <w:sz w:val="22"/>
                <w:lang w:val="en-US"/>
              </w:rPr>
              <w:t>.</w:t>
            </w:r>
          </w:p>
          <w:p w:rsidR="000359A4" w:rsidRPr="00943A38" w:rsidRDefault="000359A4" w:rsidP="003E4DB7">
            <w:pPr>
              <w:pStyle w:val="Normalred"/>
              <w:spacing w:line="276" w:lineRule="auto"/>
              <w:rPr>
                <w:rFonts w:ascii="Calibri" w:hAnsi="Calibri"/>
                <w:b/>
                <w:color w:val="auto"/>
                <w:sz w:val="22"/>
              </w:rPr>
            </w:pPr>
          </w:p>
        </w:tc>
      </w:tr>
    </w:tbl>
    <w:p w:rsidR="00D271E7" w:rsidRDefault="00D271E7">
      <w:pPr>
        <w:widowControl/>
        <w:jc w:val="left"/>
        <w:rPr>
          <w:rFonts w:ascii="Calibri" w:hAnsi="Calibri"/>
          <w:sz w:val="22"/>
        </w:rPr>
      </w:pPr>
      <w:r>
        <w:rPr>
          <w:rFonts w:ascii="Calibri" w:hAnsi="Calibri"/>
          <w:sz w:val="22"/>
        </w:rPr>
        <w:br w:type="page"/>
      </w:r>
    </w:p>
    <w:p w:rsidR="00D271E7" w:rsidRPr="00D271E7" w:rsidRDefault="00D271E7" w:rsidP="008615D9">
      <w:pPr>
        <w:pStyle w:val="Caption"/>
        <w:jc w:val="both"/>
        <w:rPr>
          <w:rFonts w:ascii="Calibri" w:hAnsi="Calibri"/>
          <w:sz w:val="32"/>
          <w:szCs w:val="34"/>
        </w:rPr>
      </w:pPr>
    </w:p>
    <w:p w:rsidR="00D271E7" w:rsidRPr="00943A38" w:rsidRDefault="00D271E7" w:rsidP="00D271E7">
      <w:pPr>
        <w:pStyle w:val="Caption"/>
        <w:rPr>
          <w:rFonts w:ascii="Calibri" w:hAnsi="Calibri"/>
          <w:color w:val="auto"/>
          <w:sz w:val="32"/>
          <w:szCs w:val="34"/>
        </w:rPr>
      </w:pPr>
      <w:r w:rsidRPr="00943A38">
        <w:rPr>
          <w:rFonts w:ascii="Calibri" w:hAnsi="Calibri"/>
          <w:color w:val="auto"/>
          <w:sz w:val="32"/>
          <w:szCs w:val="34"/>
        </w:rPr>
        <w:t>9 – PERFORMANCE EVALUATION</w:t>
      </w:r>
    </w:p>
    <w:p w:rsidR="00D271E7" w:rsidRPr="00943A38" w:rsidRDefault="00D271E7" w:rsidP="00D271E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1"/>
      </w:tblGrid>
      <w:tr w:rsidR="00D271E7" w:rsidRPr="00943A38" w:rsidTr="00654A5A">
        <w:trPr>
          <w:trHeight w:val="20"/>
        </w:trPr>
        <w:tc>
          <w:tcPr>
            <w:tcW w:w="126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snapToGrid w:val="0"/>
                <w:color w:val="auto"/>
                <w:sz w:val="22"/>
              </w:rPr>
              <w:t>9.2</w:t>
            </w:r>
          </w:p>
        </w:tc>
        <w:tc>
          <w:tcPr>
            <w:tcW w:w="8641" w:type="dxa"/>
            <w:shd w:val="clear" w:color="auto" w:fill="C2D69B" w:themeFill="accent3" w:themeFillTint="99"/>
          </w:tcPr>
          <w:p w:rsidR="00D271E7" w:rsidRPr="00943A38" w:rsidRDefault="00D271E7" w:rsidP="00A97C0D">
            <w:pPr>
              <w:pStyle w:val="Normalbolditalic"/>
              <w:rPr>
                <w:rFonts w:ascii="Calibri" w:hAnsi="Calibri"/>
                <w:i w:val="0"/>
                <w:snapToGrid w:val="0"/>
                <w:color w:val="auto"/>
                <w:sz w:val="22"/>
              </w:rPr>
            </w:pPr>
            <w:r w:rsidRPr="00943A38">
              <w:rPr>
                <w:rFonts w:ascii="Calibri" w:hAnsi="Calibri"/>
                <w:i w:val="0"/>
                <w:snapToGrid w:val="0"/>
                <w:color w:val="auto"/>
                <w:sz w:val="22"/>
              </w:rPr>
              <w:t>Internal audit (continued)</w:t>
            </w:r>
          </w:p>
          <w:p w:rsidR="00D271E7" w:rsidRPr="00943A38" w:rsidRDefault="00D271E7" w:rsidP="00A97C0D">
            <w:pPr>
              <w:pStyle w:val="Normalbolditalic"/>
              <w:rPr>
                <w:rFonts w:ascii="Calibri" w:hAnsi="Calibri"/>
                <w:i w:val="0"/>
                <w:snapToGrid w:val="0"/>
                <w:color w:val="auto"/>
                <w:sz w:val="22"/>
              </w:rPr>
            </w:pPr>
          </w:p>
        </w:tc>
      </w:tr>
      <w:tr w:rsidR="00E33BE3" w:rsidRPr="00943A38" w:rsidTr="00A97C0D">
        <w:trPr>
          <w:trHeight w:val="20"/>
        </w:trPr>
        <w:tc>
          <w:tcPr>
            <w:tcW w:w="1260" w:type="dxa"/>
          </w:tcPr>
          <w:p w:rsidR="00E33BE3" w:rsidRPr="00943A38" w:rsidRDefault="00E33BE3" w:rsidP="00D44B95">
            <w:pPr>
              <w:pStyle w:val="Address"/>
              <w:rPr>
                <w:rFonts w:ascii="Calibri" w:hAnsi="Calibri"/>
                <w:sz w:val="22"/>
              </w:rPr>
            </w:pPr>
          </w:p>
        </w:tc>
        <w:tc>
          <w:tcPr>
            <w:tcW w:w="8641" w:type="dxa"/>
          </w:tcPr>
          <w:p w:rsidR="00E33BE3" w:rsidRPr="00943A38" w:rsidRDefault="00E33BE3" w:rsidP="00A97C0D">
            <w:pPr>
              <w:pStyle w:val="Address"/>
              <w:rPr>
                <w:rFonts w:ascii="Calibri" w:hAnsi="Calibri"/>
                <w:sz w:val="22"/>
              </w:rPr>
            </w:pPr>
            <w:r w:rsidRPr="00943A38">
              <w:rPr>
                <w:rFonts w:ascii="Calibri" w:hAnsi="Calibri"/>
                <w:sz w:val="22"/>
              </w:rPr>
              <w:t>STATEMENT/PROCEDURE</w:t>
            </w:r>
          </w:p>
          <w:p w:rsidR="00E33BE3" w:rsidRPr="00943A38" w:rsidRDefault="00E33BE3" w:rsidP="00A97C0D">
            <w:pPr>
              <w:pStyle w:val="Address"/>
              <w:rPr>
                <w:rFonts w:ascii="Calibri" w:hAnsi="Calibri"/>
                <w:sz w:val="22"/>
              </w:rPr>
            </w:pPr>
          </w:p>
        </w:tc>
      </w:tr>
      <w:tr w:rsidR="00E33BE3" w:rsidRPr="00943A38" w:rsidTr="00A97C0D">
        <w:trPr>
          <w:trHeight w:val="20"/>
        </w:trPr>
        <w:tc>
          <w:tcPr>
            <w:tcW w:w="1260" w:type="dxa"/>
          </w:tcPr>
          <w:p w:rsidR="00E33BE3" w:rsidRPr="00943A38" w:rsidRDefault="00E33BE3" w:rsidP="00E81992">
            <w:pPr>
              <w:pStyle w:val="Normalcentered"/>
              <w:numPr>
                <w:ilvl w:val="0"/>
                <w:numId w:val="16"/>
              </w:numPr>
              <w:rPr>
                <w:rFonts w:ascii="Calibri" w:hAnsi="Calibri"/>
                <w:color w:val="auto"/>
                <w:sz w:val="22"/>
              </w:rPr>
            </w:pPr>
          </w:p>
        </w:tc>
        <w:tc>
          <w:tcPr>
            <w:tcW w:w="8641" w:type="dxa"/>
          </w:tcPr>
          <w:p w:rsidR="00C00D23" w:rsidRPr="00943A38" w:rsidRDefault="00C00D23" w:rsidP="00A97C0D">
            <w:pPr>
              <w:pStyle w:val="Normalred"/>
              <w:rPr>
                <w:rFonts w:ascii="Calibri" w:hAnsi="Calibri"/>
                <w:snapToGrid w:val="0"/>
                <w:color w:val="auto"/>
                <w:sz w:val="22"/>
              </w:rPr>
            </w:pPr>
            <w:r w:rsidRPr="00943A38">
              <w:rPr>
                <w:rFonts w:ascii="Calibri" w:hAnsi="Calibri"/>
                <w:snapToGrid w:val="0"/>
                <w:color w:val="auto"/>
                <w:sz w:val="22"/>
              </w:rPr>
              <w:t>There are up-to-date procedures and a programme to check (audit) that the Environmental Management System:</w:t>
            </w:r>
          </w:p>
          <w:p w:rsidR="00A97C0D" w:rsidRPr="00943A38" w:rsidRDefault="00A97C0D" w:rsidP="00A97C0D">
            <w:pPr>
              <w:pStyle w:val="Normalred"/>
              <w:rPr>
                <w:rFonts w:ascii="Calibri" w:hAnsi="Calibri"/>
                <w:snapToGrid w:val="0"/>
                <w:color w:val="auto"/>
                <w:sz w:val="22"/>
              </w:rPr>
            </w:pPr>
          </w:p>
          <w:p w:rsidR="00C00D23" w:rsidRPr="00943A38" w:rsidRDefault="00C00D23" w:rsidP="00A97C0D">
            <w:pPr>
              <w:pStyle w:val="Normalred"/>
              <w:numPr>
                <w:ilvl w:val="0"/>
                <w:numId w:val="89"/>
              </w:numPr>
              <w:rPr>
                <w:rFonts w:ascii="Calibri" w:hAnsi="Calibri"/>
                <w:color w:val="auto"/>
                <w:sz w:val="22"/>
              </w:rPr>
            </w:pPr>
            <w:r w:rsidRPr="00943A38">
              <w:rPr>
                <w:rFonts w:ascii="Calibri" w:hAnsi="Calibri"/>
                <w:color w:val="auto"/>
                <w:sz w:val="22"/>
              </w:rPr>
              <w:t>Reflects the Organisation’s requirements for environmental management</w:t>
            </w:r>
          </w:p>
          <w:p w:rsidR="00C00D23" w:rsidRPr="00943A38" w:rsidRDefault="00C00D23" w:rsidP="00A97C0D">
            <w:pPr>
              <w:pStyle w:val="Normalred"/>
              <w:numPr>
                <w:ilvl w:val="0"/>
                <w:numId w:val="89"/>
              </w:numPr>
              <w:rPr>
                <w:rFonts w:ascii="Calibri" w:hAnsi="Calibri"/>
                <w:color w:val="auto"/>
                <w:sz w:val="22"/>
              </w:rPr>
            </w:pPr>
            <w:r w:rsidRPr="00943A38">
              <w:rPr>
                <w:rFonts w:ascii="Calibri" w:hAnsi="Calibri"/>
                <w:color w:val="auto"/>
                <w:sz w:val="22"/>
              </w:rPr>
              <w:t>Reflects the requirements of the International Standard</w:t>
            </w:r>
          </w:p>
          <w:p w:rsidR="00C00D23" w:rsidRPr="00943A38" w:rsidRDefault="00C00D23" w:rsidP="00A97C0D">
            <w:pPr>
              <w:pStyle w:val="Normalred"/>
              <w:numPr>
                <w:ilvl w:val="0"/>
                <w:numId w:val="89"/>
              </w:numPr>
              <w:rPr>
                <w:rFonts w:ascii="Calibri" w:hAnsi="Calibri"/>
                <w:color w:val="auto"/>
                <w:sz w:val="22"/>
              </w:rPr>
            </w:pPr>
            <w:r w:rsidRPr="00943A38">
              <w:rPr>
                <w:rFonts w:ascii="Calibri" w:hAnsi="Calibri"/>
                <w:color w:val="auto"/>
                <w:sz w:val="22"/>
              </w:rPr>
              <w:t>Is being properly operated and maintained up</w:t>
            </w:r>
            <w:r w:rsidR="00A02316" w:rsidRPr="00943A38">
              <w:rPr>
                <w:rFonts w:ascii="Calibri" w:hAnsi="Calibri"/>
                <w:color w:val="auto"/>
                <w:sz w:val="22"/>
              </w:rPr>
              <w:t xml:space="preserve"> </w:t>
            </w:r>
            <w:r w:rsidRPr="00943A38">
              <w:rPr>
                <w:rFonts w:ascii="Calibri" w:hAnsi="Calibri"/>
                <w:color w:val="auto"/>
                <w:sz w:val="22"/>
              </w:rPr>
              <w:t>to</w:t>
            </w:r>
            <w:r w:rsidR="00A02316" w:rsidRPr="00943A38">
              <w:rPr>
                <w:rFonts w:ascii="Calibri" w:hAnsi="Calibri"/>
                <w:color w:val="auto"/>
                <w:sz w:val="22"/>
              </w:rPr>
              <w:t xml:space="preserve"> </w:t>
            </w:r>
            <w:r w:rsidRPr="00943A38">
              <w:rPr>
                <w:rFonts w:ascii="Calibri" w:hAnsi="Calibri"/>
                <w:color w:val="auto"/>
                <w:sz w:val="22"/>
              </w:rPr>
              <w:t>date.</w:t>
            </w:r>
          </w:p>
          <w:p w:rsidR="00E33BE3" w:rsidRPr="00943A38" w:rsidRDefault="00E33BE3" w:rsidP="00A97C0D">
            <w:pPr>
              <w:rPr>
                <w:rFonts w:ascii="Calibri" w:hAnsi="Calibri"/>
                <w:sz w:val="22"/>
              </w:rPr>
            </w:pPr>
          </w:p>
        </w:tc>
      </w:tr>
      <w:tr w:rsidR="00E33BE3" w:rsidRPr="00943A38" w:rsidTr="00A97C0D">
        <w:trPr>
          <w:trHeight w:val="20"/>
        </w:trPr>
        <w:tc>
          <w:tcPr>
            <w:tcW w:w="1260" w:type="dxa"/>
          </w:tcPr>
          <w:p w:rsidR="00E33BE3" w:rsidRPr="00943A38" w:rsidRDefault="00E33BE3" w:rsidP="00E81992">
            <w:pPr>
              <w:pStyle w:val="Normalcentered"/>
              <w:numPr>
                <w:ilvl w:val="0"/>
                <w:numId w:val="16"/>
              </w:numPr>
              <w:rPr>
                <w:rFonts w:ascii="Calibri" w:hAnsi="Calibri"/>
                <w:color w:val="auto"/>
                <w:sz w:val="22"/>
              </w:rPr>
            </w:pPr>
          </w:p>
        </w:tc>
        <w:tc>
          <w:tcPr>
            <w:tcW w:w="8641" w:type="dxa"/>
          </w:tcPr>
          <w:p w:rsidR="00C00D23" w:rsidRPr="00943A38" w:rsidRDefault="00C00D23" w:rsidP="00A97C0D">
            <w:pPr>
              <w:pStyle w:val="Normalred"/>
              <w:rPr>
                <w:rFonts w:ascii="Calibri" w:hAnsi="Calibri"/>
                <w:snapToGrid w:val="0"/>
                <w:color w:val="auto"/>
                <w:sz w:val="22"/>
              </w:rPr>
            </w:pPr>
            <w:r w:rsidRPr="00943A38">
              <w:rPr>
                <w:rFonts w:ascii="Calibri" w:hAnsi="Calibri"/>
                <w:snapToGrid w:val="0"/>
                <w:color w:val="auto"/>
                <w:sz w:val="22"/>
              </w:rPr>
              <w:t>The results of all Environmental Audits are passed to management.</w:t>
            </w:r>
          </w:p>
          <w:p w:rsidR="00E33BE3" w:rsidRPr="00943A38" w:rsidRDefault="00E33BE3" w:rsidP="00A97C0D">
            <w:pPr>
              <w:rPr>
                <w:rFonts w:ascii="Calibri" w:hAnsi="Calibri"/>
                <w:sz w:val="22"/>
              </w:rPr>
            </w:pPr>
          </w:p>
        </w:tc>
      </w:tr>
      <w:tr w:rsidR="00E33BE3" w:rsidRPr="00943A38" w:rsidTr="00A97C0D">
        <w:trPr>
          <w:trHeight w:val="20"/>
        </w:trPr>
        <w:tc>
          <w:tcPr>
            <w:tcW w:w="1260" w:type="dxa"/>
          </w:tcPr>
          <w:p w:rsidR="00E33BE3" w:rsidRPr="00943A38" w:rsidRDefault="00E33BE3" w:rsidP="00E81992">
            <w:pPr>
              <w:pStyle w:val="Normalcentered"/>
              <w:numPr>
                <w:ilvl w:val="0"/>
                <w:numId w:val="16"/>
              </w:numPr>
              <w:rPr>
                <w:rFonts w:ascii="Calibri" w:hAnsi="Calibri"/>
                <w:color w:val="auto"/>
                <w:sz w:val="22"/>
              </w:rPr>
            </w:pPr>
          </w:p>
        </w:tc>
        <w:tc>
          <w:tcPr>
            <w:tcW w:w="8641" w:type="dxa"/>
          </w:tcPr>
          <w:p w:rsidR="007B2DD0" w:rsidRPr="00943A38" w:rsidRDefault="007B2DD0" w:rsidP="00A97C0D">
            <w:pPr>
              <w:pStyle w:val="Normalred"/>
              <w:rPr>
                <w:rFonts w:ascii="Calibri" w:hAnsi="Calibri"/>
                <w:snapToGrid w:val="0"/>
                <w:color w:val="auto"/>
                <w:sz w:val="22"/>
              </w:rPr>
            </w:pPr>
            <w:r w:rsidRPr="00943A38">
              <w:rPr>
                <w:rFonts w:ascii="Calibri" w:hAnsi="Calibri"/>
                <w:snapToGrid w:val="0"/>
                <w:color w:val="auto"/>
                <w:sz w:val="22"/>
              </w:rPr>
              <w:t>The Environmental Audit Programme reflects the:</w:t>
            </w:r>
          </w:p>
          <w:p w:rsidR="00A97C0D" w:rsidRPr="00943A38" w:rsidRDefault="00A97C0D" w:rsidP="00A97C0D">
            <w:pPr>
              <w:pStyle w:val="Normalred"/>
              <w:rPr>
                <w:rFonts w:ascii="Calibri" w:hAnsi="Calibri"/>
                <w:snapToGrid w:val="0"/>
                <w:color w:val="auto"/>
                <w:sz w:val="22"/>
              </w:rPr>
            </w:pPr>
          </w:p>
          <w:p w:rsidR="007B2DD0" w:rsidRPr="00943A38" w:rsidRDefault="007B2DD0" w:rsidP="00A97C0D">
            <w:pPr>
              <w:pStyle w:val="Normalred"/>
              <w:numPr>
                <w:ilvl w:val="0"/>
                <w:numId w:val="90"/>
              </w:numPr>
              <w:rPr>
                <w:rFonts w:ascii="Calibri" w:hAnsi="Calibri"/>
                <w:color w:val="auto"/>
                <w:sz w:val="22"/>
              </w:rPr>
            </w:pPr>
            <w:r w:rsidRPr="00943A38">
              <w:rPr>
                <w:rFonts w:ascii="Calibri" w:hAnsi="Calibri"/>
                <w:color w:val="auto"/>
                <w:sz w:val="22"/>
              </w:rPr>
              <w:t>Environmental importance of the activity concerned</w:t>
            </w:r>
          </w:p>
          <w:p w:rsidR="007B2DD0" w:rsidRPr="00943A38" w:rsidRDefault="007B2DD0" w:rsidP="00A97C0D">
            <w:pPr>
              <w:pStyle w:val="Normalred"/>
              <w:numPr>
                <w:ilvl w:val="0"/>
                <w:numId w:val="90"/>
              </w:numPr>
              <w:rPr>
                <w:rFonts w:ascii="Calibri" w:hAnsi="Calibri"/>
                <w:color w:val="auto"/>
                <w:sz w:val="22"/>
              </w:rPr>
            </w:pPr>
            <w:r w:rsidRPr="00943A38">
              <w:rPr>
                <w:rFonts w:ascii="Calibri" w:hAnsi="Calibri"/>
                <w:color w:val="auto"/>
                <w:sz w:val="22"/>
              </w:rPr>
              <w:t xml:space="preserve">Results of previous </w:t>
            </w:r>
            <w:r w:rsidRPr="00943A38">
              <w:rPr>
                <w:rFonts w:ascii="Calibri" w:hAnsi="Calibri"/>
                <w:snapToGrid w:val="0"/>
                <w:color w:val="auto"/>
                <w:sz w:val="22"/>
              </w:rPr>
              <w:t>Environmental Audits.</w:t>
            </w:r>
          </w:p>
          <w:p w:rsidR="00E33BE3" w:rsidRPr="00943A38" w:rsidRDefault="00E33BE3" w:rsidP="00A97C0D">
            <w:pPr>
              <w:rPr>
                <w:rFonts w:ascii="Calibri" w:hAnsi="Calibri"/>
                <w:sz w:val="22"/>
              </w:rPr>
            </w:pPr>
          </w:p>
        </w:tc>
      </w:tr>
      <w:tr w:rsidR="00E33BE3" w:rsidRPr="00943A38" w:rsidTr="00A97C0D">
        <w:trPr>
          <w:trHeight w:val="20"/>
        </w:trPr>
        <w:tc>
          <w:tcPr>
            <w:tcW w:w="1260" w:type="dxa"/>
          </w:tcPr>
          <w:p w:rsidR="00E33BE3" w:rsidRPr="00943A38" w:rsidRDefault="00E33BE3" w:rsidP="00E81992">
            <w:pPr>
              <w:pStyle w:val="Normalcentered"/>
              <w:numPr>
                <w:ilvl w:val="0"/>
                <w:numId w:val="16"/>
              </w:numPr>
              <w:rPr>
                <w:rFonts w:ascii="Calibri" w:hAnsi="Calibri"/>
                <w:color w:val="auto"/>
                <w:sz w:val="22"/>
              </w:rPr>
            </w:pPr>
          </w:p>
        </w:tc>
        <w:tc>
          <w:tcPr>
            <w:tcW w:w="8641" w:type="dxa"/>
          </w:tcPr>
          <w:p w:rsidR="007B2DD0" w:rsidRPr="00943A38" w:rsidRDefault="007B2DD0" w:rsidP="00A97C0D">
            <w:pPr>
              <w:pStyle w:val="Normalred"/>
              <w:rPr>
                <w:rFonts w:ascii="Calibri" w:hAnsi="Calibri"/>
                <w:snapToGrid w:val="0"/>
                <w:color w:val="auto"/>
                <w:sz w:val="22"/>
              </w:rPr>
            </w:pPr>
            <w:r w:rsidRPr="00943A38">
              <w:rPr>
                <w:rFonts w:ascii="Calibri" w:hAnsi="Calibri"/>
                <w:snapToGrid w:val="0"/>
                <w:color w:val="auto"/>
                <w:sz w:val="22"/>
              </w:rPr>
              <w:t>Environmental Audit procedures address:</w:t>
            </w:r>
          </w:p>
          <w:p w:rsidR="00A97C0D" w:rsidRPr="00943A38" w:rsidRDefault="00A97C0D" w:rsidP="00A97C0D">
            <w:pPr>
              <w:pStyle w:val="Normalred"/>
              <w:rPr>
                <w:rFonts w:ascii="Calibri" w:hAnsi="Calibri"/>
                <w:snapToGrid w:val="0"/>
                <w:color w:val="auto"/>
                <w:sz w:val="22"/>
              </w:rPr>
            </w:pPr>
          </w:p>
          <w:p w:rsidR="007B2DD0" w:rsidRPr="00943A38" w:rsidRDefault="007B2DD0" w:rsidP="00A97C0D">
            <w:pPr>
              <w:pStyle w:val="Normalred"/>
              <w:numPr>
                <w:ilvl w:val="0"/>
                <w:numId w:val="91"/>
              </w:numPr>
              <w:rPr>
                <w:rFonts w:ascii="Calibri" w:hAnsi="Calibri"/>
                <w:color w:val="auto"/>
                <w:sz w:val="22"/>
              </w:rPr>
            </w:pPr>
            <w:r w:rsidRPr="00943A38">
              <w:rPr>
                <w:rFonts w:ascii="Calibri" w:hAnsi="Calibri"/>
                <w:color w:val="auto"/>
                <w:sz w:val="22"/>
              </w:rPr>
              <w:t xml:space="preserve">The audit </w:t>
            </w:r>
            <w:proofErr w:type="gramStart"/>
            <w:r w:rsidRPr="00943A38">
              <w:rPr>
                <w:rFonts w:ascii="Calibri" w:hAnsi="Calibri"/>
                <w:color w:val="auto"/>
                <w:sz w:val="22"/>
              </w:rPr>
              <w:t>scope</w:t>
            </w:r>
            <w:proofErr w:type="gramEnd"/>
          </w:p>
          <w:p w:rsidR="007B2DD0" w:rsidRPr="00943A38" w:rsidRDefault="007B2DD0" w:rsidP="00A97C0D">
            <w:pPr>
              <w:pStyle w:val="Normalred"/>
              <w:numPr>
                <w:ilvl w:val="0"/>
                <w:numId w:val="91"/>
              </w:numPr>
              <w:rPr>
                <w:rFonts w:ascii="Calibri" w:hAnsi="Calibri"/>
                <w:color w:val="auto"/>
                <w:sz w:val="22"/>
              </w:rPr>
            </w:pPr>
            <w:r w:rsidRPr="00943A38">
              <w:rPr>
                <w:rFonts w:ascii="Calibri" w:hAnsi="Calibri"/>
                <w:color w:val="auto"/>
                <w:sz w:val="22"/>
              </w:rPr>
              <w:t>Audit frequency</w:t>
            </w:r>
          </w:p>
          <w:p w:rsidR="007B2DD0" w:rsidRPr="00943A38" w:rsidRDefault="007B2DD0" w:rsidP="00A97C0D">
            <w:pPr>
              <w:pStyle w:val="Normalred"/>
              <w:numPr>
                <w:ilvl w:val="0"/>
                <w:numId w:val="91"/>
              </w:numPr>
              <w:rPr>
                <w:rFonts w:ascii="Calibri" w:hAnsi="Calibri"/>
                <w:color w:val="auto"/>
                <w:sz w:val="22"/>
              </w:rPr>
            </w:pPr>
            <w:r w:rsidRPr="00943A38">
              <w:rPr>
                <w:rFonts w:ascii="Calibri" w:hAnsi="Calibri"/>
                <w:color w:val="auto"/>
                <w:sz w:val="22"/>
              </w:rPr>
              <w:t>Audit methodologies</w:t>
            </w:r>
          </w:p>
          <w:p w:rsidR="007B2DD0" w:rsidRPr="00943A38" w:rsidRDefault="007B2DD0" w:rsidP="00A97C0D">
            <w:pPr>
              <w:pStyle w:val="Normalred"/>
              <w:numPr>
                <w:ilvl w:val="0"/>
                <w:numId w:val="91"/>
              </w:numPr>
              <w:rPr>
                <w:rFonts w:ascii="Calibri" w:hAnsi="Calibri"/>
                <w:color w:val="auto"/>
                <w:sz w:val="22"/>
              </w:rPr>
            </w:pPr>
            <w:r w:rsidRPr="00943A38">
              <w:rPr>
                <w:rFonts w:ascii="Calibri" w:hAnsi="Calibri"/>
                <w:color w:val="auto"/>
                <w:sz w:val="22"/>
              </w:rPr>
              <w:t>Responsibilities and requirements for conducting audits and reporting results.</w:t>
            </w:r>
          </w:p>
          <w:p w:rsidR="00E33BE3" w:rsidRPr="00943A38" w:rsidRDefault="00E33BE3" w:rsidP="00A97C0D">
            <w:pPr>
              <w:rPr>
                <w:rFonts w:ascii="Calibri" w:hAnsi="Calibri"/>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An Environmental Audit Programme is maintained by the Environmental Manager ensuring that every Section of the Environmental Management System is verified at least annually.</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More frequent Environmental Audits may be organised by the Environmental Manager depending on the importance of the activities being audited.</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Internal Environmental Audits are carried out according to the following procedures:</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At the beginning of every month, the Environmental Manager consults the Environmental Audit Programme and establishes which, if any, parts of the Environmental Management System are to be audited during the coming month.</w:t>
            </w:r>
          </w:p>
          <w:p w:rsidR="007B2DD0" w:rsidRPr="00943A38" w:rsidRDefault="007B2DD0" w:rsidP="00A97C0D">
            <w:pPr>
              <w:pStyle w:val="Normalred"/>
              <w:rPr>
                <w:rFonts w:ascii="Calibri" w:hAnsi="Calibri"/>
                <w:color w:val="auto"/>
                <w:sz w:val="22"/>
              </w:rPr>
            </w:pPr>
          </w:p>
        </w:tc>
      </w:tr>
    </w:tbl>
    <w:p w:rsidR="00D271E7" w:rsidRDefault="00D271E7">
      <w:pPr>
        <w:widowControl/>
        <w:jc w:val="left"/>
      </w:pPr>
      <w:r>
        <w:br w:type="page"/>
      </w:r>
    </w:p>
    <w:p w:rsidR="00D271E7" w:rsidRPr="00D271E7" w:rsidRDefault="00D271E7" w:rsidP="00D271E7">
      <w:pPr>
        <w:pStyle w:val="Caption"/>
        <w:rPr>
          <w:rFonts w:ascii="Calibri" w:hAnsi="Calibri"/>
          <w:sz w:val="32"/>
          <w:szCs w:val="34"/>
        </w:rPr>
      </w:pPr>
    </w:p>
    <w:p w:rsidR="00D271E7" w:rsidRPr="00D271E7" w:rsidRDefault="00D271E7" w:rsidP="00D271E7">
      <w:pPr>
        <w:pStyle w:val="Caption"/>
        <w:rPr>
          <w:rFonts w:ascii="Calibri" w:hAnsi="Calibri"/>
          <w:sz w:val="32"/>
          <w:szCs w:val="34"/>
        </w:rPr>
      </w:pPr>
    </w:p>
    <w:p w:rsidR="00D271E7" w:rsidRPr="00943A38" w:rsidRDefault="00D271E7" w:rsidP="00D271E7">
      <w:pPr>
        <w:pStyle w:val="Caption"/>
        <w:rPr>
          <w:rFonts w:ascii="Calibri" w:hAnsi="Calibri"/>
          <w:color w:val="auto"/>
          <w:sz w:val="32"/>
          <w:szCs w:val="34"/>
        </w:rPr>
      </w:pPr>
      <w:r w:rsidRPr="00943A38">
        <w:rPr>
          <w:rFonts w:ascii="Calibri" w:hAnsi="Calibri"/>
          <w:color w:val="auto"/>
          <w:sz w:val="32"/>
          <w:szCs w:val="34"/>
        </w:rPr>
        <w:t>9 – PERFORMANCE EVALUATION</w:t>
      </w:r>
    </w:p>
    <w:p w:rsidR="00D271E7" w:rsidRPr="00943A38" w:rsidRDefault="00D271E7" w:rsidP="00D271E7">
      <w:pPr>
        <w:rPr>
          <w:rFonts w:ascii="Calibri" w:hAnsi="Calibri"/>
          <w:sz w:val="22"/>
        </w:rPr>
      </w:pPr>
    </w:p>
    <w:p w:rsidR="00D271E7" w:rsidRPr="00943A38" w:rsidRDefault="00D271E7" w:rsidP="00D271E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1"/>
      </w:tblGrid>
      <w:tr w:rsidR="00D271E7" w:rsidRPr="00943A38" w:rsidTr="00654A5A">
        <w:trPr>
          <w:trHeight w:val="20"/>
        </w:trPr>
        <w:tc>
          <w:tcPr>
            <w:tcW w:w="126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snapToGrid w:val="0"/>
                <w:color w:val="auto"/>
                <w:sz w:val="22"/>
              </w:rPr>
              <w:t>9.2</w:t>
            </w:r>
          </w:p>
        </w:tc>
        <w:tc>
          <w:tcPr>
            <w:tcW w:w="8641" w:type="dxa"/>
            <w:shd w:val="clear" w:color="auto" w:fill="C2D69B" w:themeFill="accent3" w:themeFillTint="99"/>
          </w:tcPr>
          <w:p w:rsidR="00D271E7" w:rsidRPr="00943A38" w:rsidRDefault="00D271E7" w:rsidP="00A97C0D">
            <w:pPr>
              <w:pStyle w:val="Normalbolditalic"/>
              <w:rPr>
                <w:rFonts w:ascii="Calibri" w:hAnsi="Calibri"/>
                <w:i w:val="0"/>
                <w:snapToGrid w:val="0"/>
                <w:color w:val="auto"/>
                <w:sz w:val="22"/>
              </w:rPr>
            </w:pPr>
            <w:r w:rsidRPr="00943A38">
              <w:rPr>
                <w:rFonts w:ascii="Calibri" w:hAnsi="Calibri"/>
                <w:i w:val="0"/>
                <w:snapToGrid w:val="0"/>
                <w:color w:val="auto"/>
                <w:sz w:val="22"/>
              </w:rPr>
              <w:t>Internal audit (continued)</w:t>
            </w:r>
          </w:p>
          <w:p w:rsidR="00D271E7" w:rsidRPr="00943A38" w:rsidRDefault="00D271E7" w:rsidP="00A97C0D">
            <w:pPr>
              <w:pStyle w:val="Normalbolditalic"/>
              <w:rPr>
                <w:rFonts w:ascii="Calibri" w:hAnsi="Calibri"/>
                <w:i w:val="0"/>
                <w:snapToGrid w:val="0"/>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A member of staff, whenever possible independent of the activity to be audited, is appointed by the Environmental Manager.</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The Auditor refers to this Manual and determines the activities to be audited.</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The Auditor selects a representative number of records to be audited on a random basis.</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The Auditor advises any personnel concerned that an Environmental Audit is being undertaken and answers any questions they may have regarding the audit.</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 xml:space="preserve">The Auditor examines the records selected </w:t>
            </w:r>
            <w:proofErr w:type="gramStart"/>
            <w:r w:rsidRPr="00943A38">
              <w:rPr>
                <w:rFonts w:ascii="Calibri" w:hAnsi="Calibri"/>
                <w:color w:val="auto"/>
                <w:sz w:val="22"/>
              </w:rPr>
              <w:t>in order to</w:t>
            </w:r>
            <w:proofErr w:type="gramEnd"/>
            <w:r w:rsidRPr="00943A38">
              <w:rPr>
                <w:rFonts w:ascii="Calibri" w:hAnsi="Calibri"/>
                <w:color w:val="auto"/>
                <w:sz w:val="22"/>
              </w:rPr>
              <w:t xml:space="preserve"> determine whether the activities identified above have been carried out correctly.</w:t>
            </w:r>
          </w:p>
          <w:p w:rsidR="007B2DD0" w:rsidRPr="00943A38" w:rsidRDefault="007B2DD0"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F5611C" w:rsidP="00A97C0D">
            <w:pPr>
              <w:pStyle w:val="Normalred"/>
              <w:rPr>
                <w:rFonts w:ascii="Calibri" w:hAnsi="Calibri"/>
                <w:color w:val="auto"/>
                <w:sz w:val="22"/>
              </w:rPr>
            </w:pPr>
            <w:r w:rsidRPr="00943A38">
              <w:rPr>
                <w:rFonts w:ascii="Calibri" w:hAnsi="Calibri"/>
                <w:color w:val="auto"/>
                <w:sz w:val="22"/>
              </w:rPr>
              <w:t xml:space="preserve">Objectives, </w:t>
            </w:r>
            <w:r w:rsidR="00921DCF" w:rsidRPr="00943A38">
              <w:rPr>
                <w:rFonts w:ascii="Calibri" w:hAnsi="Calibri"/>
                <w:color w:val="auto"/>
                <w:sz w:val="22"/>
              </w:rPr>
              <w:t xml:space="preserve">Targets </w:t>
            </w:r>
            <w:r w:rsidRPr="00943A38">
              <w:rPr>
                <w:rFonts w:ascii="Calibri" w:hAnsi="Calibri"/>
                <w:color w:val="auto"/>
                <w:sz w:val="22"/>
              </w:rPr>
              <w:t xml:space="preserve">and </w:t>
            </w:r>
            <w:r w:rsidR="00921DCF" w:rsidRPr="00943A38">
              <w:rPr>
                <w:rFonts w:ascii="Calibri" w:hAnsi="Calibri"/>
                <w:color w:val="auto"/>
                <w:sz w:val="22"/>
              </w:rPr>
              <w:t xml:space="preserve">Method Statements </w:t>
            </w:r>
            <w:r w:rsidR="007B2DD0" w:rsidRPr="00943A38">
              <w:rPr>
                <w:rFonts w:ascii="Calibri" w:hAnsi="Calibri"/>
                <w:color w:val="auto"/>
                <w:sz w:val="22"/>
              </w:rPr>
              <w:t xml:space="preserve">are checked </w:t>
            </w:r>
            <w:proofErr w:type="gramStart"/>
            <w:r w:rsidR="007B2DD0" w:rsidRPr="00943A38">
              <w:rPr>
                <w:rFonts w:ascii="Calibri" w:hAnsi="Calibri"/>
                <w:color w:val="auto"/>
                <w:sz w:val="22"/>
              </w:rPr>
              <w:t>in order to</w:t>
            </w:r>
            <w:proofErr w:type="gramEnd"/>
            <w:r w:rsidR="007B2DD0" w:rsidRPr="00943A38">
              <w:rPr>
                <w:rFonts w:ascii="Calibri" w:hAnsi="Calibri"/>
                <w:color w:val="auto"/>
                <w:sz w:val="22"/>
              </w:rPr>
              <w:t xml:space="preserve"> confirm that they are consistent with the Orga</w:t>
            </w:r>
            <w:r w:rsidRPr="00943A38">
              <w:rPr>
                <w:rFonts w:ascii="Calibri" w:hAnsi="Calibri"/>
                <w:color w:val="auto"/>
                <w:sz w:val="22"/>
              </w:rPr>
              <w:t>nisation’s Environmental Policy.</w:t>
            </w:r>
          </w:p>
          <w:p w:rsidR="00F5611C" w:rsidRPr="00943A38" w:rsidRDefault="00F5611C" w:rsidP="00A97C0D">
            <w:pPr>
              <w:pStyle w:val="Normalred"/>
              <w:rPr>
                <w:rFonts w:ascii="Calibri" w:hAnsi="Calibri"/>
                <w:color w:val="auto"/>
                <w:sz w:val="22"/>
              </w:rPr>
            </w:pPr>
          </w:p>
        </w:tc>
      </w:tr>
      <w:tr w:rsidR="007B2DD0" w:rsidRPr="00943A38"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 xml:space="preserve">The Environmental Audit </w:t>
            </w:r>
            <w:r w:rsidR="00A02316" w:rsidRPr="00943A38">
              <w:rPr>
                <w:rFonts w:ascii="Calibri" w:hAnsi="Calibri"/>
                <w:color w:val="auto"/>
                <w:sz w:val="22"/>
              </w:rPr>
              <w:t>R</w:t>
            </w:r>
            <w:r w:rsidRPr="00943A38">
              <w:rPr>
                <w:rFonts w:ascii="Calibri" w:hAnsi="Calibri"/>
                <w:color w:val="auto"/>
                <w:sz w:val="22"/>
              </w:rPr>
              <w:t>ecord and all other documents relating to internal audits are passed to the Environmental Manager.</w:t>
            </w:r>
          </w:p>
          <w:p w:rsidR="007B2DD0" w:rsidRPr="00943A38" w:rsidRDefault="007B2DD0" w:rsidP="00A97C0D">
            <w:pPr>
              <w:pStyle w:val="Normalred"/>
              <w:rPr>
                <w:rFonts w:ascii="Calibri" w:hAnsi="Calibri"/>
                <w:color w:val="auto"/>
                <w:sz w:val="22"/>
              </w:rPr>
            </w:pPr>
          </w:p>
        </w:tc>
      </w:tr>
      <w:tr w:rsidR="007B2DD0" w:rsidRPr="00A224B1"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 xml:space="preserve">The Environmental Audit </w:t>
            </w:r>
            <w:r w:rsidR="00A02316" w:rsidRPr="00943A38">
              <w:rPr>
                <w:rFonts w:ascii="Calibri" w:hAnsi="Calibri"/>
                <w:color w:val="auto"/>
                <w:sz w:val="22"/>
              </w:rPr>
              <w:t>R</w:t>
            </w:r>
            <w:r w:rsidRPr="00943A38">
              <w:rPr>
                <w:rFonts w:ascii="Calibri" w:hAnsi="Calibri"/>
                <w:color w:val="auto"/>
                <w:sz w:val="22"/>
              </w:rPr>
              <w:t>ecord and all other documents relating to internal Environmental Audits are retained for inspection by QMS International at the annual external Environmental Audit.</w:t>
            </w:r>
          </w:p>
          <w:p w:rsidR="007B2DD0" w:rsidRPr="00943A38" w:rsidRDefault="007B2DD0" w:rsidP="00A97C0D">
            <w:pPr>
              <w:pStyle w:val="Normalred"/>
              <w:rPr>
                <w:rFonts w:ascii="Calibri" w:hAnsi="Calibri"/>
                <w:color w:val="auto"/>
                <w:sz w:val="22"/>
              </w:rPr>
            </w:pPr>
          </w:p>
        </w:tc>
      </w:tr>
      <w:tr w:rsidR="007B2DD0" w:rsidRPr="00A224B1"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All issues arising from the internal Environmental Audit requiring immediate attention are discussed with the appropriate personnel and a record is kept on an Environmental Audit Report or Management Information Report as appropriate.</w:t>
            </w:r>
          </w:p>
          <w:p w:rsidR="007B2DD0" w:rsidRPr="00943A38" w:rsidRDefault="007B2DD0" w:rsidP="00A97C0D">
            <w:pPr>
              <w:pStyle w:val="Normalred"/>
              <w:rPr>
                <w:rFonts w:ascii="Calibri" w:hAnsi="Calibri"/>
                <w:color w:val="auto"/>
                <w:sz w:val="22"/>
              </w:rPr>
            </w:pPr>
          </w:p>
        </w:tc>
      </w:tr>
      <w:tr w:rsidR="007B2DD0" w:rsidRPr="00A224B1" w:rsidTr="00A97C0D">
        <w:trPr>
          <w:trHeight w:val="20"/>
        </w:trPr>
        <w:tc>
          <w:tcPr>
            <w:tcW w:w="1260" w:type="dxa"/>
          </w:tcPr>
          <w:p w:rsidR="007B2DD0" w:rsidRPr="00943A38" w:rsidRDefault="007B2DD0" w:rsidP="00E81992">
            <w:pPr>
              <w:pStyle w:val="Normalcentered"/>
              <w:numPr>
                <w:ilvl w:val="0"/>
                <w:numId w:val="16"/>
              </w:numPr>
              <w:rPr>
                <w:rFonts w:ascii="Calibri" w:hAnsi="Calibri"/>
                <w:snapToGrid w:val="0"/>
                <w:color w:val="auto"/>
                <w:sz w:val="22"/>
              </w:rPr>
            </w:pPr>
          </w:p>
        </w:tc>
        <w:tc>
          <w:tcPr>
            <w:tcW w:w="8641" w:type="dxa"/>
          </w:tcPr>
          <w:p w:rsidR="007B2DD0" w:rsidRPr="00943A38" w:rsidRDefault="007B2DD0" w:rsidP="00A97C0D">
            <w:pPr>
              <w:pStyle w:val="Normalred"/>
              <w:rPr>
                <w:rFonts w:ascii="Calibri" w:hAnsi="Calibri"/>
                <w:color w:val="auto"/>
                <w:sz w:val="22"/>
              </w:rPr>
            </w:pPr>
            <w:r w:rsidRPr="00943A38">
              <w:rPr>
                <w:rFonts w:ascii="Calibri" w:hAnsi="Calibri"/>
                <w:color w:val="auto"/>
                <w:sz w:val="22"/>
              </w:rPr>
              <w:t>The Environmental Manager ensures that the Environmental Audit results are discussed at the next Management Review.</w:t>
            </w:r>
          </w:p>
          <w:p w:rsidR="007B2DD0" w:rsidRPr="00943A38" w:rsidRDefault="007B2DD0" w:rsidP="00A97C0D">
            <w:pPr>
              <w:pStyle w:val="Normalred"/>
              <w:rPr>
                <w:rFonts w:ascii="Calibri" w:hAnsi="Calibri"/>
                <w:color w:val="auto"/>
                <w:sz w:val="22"/>
              </w:rPr>
            </w:pPr>
          </w:p>
        </w:tc>
      </w:tr>
    </w:tbl>
    <w:p w:rsidR="00F5611C" w:rsidRDefault="00F5611C">
      <w:pPr>
        <w:widowControl/>
        <w:jc w:val="left"/>
        <w:rPr>
          <w:rFonts w:ascii="Calibri" w:hAnsi="Calibri"/>
          <w:b/>
          <w:color w:val="FF0000"/>
          <w:sz w:val="34"/>
          <w:szCs w:val="34"/>
        </w:rPr>
      </w:pPr>
      <w:r>
        <w:rPr>
          <w:rFonts w:ascii="Calibri" w:hAnsi="Calibri"/>
          <w:sz w:val="34"/>
          <w:szCs w:val="34"/>
        </w:rPr>
        <w:br w:type="page"/>
      </w:r>
    </w:p>
    <w:p w:rsidR="00F5611C" w:rsidRPr="00D271E7" w:rsidRDefault="00F5611C" w:rsidP="00D271E7">
      <w:pPr>
        <w:jc w:val="center"/>
        <w:rPr>
          <w:rFonts w:ascii="Calibri" w:hAnsi="Calibri"/>
          <w:sz w:val="32"/>
        </w:rPr>
      </w:pPr>
    </w:p>
    <w:p w:rsidR="00D271E7" w:rsidRDefault="00D271E7" w:rsidP="00D271E7">
      <w:pPr>
        <w:pStyle w:val="Caption"/>
        <w:rPr>
          <w:rFonts w:ascii="Calibri" w:hAnsi="Calibri"/>
          <w:sz w:val="32"/>
          <w:szCs w:val="34"/>
        </w:rPr>
      </w:pPr>
    </w:p>
    <w:p w:rsidR="00E33BE3" w:rsidRPr="00943A38" w:rsidRDefault="00E33BE3" w:rsidP="00D271E7">
      <w:pPr>
        <w:pStyle w:val="Caption"/>
        <w:rPr>
          <w:rFonts w:ascii="Calibri" w:hAnsi="Calibri"/>
          <w:color w:val="auto"/>
          <w:sz w:val="32"/>
          <w:szCs w:val="34"/>
        </w:rPr>
      </w:pPr>
      <w:r w:rsidRPr="00943A38">
        <w:rPr>
          <w:rFonts w:ascii="Calibri" w:hAnsi="Calibri"/>
          <w:color w:val="auto"/>
          <w:sz w:val="32"/>
          <w:szCs w:val="34"/>
        </w:rPr>
        <w:t>9 – PERFORMANCE EVALUATION</w:t>
      </w:r>
    </w:p>
    <w:p w:rsidR="00A90344" w:rsidRPr="00943A38" w:rsidRDefault="00A90344" w:rsidP="00A90344">
      <w:pPr>
        <w:rPr>
          <w:rFonts w:ascii="Calibri" w:hAnsi="Calibri"/>
          <w:sz w:val="22"/>
        </w:rPr>
      </w:pPr>
    </w:p>
    <w:p w:rsidR="00D271E7" w:rsidRPr="00943A38" w:rsidRDefault="00D271E7"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943A38" w:rsidTr="00654A5A">
        <w:tc>
          <w:tcPr>
            <w:tcW w:w="1260" w:type="dxa"/>
            <w:shd w:val="clear" w:color="auto" w:fill="C2D69B" w:themeFill="accent3" w:themeFillTint="99"/>
          </w:tcPr>
          <w:p w:rsidR="00A90344" w:rsidRPr="00943A38" w:rsidRDefault="00E33BE3" w:rsidP="00F04F3C">
            <w:pPr>
              <w:pStyle w:val="Normalbolditalic"/>
              <w:rPr>
                <w:rFonts w:ascii="Calibri" w:hAnsi="Calibri"/>
                <w:i w:val="0"/>
                <w:color w:val="auto"/>
                <w:sz w:val="22"/>
              </w:rPr>
            </w:pPr>
            <w:r w:rsidRPr="00943A38">
              <w:rPr>
                <w:rFonts w:ascii="Calibri" w:hAnsi="Calibri"/>
                <w:i w:val="0"/>
                <w:color w:val="auto"/>
                <w:sz w:val="22"/>
              </w:rPr>
              <w:t>9.3</w:t>
            </w:r>
          </w:p>
        </w:tc>
        <w:tc>
          <w:tcPr>
            <w:tcW w:w="8640" w:type="dxa"/>
            <w:shd w:val="clear" w:color="auto" w:fill="C2D69B" w:themeFill="accent3" w:themeFillTint="99"/>
          </w:tcPr>
          <w:p w:rsidR="00A90344" w:rsidRPr="00943A38" w:rsidRDefault="00A90344" w:rsidP="00F04F3C">
            <w:pPr>
              <w:pStyle w:val="Normalbolditalic"/>
              <w:rPr>
                <w:rFonts w:ascii="Calibri" w:hAnsi="Calibri"/>
                <w:i w:val="0"/>
                <w:color w:val="auto"/>
                <w:sz w:val="22"/>
              </w:rPr>
            </w:pPr>
            <w:r w:rsidRPr="00943A38">
              <w:rPr>
                <w:rFonts w:ascii="Calibri" w:hAnsi="Calibri"/>
                <w:i w:val="0"/>
                <w:color w:val="auto"/>
                <w:sz w:val="22"/>
              </w:rPr>
              <w:t>Management Review</w:t>
            </w:r>
          </w:p>
          <w:p w:rsidR="00A90344" w:rsidRPr="00943A38" w:rsidRDefault="00A90344" w:rsidP="00F04F3C">
            <w:pPr>
              <w:pStyle w:val="Normalbolditalic"/>
              <w:rPr>
                <w:rFonts w:ascii="Calibri" w:hAnsi="Calibri"/>
                <w:i w:val="0"/>
                <w:color w:val="auto"/>
                <w:sz w:val="22"/>
              </w:rPr>
            </w:pPr>
          </w:p>
        </w:tc>
      </w:tr>
      <w:tr w:rsidR="00A90344" w:rsidRPr="00943A38" w:rsidTr="00F04F3C">
        <w:tc>
          <w:tcPr>
            <w:tcW w:w="1260" w:type="dxa"/>
          </w:tcPr>
          <w:p w:rsidR="00A90344" w:rsidRPr="00943A38" w:rsidRDefault="00A90344" w:rsidP="00F04F3C">
            <w:pPr>
              <w:pStyle w:val="Normal9pt"/>
              <w:rPr>
                <w:rFonts w:ascii="Calibri" w:hAnsi="Calibri"/>
                <w:color w:val="auto"/>
                <w:sz w:val="16"/>
              </w:rPr>
            </w:pPr>
            <w:r w:rsidRPr="00943A38">
              <w:rPr>
                <w:rFonts w:ascii="Calibri" w:hAnsi="Calibri"/>
                <w:color w:val="auto"/>
                <w:sz w:val="16"/>
              </w:rPr>
              <w:t>Summary</w:t>
            </w:r>
          </w:p>
          <w:p w:rsidR="00A90344" w:rsidRPr="00943A38" w:rsidRDefault="00A90344" w:rsidP="00F04F3C">
            <w:pPr>
              <w:pStyle w:val="Normal9pt"/>
              <w:rPr>
                <w:rFonts w:ascii="Calibri" w:hAnsi="Calibri"/>
                <w:color w:val="auto"/>
                <w:sz w:val="16"/>
              </w:rPr>
            </w:pPr>
            <w:r w:rsidRPr="00943A38">
              <w:rPr>
                <w:rFonts w:ascii="Calibri" w:hAnsi="Calibri"/>
                <w:color w:val="auto"/>
                <w:sz w:val="16"/>
              </w:rPr>
              <w:t>of</w:t>
            </w:r>
          </w:p>
          <w:p w:rsidR="00A90344" w:rsidRPr="00943A38" w:rsidRDefault="00A90344" w:rsidP="00F04F3C">
            <w:pPr>
              <w:pStyle w:val="Normal9pt"/>
              <w:rPr>
                <w:rFonts w:ascii="Calibri" w:hAnsi="Calibri"/>
                <w:color w:val="auto"/>
                <w:sz w:val="16"/>
              </w:rPr>
            </w:pPr>
            <w:r w:rsidRPr="00943A38">
              <w:rPr>
                <w:rFonts w:ascii="Calibri" w:hAnsi="Calibri"/>
                <w:color w:val="auto"/>
                <w:sz w:val="16"/>
              </w:rPr>
              <w:t>Requirements</w:t>
            </w:r>
          </w:p>
          <w:p w:rsidR="00A90344" w:rsidRPr="00943A38" w:rsidRDefault="00A90344" w:rsidP="00F04F3C">
            <w:pPr>
              <w:pStyle w:val="Normal9pt"/>
              <w:rPr>
                <w:rFonts w:ascii="Calibri" w:hAnsi="Calibri"/>
                <w:color w:val="auto"/>
                <w:sz w:val="16"/>
              </w:rPr>
            </w:pPr>
          </w:p>
        </w:tc>
        <w:tc>
          <w:tcPr>
            <w:tcW w:w="8640" w:type="dxa"/>
          </w:tcPr>
          <w:p w:rsidR="00A90344" w:rsidRPr="00943A38" w:rsidRDefault="006A6975" w:rsidP="00F04F3C">
            <w:pPr>
              <w:pStyle w:val="Normalred"/>
              <w:rPr>
                <w:rFonts w:ascii="Calibri" w:hAnsi="Calibri"/>
                <w:snapToGrid w:val="0"/>
                <w:color w:val="auto"/>
                <w:sz w:val="22"/>
              </w:rPr>
            </w:pPr>
            <w:r w:rsidRPr="00943A38">
              <w:rPr>
                <w:rFonts w:ascii="Calibri" w:hAnsi="Calibri"/>
                <w:snapToGrid w:val="0"/>
                <w:color w:val="auto"/>
                <w:sz w:val="22"/>
              </w:rPr>
              <w:t>T</w:t>
            </w:r>
            <w:r w:rsidR="00795315" w:rsidRPr="00943A38">
              <w:rPr>
                <w:rFonts w:ascii="Calibri" w:hAnsi="Calibri"/>
                <w:snapToGrid w:val="0"/>
                <w:color w:val="auto"/>
                <w:sz w:val="22"/>
              </w:rPr>
              <w:t xml:space="preserve">he Organisation’s </w:t>
            </w:r>
            <w:r w:rsidR="00F5611C" w:rsidRPr="00943A38">
              <w:rPr>
                <w:rFonts w:ascii="Calibri" w:hAnsi="Calibri"/>
                <w:snapToGrid w:val="0"/>
                <w:color w:val="auto"/>
                <w:sz w:val="22"/>
              </w:rPr>
              <w:t>Environmental Management S</w:t>
            </w:r>
            <w:r w:rsidR="00FF6105" w:rsidRPr="00943A38">
              <w:rPr>
                <w:rFonts w:ascii="Calibri" w:hAnsi="Calibri"/>
                <w:snapToGrid w:val="0"/>
                <w:color w:val="auto"/>
                <w:sz w:val="22"/>
              </w:rPr>
              <w:t>ystem</w:t>
            </w:r>
            <w:r w:rsidRPr="00943A38">
              <w:rPr>
                <w:rFonts w:ascii="Calibri" w:hAnsi="Calibri"/>
                <w:snapToGrid w:val="0"/>
                <w:color w:val="auto"/>
                <w:sz w:val="22"/>
              </w:rPr>
              <w:t xml:space="preserve"> shall be reviewed by top management</w:t>
            </w:r>
            <w:r w:rsidR="00795315" w:rsidRPr="00943A38">
              <w:rPr>
                <w:rFonts w:ascii="Calibri" w:hAnsi="Calibri"/>
                <w:snapToGrid w:val="0"/>
                <w:color w:val="auto"/>
                <w:sz w:val="22"/>
              </w:rPr>
              <w:t xml:space="preserve"> at planned intervals to ensure its </w:t>
            </w:r>
            <w:r w:rsidRPr="00943A38">
              <w:rPr>
                <w:rFonts w:ascii="Calibri" w:hAnsi="Calibri"/>
                <w:snapToGrid w:val="0"/>
                <w:color w:val="auto"/>
                <w:sz w:val="22"/>
              </w:rPr>
              <w:t xml:space="preserve">ongoing </w:t>
            </w:r>
            <w:r w:rsidR="00F5611C" w:rsidRPr="00943A38">
              <w:rPr>
                <w:rFonts w:ascii="Calibri" w:hAnsi="Calibri"/>
                <w:snapToGrid w:val="0"/>
                <w:color w:val="auto"/>
                <w:sz w:val="22"/>
              </w:rPr>
              <w:t xml:space="preserve">suitability, adequacy and </w:t>
            </w:r>
            <w:r w:rsidR="00795315" w:rsidRPr="00943A38">
              <w:rPr>
                <w:rFonts w:ascii="Calibri" w:hAnsi="Calibri"/>
                <w:snapToGrid w:val="0"/>
                <w:color w:val="auto"/>
                <w:sz w:val="22"/>
              </w:rPr>
              <w:t>e</w:t>
            </w:r>
            <w:r w:rsidR="00F5611C" w:rsidRPr="00943A38">
              <w:rPr>
                <w:rFonts w:ascii="Calibri" w:hAnsi="Calibri"/>
                <w:snapToGrid w:val="0"/>
                <w:color w:val="auto"/>
                <w:sz w:val="22"/>
              </w:rPr>
              <w:t>ffectiveness</w:t>
            </w:r>
            <w:r w:rsidR="00795315" w:rsidRPr="00943A38">
              <w:rPr>
                <w:rFonts w:ascii="Calibri" w:hAnsi="Calibri"/>
                <w:snapToGrid w:val="0"/>
                <w:color w:val="auto"/>
                <w:sz w:val="22"/>
              </w:rPr>
              <w:t>.</w:t>
            </w:r>
          </w:p>
          <w:p w:rsidR="00795315" w:rsidRPr="00943A38" w:rsidRDefault="00795315" w:rsidP="00F04F3C">
            <w:pPr>
              <w:pStyle w:val="Normalred"/>
              <w:rPr>
                <w:rFonts w:ascii="Calibri" w:hAnsi="Calibri"/>
                <w:color w:val="auto"/>
                <w:sz w:val="22"/>
              </w:rPr>
            </w:pPr>
          </w:p>
        </w:tc>
      </w:tr>
    </w:tbl>
    <w:p w:rsidR="00A90344" w:rsidRPr="00943A38" w:rsidRDefault="00A90344" w:rsidP="00A90344">
      <w:pPr>
        <w:rPr>
          <w:rFonts w:ascii="Calibri" w:hAnsi="Calibri"/>
          <w:sz w:val="22"/>
        </w:rPr>
      </w:pPr>
    </w:p>
    <w:p w:rsidR="00A90344" w:rsidRPr="00943A38"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943A38" w:rsidTr="00F04F3C">
        <w:tc>
          <w:tcPr>
            <w:tcW w:w="1260" w:type="dxa"/>
          </w:tcPr>
          <w:p w:rsidR="00A90344" w:rsidRPr="00943A38" w:rsidRDefault="00A90344" w:rsidP="00F04F3C">
            <w:pPr>
              <w:pStyle w:val="Address"/>
              <w:rPr>
                <w:rFonts w:ascii="Calibri" w:hAnsi="Calibri"/>
                <w:sz w:val="22"/>
              </w:rPr>
            </w:pPr>
          </w:p>
        </w:tc>
        <w:tc>
          <w:tcPr>
            <w:tcW w:w="8640" w:type="dxa"/>
          </w:tcPr>
          <w:p w:rsidR="00A90344" w:rsidRPr="00943A38" w:rsidRDefault="00A90344" w:rsidP="00F04F3C">
            <w:pPr>
              <w:pStyle w:val="Address"/>
              <w:rPr>
                <w:rFonts w:ascii="Calibri" w:hAnsi="Calibri"/>
                <w:sz w:val="22"/>
              </w:rPr>
            </w:pPr>
            <w:r w:rsidRPr="00943A38">
              <w:rPr>
                <w:rFonts w:ascii="Calibri" w:hAnsi="Calibri"/>
                <w:sz w:val="22"/>
              </w:rPr>
              <w:t>STATEMENT/PROCEDURE</w:t>
            </w:r>
          </w:p>
          <w:p w:rsidR="00A90344" w:rsidRPr="00943A38" w:rsidRDefault="00A90344" w:rsidP="00F04F3C">
            <w:pPr>
              <w:pStyle w:val="Address"/>
              <w:rPr>
                <w:rFonts w:ascii="Calibri" w:hAnsi="Calibri"/>
                <w:sz w:val="22"/>
              </w:rPr>
            </w:pPr>
          </w:p>
        </w:tc>
      </w:tr>
      <w:tr w:rsidR="00F5611C" w:rsidRPr="00943A38" w:rsidTr="00A97C0D">
        <w:trPr>
          <w:trHeight w:val="20"/>
        </w:trPr>
        <w:tc>
          <w:tcPr>
            <w:tcW w:w="1260" w:type="dxa"/>
          </w:tcPr>
          <w:p w:rsidR="00F5611C" w:rsidRPr="00943A38" w:rsidRDefault="00F5611C" w:rsidP="00E81992">
            <w:pPr>
              <w:pStyle w:val="Normalcentered"/>
              <w:numPr>
                <w:ilvl w:val="0"/>
                <w:numId w:val="14"/>
              </w:numPr>
              <w:rPr>
                <w:rFonts w:ascii="Calibri" w:hAnsi="Calibri"/>
                <w:color w:val="auto"/>
                <w:sz w:val="22"/>
              </w:rPr>
            </w:pPr>
          </w:p>
        </w:tc>
        <w:tc>
          <w:tcPr>
            <w:tcW w:w="8640" w:type="dxa"/>
          </w:tcPr>
          <w:p w:rsidR="00F5611C" w:rsidRPr="00943A38" w:rsidRDefault="00F5611C" w:rsidP="00A97C0D">
            <w:pPr>
              <w:pStyle w:val="Normalred"/>
              <w:rPr>
                <w:rFonts w:ascii="Calibri" w:hAnsi="Calibri"/>
                <w:color w:val="auto"/>
                <w:sz w:val="22"/>
              </w:rPr>
            </w:pPr>
            <w:r w:rsidRPr="00943A38">
              <w:rPr>
                <w:rFonts w:ascii="Calibri" w:hAnsi="Calibri"/>
                <w:color w:val="auto"/>
                <w:sz w:val="22"/>
              </w:rPr>
              <w:t>An Environmental Management Review is</w:t>
            </w:r>
            <w:r w:rsidR="009D2DC4">
              <w:rPr>
                <w:rFonts w:ascii="Calibri" w:hAnsi="Calibri"/>
                <w:color w:val="auto"/>
                <w:sz w:val="22"/>
              </w:rPr>
              <w:t xml:space="preserve"> carried out at annual</w:t>
            </w:r>
            <w:r w:rsidRPr="00943A38">
              <w:rPr>
                <w:rFonts w:ascii="Calibri" w:hAnsi="Calibri"/>
                <w:color w:val="auto"/>
                <w:sz w:val="22"/>
              </w:rPr>
              <w:t xml:space="preserve"> intervals.  If appropriate, a corrective action plan is formulated.</w:t>
            </w:r>
          </w:p>
          <w:p w:rsidR="00F5611C" w:rsidRPr="00943A38" w:rsidRDefault="00F5611C" w:rsidP="00A97C0D">
            <w:pPr>
              <w:pStyle w:val="Normalred"/>
              <w:rPr>
                <w:rFonts w:ascii="Calibri" w:hAnsi="Calibri"/>
                <w:b/>
                <w:snapToGrid w:val="0"/>
                <w:color w:val="auto"/>
                <w:sz w:val="22"/>
              </w:rPr>
            </w:pPr>
          </w:p>
        </w:tc>
      </w:tr>
      <w:tr w:rsidR="00F5611C" w:rsidRPr="00943A38" w:rsidTr="00A97C0D">
        <w:trPr>
          <w:trHeight w:val="20"/>
        </w:trPr>
        <w:tc>
          <w:tcPr>
            <w:tcW w:w="1260" w:type="dxa"/>
          </w:tcPr>
          <w:p w:rsidR="00F5611C" w:rsidRPr="00943A38" w:rsidRDefault="00F5611C" w:rsidP="00E81992">
            <w:pPr>
              <w:pStyle w:val="Normalcentered"/>
              <w:numPr>
                <w:ilvl w:val="0"/>
                <w:numId w:val="14"/>
              </w:numPr>
              <w:rPr>
                <w:rFonts w:ascii="Calibri" w:hAnsi="Calibri"/>
                <w:color w:val="auto"/>
                <w:sz w:val="22"/>
              </w:rPr>
            </w:pPr>
          </w:p>
        </w:tc>
        <w:tc>
          <w:tcPr>
            <w:tcW w:w="8640" w:type="dxa"/>
          </w:tcPr>
          <w:p w:rsidR="00F5611C" w:rsidRPr="00943A38" w:rsidRDefault="00F5611C" w:rsidP="00A97C0D">
            <w:pPr>
              <w:pStyle w:val="Normalred"/>
              <w:rPr>
                <w:rFonts w:ascii="Calibri" w:hAnsi="Calibri"/>
                <w:color w:val="auto"/>
                <w:sz w:val="22"/>
              </w:rPr>
            </w:pPr>
            <w:r w:rsidRPr="00943A38">
              <w:rPr>
                <w:rFonts w:ascii="Calibri" w:hAnsi="Calibri"/>
                <w:color w:val="auto"/>
                <w:sz w:val="22"/>
              </w:rPr>
              <w:t>Environmental Management Review meetings may be held as a component of other Management System Reviews.</w:t>
            </w:r>
          </w:p>
          <w:p w:rsidR="00F5611C" w:rsidRPr="00943A38" w:rsidRDefault="00F5611C" w:rsidP="00A97C0D">
            <w:pPr>
              <w:pStyle w:val="Normalred"/>
              <w:rPr>
                <w:rFonts w:ascii="Calibri" w:hAnsi="Calibri"/>
                <w:b/>
                <w:snapToGrid w:val="0"/>
                <w:color w:val="auto"/>
                <w:sz w:val="22"/>
              </w:rPr>
            </w:pPr>
          </w:p>
        </w:tc>
      </w:tr>
      <w:tr w:rsidR="00F5611C" w:rsidRPr="00943A38" w:rsidTr="00A97C0D">
        <w:trPr>
          <w:trHeight w:val="20"/>
        </w:trPr>
        <w:tc>
          <w:tcPr>
            <w:tcW w:w="1260" w:type="dxa"/>
          </w:tcPr>
          <w:p w:rsidR="00F5611C" w:rsidRPr="00943A38" w:rsidRDefault="00F5611C" w:rsidP="00E81992">
            <w:pPr>
              <w:pStyle w:val="Normalcentered"/>
              <w:numPr>
                <w:ilvl w:val="0"/>
                <w:numId w:val="14"/>
              </w:numPr>
              <w:rPr>
                <w:rFonts w:ascii="Calibri" w:hAnsi="Calibri"/>
                <w:color w:val="auto"/>
                <w:sz w:val="22"/>
              </w:rPr>
            </w:pPr>
          </w:p>
        </w:tc>
        <w:tc>
          <w:tcPr>
            <w:tcW w:w="8640" w:type="dxa"/>
          </w:tcPr>
          <w:p w:rsidR="00F5611C" w:rsidRPr="00943A38" w:rsidRDefault="00F5611C" w:rsidP="00A97C0D">
            <w:pPr>
              <w:pStyle w:val="Normalred"/>
              <w:rPr>
                <w:rFonts w:ascii="Calibri" w:hAnsi="Calibri"/>
                <w:color w:val="auto"/>
                <w:sz w:val="22"/>
              </w:rPr>
            </w:pPr>
            <w:r w:rsidRPr="00943A38">
              <w:rPr>
                <w:rFonts w:ascii="Calibri" w:hAnsi="Calibri"/>
                <w:color w:val="auto"/>
                <w:sz w:val="22"/>
              </w:rPr>
              <w:t>Specific items included on the agenda of every Management Review are:</w:t>
            </w:r>
          </w:p>
          <w:p w:rsidR="00A97C0D" w:rsidRPr="00943A38" w:rsidRDefault="00A97C0D" w:rsidP="00A97C0D">
            <w:pPr>
              <w:pStyle w:val="Normalred"/>
              <w:rPr>
                <w:rFonts w:ascii="Calibri" w:hAnsi="Calibri"/>
                <w:color w:val="auto"/>
                <w:sz w:val="22"/>
              </w:rPr>
            </w:pPr>
          </w:p>
          <w:p w:rsidR="00F5611C" w:rsidRPr="00943A38" w:rsidRDefault="00F5611C" w:rsidP="00A97C0D">
            <w:pPr>
              <w:pStyle w:val="Normalred"/>
              <w:numPr>
                <w:ilvl w:val="0"/>
                <w:numId w:val="92"/>
              </w:numPr>
              <w:rPr>
                <w:rFonts w:ascii="Calibri" w:hAnsi="Calibri"/>
                <w:color w:val="auto"/>
                <w:sz w:val="22"/>
              </w:rPr>
            </w:pPr>
            <w:r w:rsidRPr="00943A38">
              <w:rPr>
                <w:rFonts w:ascii="Calibri" w:hAnsi="Calibri"/>
                <w:color w:val="auto"/>
                <w:sz w:val="22"/>
              </w:rPr>
              <w:t>The status of actions from previous Management Reviews</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Changes in external and internal issues that are relevant to the Environmental Management System</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Changes in the needs and expectations of interested parties, including compliance obligations</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 xml:space="preserve">Changes in the Organisation’s significant </w:t>
            </w:r>
            <w:r w:rsidR="00921DCF" w:rsidRPr="00943A38">
              <w:rPr>
                <w:rFonts w:ascii="Calibri" w:hAnsi="Calibri"/>
                <w:color w:val="auto"/>
                <w:sz w:val="22"/>
              </w:rPr>
              <w:t>Environmental Aspects</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Changes in risk and opportunities</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 xml:space="preserve">The extent to which </w:t>
            </w:r>
            <w:r w:rsidR="00921DCF" w:rsidRPr="00943A38">
              <w:rPr>
                <w:rFonts w:ascii="Calibri" w:hAnsi="Calibri"/>
                <w:color w:val="auto"/>
                <w:sz w:val="22"/>
              </w:rPr>
              <w:t xml:space="preserve">Environmental Objectives </w:t>
            </w:r>
            <w:r w:rsidRPr="00943A38">
              <w:rPr>
                <w:rFonts w:ascii="Calibri" w:hAnsi="Calibri"/>
                <w:color w:val="auto"/>
                <w:sz w:val="22"/>
              </w:rPr>
              <w:t>have been achieved</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Information on the Organisation’s environmental performance, including trends in:</w:t>
            </w:r>
          </w:p>
          <w:p w:rsidR="004B4B4E" w:rsidRPr="00943A38" w:rsidRDefault="004B4B4E" w:rsidP="00A97C0D">
            <w:pPr>
              <w:pStyle w:val="Normalred"/>
              <w:numPr>
                <w:ilvl w:val="0"/>
                <w:numId w:val="93"/>
              </w:numPr>
              <w:rPr>
                <w:rFonts w:ascii="Calibri" w:hAnsi="Calibri"/>
                <w:color w:val="auto"/>
                <w:sz w:val="22"/>
              </w:rPr>
            </w:pPr>
            <w:r w:rsidRPr="00943A38">
              <w:rPr>
                <w:rFonts w:ascii="Calibri" w:hAnsi="Calibri"/>
                <w:color w:val="auto"/>
                <w:sz w:val="22"/>
              </w:rPr>
              <w:t>Non-conformities and corrective actions</w:t>
            </w:r>
          </w:p>
          <w:p w:rsidR="004B4B4E" w:rsidRPr="00943A38" w:rsidRDefault="004B4B4E" w:rsidP="00A97C0D">
            <w:pPr>
              <w:pStyle w:val="Normalred"/>
              <w:numPr>
                <w:ilvl w:val="0"/>
                <w:numId w:val="93"/>
              </w:numPr>
              <w:rPr>
                <w:rFonts w:ascii="Calibri" w:hAnsi="Calibri"/>
                <w:color w:val="auto"/>
                <w:sz w:val="22"/>
              </w:rPr>
            </w:pPr>
            <w:r w:rsidRPr="00943A38">
              <w:rPr>
                <w:rFonts w:ascii="Calibri" w:hAnsi="Calibri"/>
                <w:color w:val="auto"/>
                <w:sz w:val="22"/>
              </w:rPr>
              <w:t>Monitoring and measurement results</w:t>
            </w:r>
          </w:p>
          <w:p w:rsidR="004B4B4E" w:rsidRPr="00943A38" w:rsidRDefault="004B4B4E" w:rsidP="00A97C0D">
            <w:pPr>
              <w:pStyle w:val="Normalred"/>
              <w:numPr>
                <w:ilvl w:val="0"/>
                <w:numId w:val="93"/>
              </w:numPr>
              <w:rPr>
                <w:rFonts w:ascii="Calibri" w:hAnsi="Calibri"/>
                <w:color w:val="auto"/>
                <w:sz w:val="22"/>
              </w:rPr>
            </w:pPr>
            <w:r w:rsidRPr="00943A38">
              <w:rPr>
                <w:rFonts w:ascii="Calibri" w:hAnsi="Calibri"/>
                <w:color w:val="auto"/>
                <w:sz w:val="22"/>
              </w:rPr>
              <w:t>Fulfilment of compliance obligations</w:t>
            </w:r>
          </w:p>
          <w:p w:rsidR="004B4B4E" w:rsidRPr="00943A38" w:rsidRDefault="004B4B4E" w:rsidP="00A97C0D">
            <w:pPr>
              <w:pStyle w:val="Normalred"/>
              <w:numPr>
                <w:ilvl w:val="0"/>
                <w:numId w:val="93"/>
              </w:numPr>
              <w:rPr>
                <w:rFonts w:ascii="Calibri" w:hAnsi="Calibri"/>
                <w:color w:val="auto"/>
                <w:sz w:val="22"/>
              </w:rPr>
            </w:pPr>
            <w:r w:rsidRPr="00943A38">
              <w:rPr>
                <w:rFonts w:ascii="Calibri" w:hAnsi="Calibri"/>
                <w:color w:val="auto"/>
                <w:sz w:val="22"/>
              </w:rPr>
              <w:t>Audit results</w:t>
            </w:r>
            <w:r w:rsidR="00D271E7" w:rsidRPr="00943A38">
              <w:rPr>
                <w:rFonts w:ascii="Calibri" w:hAnsi="Calibri"/>
                <w:color w:val="auto"/>
                <w:sz w:val="22"/>
              </w:rPr>
              <w:t>.</w:t>
            </w:r>
          </w:p>
          <w:p w:rsidR="00F5611C"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Adequacy of resources</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Relevant communications from interested parties, including complaints</w:t>
            </w:r>
          </w:p>
          <w:p w:rsidR="004B4B4E" w:rsidRPr="00943A38" w:rsidRDefault="004B4B4E" w:rsidP="00A97C0D">
            <w:pPr>
              <w:pStyle w:val="Normalred"/>
              <w:numPr>
                <w:ilvl w:val="0"/>
                <w:numId w:val="92"/>
              </w:numPr>
              <w:rPr>
                <w:rFonts w:ascii="Calibri" w:hAnsi="Calibri"/>
                <w:color w:val="auto"/>
                <w:sz w:val="22"/>
              </w:rPr>
            </w:pPr>
            <w:r w:rsidRPr="00943A38">
              <w:rPr>
                <w:rFonts w:ascii="Calibri" w:hAnsi="Calibri"/>
                <w:color w:val="auto"/>
                <w:sz w:val="22"/>
              </w:rPr>
              <w:t>Opportunities for continual improvement and related decisions</w:t>
            </w:r>
          </w:p>
          <w:p w:rsidR="00E068D8" w:rsidRPr="00943A38" w:rsidRDefault="00E068D8" w:rsidP="00A97C0D">
            <w:pPr>
              <w:pStyle w:val="Normalred"/>
              <w:rPr>
                <w:rFonts w:ascii="Calibri" w:hAnsi="Calibri"/>
                <w:b/>
                <w:snapToGrid w:val="0"/>
                <w:color w:val="auto"/>
                <w:sz w:val="22"/>
              </w:rPr>
            </w:pPr>
          </w:p>
        </w:tc>
      </w:tr>
    </w:tbl>
    <w:p w:rsidR="00D271E7" w:rsidRDefault="00D271E7">
      <w:pPr>
        <w:widowControl/>
        <w:jc w:val="left"/>
      </w:pPr>
      <w:r>
        <w:br w:type="page"/>
      </w:r>
    </w:p>
    <w:p w:rsidR="00D271E7" w:rsidRPr="00D271E7" w:rsidRDefault="00D271E7" w:rsidP="00D271E7">
      <w:pPr>
        <w:jc w:val="center"/>
        <w:rPr>
          <w:rFonts w:ascii="Calibri" w:hAnsi="Calibri"/>
          <w:sz w:val="32"/>
        </w:rPr>
      </w:pPr>
    </w:p>
    <w:p w:rsidR="00D271E7" w:rsidRDefault="00D271E7" w:rsidP="00D271E7">
      <w:pPr>
        <w:pStyle w:val="Caption"/>
        <w:rPr>
          <w:rFonts w:ascii="Calibri" w:hAnsi="Calibri"/>
          <w:sz w:val="32"/>
          <w:szCs w:val="34"/>
        </w:rPr>
      </w:pPr>
    </w:p>
    <w:p w:rsidR="00D271E7" w:rsidRPr="00943A38" w:rsidRDefault="00D271E7" w:rsidP="00D271E7">
      <w:pPr>
        <w:pStyle w:val="Caption"/>
        <w:rPr>
          <w:rFonts w:ascii="Calibri" w:hAnsi="Calibri"/>
          <w:color w:val="auto"/>
          <w:sz w:val="32"/>
          <w:szCs w:val="34"/>
        </w:rPr>
      </w:pPr>
      <w:r w:rsidRPr="00943A38">
        <w:rPr>
          <w:rFonts w:ascii="Calibri" w:hAnsi="Calibri"/>
          <w:color w:val="auto"/>
          <w:sz w:val="32"/>
          <w:szCs w:val="34"/>
        </w:rPr>
        <w:t>9 – PERFORMANCE EVALUATION</w:t>
      </w:r>
    </w:p>
    <w:p w:rsidR="00D271E7" w:rsidRPr="00943A38" w:rsidRDefault="00D271E7" w:rsidP="00D271E7">
      <w:pPr>
        <w:rPr>
          <w:rFonts w:ascii="Calibri" w:hAnsi="Calibri"/>
          <w:sz w:val="22"/>
        </w:rPr>
      </w:pPr>
    </w:p>
    <w:p w:rsidR="00D271E7" w:rsidRPr="00943A38" w:rsidRDefault="00D271E7" w:rsidP="00D271E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271E7" w:rsidRPr="00943A38" w:rsidTr="00654A5A">
        <w:tc>
          <w:tcPr>
            <w:tcW w:w="126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color w:val="auto"/>
                <w:sz w:val="22"/>
              </w:rPr>
              <w:t>9.3</w:t>
            </w:r>
          </w:p>
        </w:tc>
        <w:tc>
          <w:tcPr>
            <w:tcW w:w="8640" w:type="dxa"/>
            <w:shd w:val="clear" w:color="auto" w:fill="C2D69B" w:themeFill="accent3" w:themeFillTint="99"/>
          </w:tcPr>
          <w:p w:rsidR="00D271E7" w:rsidRPr="00943A38" w:rsidRDefault="00D271E7" w:rsidP="008671D7">
            <w:pPr>
              <w:pStyle w:val="Normalbolditalic"/>
              <w:rPr>
                <w:rFonts w:ascii="Calibri" w:hAnsi="Calibri"/>
                <w:i w:val="0"/>
                <w:color w:val="auto"/>
                <w:sz w:val="22"/>
              </w:rPr>
            </w:pPr>
            <w:r w:rsidRPr="00943A38">
              <w:rPr>
                <w:rFonts w:ascii="Calibri" w:hAnsi="Calibri"/>
                <w:i w:val="0"/>
                <w:color w:val="auto"/>
                <w:sz w:val="22"/>
              </w:rPr>
              <w:t>Management Review (continued)</w:t>
            </w:r>
          </w:p>
          <w:p w:rsidR="00D271E7" w:rsidRPr="00943A38" w:rsidRDefault="00D271E7" w:rsidP="008671D7">
            <w:pPr>
              <w:pStyle w:val="Normalbolditalic"/>
              <w:rPr>
                <w:rFonts w:ascii="Calibri" w:hAnsi="Calibri"/>
                <w:i w:val="0"/>
                <w:color w:val="auto"/>
                <w:sz w:val="22"/>
              </w:rPr>
            </w:pPr>
          </w:p>
        </w:tc>
      </w:tr>
      <w:tr w:rsidR="00D271E7" w:rsidRPr="00943A38" w:rsidTr="00A97C0D">
        <w:trPr>
          <w:trHeight w:val="20"/>
        </w:trPr>
        <w:tc>
          <w:tcPr>
            <w:tcW w:w="1260" w:type="dxa"/>
          </w:tcPr>
          <w:p w:rsidR="00D271E7" w:rsidRPr="00943A38" w:rsidRDefault="00D271E7" w:rsidP="00D271E7">
            <w:pPr>
              <w:pStyle w:val="Normalcentered"/>
              <w:rPr>
                <w:rFonts w:ascii="Calibri" w:hAnsi="Calibri"/>
                <w:color w:val="auto"/>
                <w:sz w:val="22"/>
              </w:rPr>
            </w:pPr>
            <w:r w:rsidRPr="00943A38">
              <w:rPr>
                <w:rFonts w:ascii="Calibri" w:hAnsi="Calibri"/>
                <w:color w:val="auto"/>
                <w:sz w:val="22"/>
              </w:rPr>
              <w:t>3./</w:t>
            </w:r>
          </w:p>
          <w:p w:rsidR="00D271E7" w:rsidRPr="00943A38" w:rsidRDefault="00D271E7" w:rsidP="00D271E7">
            <w:pPr>
              <w:pStyle w:val="Normalcentered"/>
              <w:rPr>
                <w:rFonts w:ascii="Calibri" w:hAnsi="Calibri"/>
                <w:color w:val="auto"/>
                <w:sz w:val="22"/>
              </w:rPr>
            </w:pPr>
            <w:r w:rsidRPr="00943A38">
              <w:rPr>
                <w:rFonts w:ascii="Calibri" w:hAnsi="Calibri"/>
                <w:color w:val="auto"/>
                <w:sz w:val="22"/>
              </w:rPr>
              <w:t>continued</w:t>
            </w:r>
          </w:p>
        </w:tc>
        <w:tc>
          <w:tcPr>
            <w:tcW w:w="8640" w:type="dxa"/>
          </w:tcPr>
          <w:p w:rsidR="00D271E7" w:rsidRPr="00943A38" w:rsidRDefault="00D271E7" w:rsidP="00A97C0D">
            <w:pPr>
              <w:pStyle w:val="Normalred"/>
              <w:numPr>
                <w:ilvl w:val="0"/>
                <w:numId w:val="92"/>
              </w:numPr>
              <w:rPr>
                <w:rFonts w:ascii="Calibri" w:hAnsi="Calibri"/>
                <w:color w:val="auto"/>
                <w:sz w:val="22"/>
              </w:rPr>
            </w:pPr>
            <w:r w:rsidRPr="00943A38">
              <w:rPr>
                <w:rFonts w:ascii="Calibri" w:hAnsi="Calibri"/>
                <w:color w:val="auto"/>
                <w:sz w:val="22"/>
              </w:rPr>
              <w:t>Conclusions on the continuing suitability, adequacy and effectiveness of the Environmental Management System</w:t>
            </w:r>
          </w:p>
          <w:p w:rsidR="00D271E7" w:rsidRPr="00943A38" w:rsidRDefault="00D271E7" w:rsidP="00A97C0D">
            <w:pPr>
              <w:pStyle w:val="Normalred"/>
              <w:numPr>
                <w:ilvl w:val="0"/>
                <w:numId w:val="92"/>
              </w:numPr>
              <w:rPr>
                <w:rFonts w:ascii="Calibri" w:hAnsi="Calibri"/>
                <w:color w:val="auto"/>
                <w:sz w:val="22"/>
              </w:rPr>
            </w:pPr>
            <w:r w:rsidRPr="00943A38">
              <w:rPr>
                <w:rFonts w:ascii="Calibri" w:hAnsi="Calibri"/>
                <w:color w:val="auto"/>
                <w:sz w:val="22"/>
              </w:rPr>
              <w:t xml:space="preserve">Decisions related to any need for changes to the </w:t>
            </w:r>
            <w:r w:rsidR="00A02316" w:rsidRPr="00943A38">
              <w:rPr>
                <w:rFonts w:ascii="Calibri" w:hAnsi="Calibri"/>
                <w:color w:val="auto"/>
                <w:sz w:val="22"/>
              </w:rPr>
              <w:t>Environmental Management System</w:t>
            </w:r>
            <w:r w:rsidRPr="00943A38">
              <w:rPr>
                <w:rFonts w:ascii="Calibri" w:hAnsi="Calibri"/>
                <w:color w:val="auto"/>
                <w:sz w:val="22"/>
              </w:rPr>
              <w:t>, including resources</w:t>
            </w:r>
          </w:p>
          <w:p w:rsidR="00D271E7" w:rsidRPr="00943A38" w:rsidRDefault="00D271E7" w:rsidP="00A97C0D">
            <w:pPr>
              <w:pStyle w:val="Normalred"/>
              <w:numPr>
                <w:ilvl w:val="0"/>
                <w:numId w:val="92"/>
              </w:numPr>
              <w:rPr>
                <w:rFonts w:ascii="Calibri" w:hAnsi="Calibri"/>
                <w:color w:val="auto"/>
                <w:sz w:val="22"/>
              </w:rPr>
            </w:pPr>
            <w:r w:rsidRPr="00943A38">
              <w:rPr>
                <w:rFonts w:ascii="Calibri" w:hAnsi="Calibri"/>
                <w:color w:val="auto"/>
                <w:sz w:val="22"/>
              </w:rPr>
              <w:t xml:space="preserve">Actions, if needed, when </w:t>
            </w:r>
            <w:r w:rsidR="00921DCF" w:rsidRPr="00943A38">
              <w:rPr>
                <w:rFonts w:ascii="Calibri" w:hAnsi="Calibri"/>
                <w:color w:val="auto"/>
                <w:sz w:val="22"/>
              </w:rPr>
              <w:t xml:space="preserve">Environmental Objectives </w:t>
            </w:r>
            <w:r w:rsidRPr="00943A38">
              <w:rPr>
                <w:rFonts w:ascii="Calibri" w:hAnsi="Calibri"/>
                <w:color w:val="auto"/>
                <w:sz w:val="22"/>
              </w:rPr>
              <w:t>have not been achieved</w:t>
            </w:r>
          </w:p>
          <w:p w:rsidR="00D271E7" w:rsidRPr="00943A38" w:rsidRDefault="00D271E7" w:rsidP="00A97C0D">
            <w:pPr>
              <w:pStyle w:val="Normalred"/>
              <w:numPr>
                <w:ilvl w:val="0"/>
                <w:numId w:val="92"/>
              </w:numPr>
              <w:rPr>
                <w:rFonts w:ascii="Calibri" w:hAnsi="Calibri"/>
                <w:color w:val="auto"/>
                <w:sz w:val="22"/>
              </w:rPr>
            </w:pPr>
            <w:r w:rsidRPr="00943A38">
              <w:rPr>
                <w:rFonts w:ascii="Calibri" w:hAnsi="Calibri"/>
                <w:color w:val="auto"/>
                <w:sz w:val="22"/>
              </w:rPr>
              <w:t>Opportunities to improve integration of the Environmental Management System with other business processes, if needed</w:t>
            </w:r>
          </w:p>
          <w:p w:rsidR="00D271E7" w:rsidRPr="00943A38" w:rsidRDefault="00D271E7" w:rsidP="00A97C0D">
            <w:pPr>
              <w:pStyle w:val="Normalred"/>
              <w:numPr>
                <w:ilvl w:val="0"/>
                <w:numId w:val="92"/>
              </w:numPr>
              <w:rPr>
                <w:rFonts w:ascii="Calibri" w:hAnsi="Calibri"/>
                <w:b/>
                <w:snapToGrid w:val="0"/>
                <w:color w:val="auto"/>
                <w:sz w:val="22"/>
              </w:rPr>
            </w:pPr>
            <w:r w:rsidRPr="00943A38">
              <w:rPr>
                <w:rFonts w:ascii="Calibri" w:hAnsi="Calibri"/>
                <w:color w:val="auto"/>
                <w:sz w:val="22"/>
              </w:rPr>
              <w:t>Any implications for the strategic direction of the Organisation.</w:t>
            </w:r>
          </w:p>
          <w:p w:rsidR="00D271E7" w:rsidRPr="00943A38" w:rsidRDefault="00D271E7" w:rsidP="00A97C0D">
            <w:pPr>
              <w:pStyle w:val="Normalred"/>
              <w:rPr>
                <w:rFonts w:ascii="Calibri" w:hAnsi="Calibri"/>
                <w:color w:val="auto"/>
                <w:sz w:val="22"/>
              </w:rPr>
            </w:pPr>
          </w:p>
        </w:tc>
      </w:tr>
      <w:tr w:rsidR="00F5611C" w:rsidRPr="00943A38" w:rsidTr="00A97C0D">
        <w:trPr>
          <w:trHeight w:val="20"/>
        </w:trPr>
        <w:tc>
          <w:tcPr>
            <w:tcW w:w="1260" w:type="dxa"/>
          </w:tcPr>
          <w:p w:rsidR="00F5611C" w:rsidRPr="00943A38" w:rsidRDefault="00F5611C" w:rsidP="00E81992">
            <w:pPr>
              <w:pStyle w:val="Normalcentered"/>
              <w:numPr>
                <w:ilvl w:val="0"/>
                <w:numId w:val="14"/>
              </w:numPr>
              <w:rPr>
                <w:rFonts w:ascii="Calibri" w:hAnsi="Calibri"/>
                <w:color w:val="auto"/>
                <w:sz w:val="22"/>
              </w:rPr>
            </w:pPr>
          </w:p>
        </w:tc>
        <w:tc>
          <w:tcPr>
            <w:tcW w:w="8640" w:type="dxa"/>
          </w:tcPr>
          <w:p w:rsidR="00F5611C" w:rsidRPr="00943A38" w:rsidRDefault="00F5611C" w:rsidP="00A97C0D">
            <w:pPr>
              <w:pStyle w:val="Normalred"/>
              <w:rPr>
                <w:rFonts w:ascii="Calibri" w:hAnsi="Calibri"/>
                <w:color w:val="auto"/>
                <w:sz w:val="22"/>
              </w:rPr>
            </w:pPr>
            <w:r w:rsidRPr="00943A38">
              <w:rPr>
                <w:rFonts w:ascii="Calibri" w:hAnsi="Calibri"/>
                <w:color w:val="auto"/>
                <w:sz w:val="22"/>
              </w:rPr>
              <w:t>Records of the findings of the Management Review and any planned action are kept for a minimum period of two years as part of the Organisation’s environmental record system.</w:t>
            </w:r>
          </w:p>
          <w:p w:rsidR="00F5611C" w:rsidRPr="00943A38" w:rsidRDefault="00F5611C" w:rsidP="00A97C0D">
            <w:pPr>
              <w:pStyle w:val="Normalred"/>
              <w:rPr>
                <w:rFonts w:ascii="Calibri" w:hAnsi="Calibri"/>
                <w:b/>
                <w:snapToGrid w:val="0"/>
                <w:color w:val="auto"/>
                <w:sz w:val="22"/>
              </w:rPr>
            </w:pPr>
          </w:p>
        </w:tc>
      </w:tr>
      <w:tr w:rsidR="00F5611C" w:rsidRPr="00943A38" w:rsidTr="00A97C0D">
        <w:trPr>
          <w:trHeight w:val="20"/>
        </w:trPr>
        <w:tc>
          <w:tcPr>
            <w:tcW w:w="1260" w:type="dxa"/>
          </w:tcPr>
          <w:p w:rsidR="00F5611C" w:rsidRPr="00943A38" w:rsidRDefault="00F5611C" w:rsidP="00E81992">
            <w:pPr>
              <w:pStyle w:val="Normalcentered"/>
              <w:numPr>
                <w:ilvl w:val="0"/>
                <w:numId w:val="14"/>
              </w:numPr>
              <w:rPr>
                <w:rFonts w:ascii="Calibri" w:hAnsi="Calibri"/>
                <w:color w:val="auto"/>
                <w:sz w:val="22"/>
              </w:rPr>
            </w:pPr>
          </w:p>
        </w:tc>
        <w:tc>
          <w:tcPr>
            <w:tcW w:w="8640" w:type="dxa"/>
          </w:tcPr>
          <w:p w:rsidR="00F5611C" w:rsidRPr="00943A38" w:rsidRDefault="00F5611C" w:rsidP="00A97C0D">
            <w:pPr>
              <w:pStyle w:val="Normalred"/>
              <w:rPr>
                <w:rFonts w:ascii="Calibri" w:hAnsi="Calibri"/>
                <w:color w:val="auto"/>
                <w:sz w:val="22"/>
              </w:rPr>
            </w:pPr>
            <w:r w:rsidRPr="00943A38">
              <w:rPr>
                <w:rFonts w:ascii="Calibri" w:hAnsi="Calibri"/>
                <w:color w:val="auto"/>
                <w:sz w:val="22"/>
              </w:rPr>
              <w:t>A detailed record is kept of the proceedings of the Management Review and the record and/or appropriate extracts thereof are circulated to all appropriate members of the Organisation.</w:t>
            </w:r>
          </w:p>
          <w:p w:rsidR="00F5611C" w:rsidRPr="00943A38" w:rsidRDefault="00F5611C" w:rsidP="00A97C0D">
            <w:pPr>
              <w:pStyle w:val="Normalred"/>
              <w:rPr>
                <w:rFonts w:ascii="Calibri" w:hAnsi="Calibri"/>
                <w:b/>
                <w:snapToGrid w:val="0"/>
                <w:color w:val="auto"/>
                <w:sz w:val="22"/>
              </w:rPr>
            </w:pPr>
          </w:p>
        </w:tc>
      </w:tr>
    </w:tbl>
    <w:p w:rsidR="00E068D8" w:rsidRDefault="00E068D8">
      <w:pPr>
        <w:widowControl/>
        <w:jc w:val="left"/>
        <w:rPr>
          <w:rFonts w:ascii="Calibri" w:hAnsi="Calibri"/>
          <w:sz w:val="22"/>
        </w:rPr>
      </w:pPr>
      <w:r>
        <w:rPr>
          <w:rFonts w:ascii="Calibri" w:hAnsi="Calibri"/>
          <w:sz w:val="22"/>
        </w:rPr>
        <w:br w:type="page"/>
      </w:r>
    </w:p>
    <w:p w:rsidR="00A90344" w:rsidRPr="00D271E7" w:rsidRDefault="00A90344" w:rsidP="00D271E7">
      <w:pPr>
        <w:jc w:val="center"/>
        <w:rPr>
          <w:rFonts w:ascii="Calibri" w:hAnsi="Calibri"/>
          <w:sz w:val="32"/>
        </w:rPr>
      </w:pPr>
    </w:p>
    <w:p w:rsidR="008D6BD5" w:rsidRPr="00D271E7" w:rsidRDefault="008D6BD5" w:rsidP="00D271E7">
      <w:pPr>
        <w:pStyle w:val="Caption"/>
        <w:rPr>
          <w:rFonts w:ascii="Calibri" w:hAnsi="Calibri"/>
          <w:sz w:val="32"/>
          <w:szCs w:val="34"/>
        </w:rPr>
      </w:pPr>
    </w:p>
    <w:p w:rsidR="008D6BD5" w:rsidRPr="00943A38" w:rsidRDefault="002B0D30" w:rsidP="00D271E7">
      <w:pPr>
        <w:pStyle w:val="Caption"/>
        <w:rPr>
          <w:rFonts w:ascii="Calibri" w:hAnsi="Calibri"/>
          <w:color w:val="auto"/>
          <w:sz w:val="32"/>
          <w:szCs w:val="34"/>
        </w:rPr>
      </w:pPr>
      <w:r w:rsidRPr="00943A38">
        <w:rPr>
          <w:rFonts w:ascii="Calibri" w:hAnsi="Calibri"/>
          <w:color w:val="auto"/>
          <w:sz w:val="32"/>
          <w:szCs w:val="34"/>
        </w:rPr>
        <w:t xml:space="preserve">10 - </w:t>
      </w:r>
      <w:r w:rsidR="008D6BD5" w:rsidRPr="00943A38">
        <w:rPr>
          <w:rFonts w:ascii="Calibri" w:hAnsi="Calibri"/>
          <w:color w:val="auto"/>
          <w:sz w:val="32"/>
          <w:szCs w:val="34"/>
        </w:rPr>
        <w:t>IMPROVEMENT</w:t>
      </w:r>
    </w:p>
    <w:p w:rsidR="008D6BD5" w:rsidRPr="00943A38" w:rsidRDefault="008D6BD5">
      <w:pPr>
        <w:rPr>
          <w:rFonts w:ascii="Calibri" w:hAnsi="Calibri"/>
          <w:sz w:val="22"/>
        </w:rPr>
      </w:pPr>
    </w:p>
    <w:p w:rsidR="008D6BD5" w:rsidRPr="00943A38"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943A38" w:rsidTr="00654A5A">
        <w:tc>
          <w:tcPr>
            <w:tcW w:w="1260" w:type="dxa"/>
            <w:shd w:val="clear" w:color="auto" w:fill="C2D69B" w:themeFill="accent3" w:themeFillTint="99"/>
          </w:tcPr>
          <w:p w:rsidR="008D6BD5" w:rsidRPr="00943A38" w:rsidRDefault="002B0D30">
            <w:pPr>
              <w:pStyle w:val="Normalbolditalic"/>
              <w:rPr>
                <w:rFonts w:ascii="Calibri" w:hAnsi="Calibri"/>
                <w:i w:val="0"/>
                <w:color w:val="auto"/>
                <w:sz w:val="22"/>
              </w:rPr>
            </w:pPr>
            <w:r w:rsidRPr="00943A38">
              <w:rPr>
                <w:rFonts w:ascii="Calibri" w:hAnsi="Calibri"/>
                <w:i w:val="0"/>
                <w:color w:val="auto"/>
                <w:sz w:val="22"/>
              </w:rPr>
              <w:t>10.1</w:t>
            </w:r>
          </w:p>
        </w:tc>
        <w:tc>
          <w:tcPr>
            <w:tcW w:w="8640" w:type="dxa"/>
            <w:shd w:val="clear" w:color="auto" w:fill="C2D69B" w:themeFill="accent3" w:themeFillTint="99"/>
          </w:tcPr>
          <w:p w:rsidR="008D6BD5" w:rsidRPr="00943A38" w:rsidRDefault="002B0D30">
            <w:pPr>
              <w:pStyle w:val="Normalbolditalic"/>
              <w:rPr>
                <w:rFonts w:ascii="Calibri" w:hAnsi="Calibri"/>
                <w:i w:val="0"/>
                <w:color w:val="auto"/>
                <w:sz w:val="22"/>
              </w:rPr>
            </w:pPr>
            <w:r w:rsidRPr="00943A38">
              <w:rPr>
                <w:rFonts w:ascii="Calibri" w:hAnsi="Calibri"/>
                <w:i w:val="0"/>
                <w:color w:val="auto"/>
                <w:sz w:val="22"/>
              </w:rPr>
              <w:t>General</w:t>
            </w:r>
          </w:p>
          <w:p w:rsidR="008D6BD5" w:rsidRPr="00943A38" w:rsidRDefault="008D6BD5">
            <w:pPr>
              <w:pStyle w:val="Normalbolditalic"/>
              <w:rPr>
                <w:rFonts w:ascii="Calibri" w:hAnsi="Calibri"/>
                <w:i w:val="0"/>
                <w:color w:val="auto"/>
                <w:sz w:val="22"/>
              </w:rPr>
            </w:pPr>
          </w:p>
        </w:tc>
      </w:tr>
      <w:tr w:rsidR="008D6BD5" w:rsidRPr="00943A38">
        <w:tc>
          <w:tcPr>
            <w:tcW w:w="1260" w:type="dxa"/>
          </w:tcPr>
          <w:p w:rsidR="008D6BD5" w:rsidRPr="00943A38" w:rsidRDefault="008D6BD5">
            <w:pPr>
              <w:pStyle w:val="Normal9pt"/>
              <w:rPr>
                <w:rFonts w:ascii="Calibri" w:hAnsi="Calibri"/>
                <w:color w:val="auto"/>
                <w:sz w:val="16"/>
              </w:rPr>
            </w:pPr>
            <w:r w:rsidRPr="00943A38">
              <w:rPr>
                <w:rFonts w:ascii="Calibri" w:hAnsi="Calibri"/>
                <w:color w:val="auto"/>
                <w:sz w:val="16"/>
              </w:rPr>
              <w:t>Summary</w:t>
            </w:r>
          </w:p>
          <w:p w:rsidR="008D6BD5" w:rsidRPr="00943A38" w:rsidRDefault="008D6BD5">
            <w:pPr>
              <w:pStyle w:val="Normal9pt"/>
              <w:rPr>
                <w:rFonts w:ascii="Calibri" w:hAnsi="Calibri"/>
                <w:color w:val="auto"/>
                <w:sz w:val="16"/>
              </w:rPr>
            </w:pPr>
            <w:r w:rsidRPr="00943A38">
              <w:rPr>
                <w:rFonts w:ascii="Calibri" w:hAnsi="Calibri"/>
                <w:color w:val="auto"/>
                <w:sz w:val="16"/>
              </w:rPr>
              <w:t>of</w:t>
            </w:r>
          </w:p>
          <w:p w:rsidR="008D6BD5" w:rsidRPr="00943A38" w:rsidRDefault="008D6BD5">
            <w:pPr>
              <w:pStyle w:val="Normal9pt"/>
              <w:rPr>
                <w:rFonts w:ascii="Calibri" w:hAnsi="Calibri"/>
                <w:color w:val="auto"/>
                <w:sz w:val="16"/>
              </w:rPr>
            </w:pPr>
            <w:r w:rsidRPr="00943A38">
              <w:rPr>
                <w:rFonts w:ascii="Calibri" w:hAnsi="Calibri"/>
                <w:color w:val="auto"/>
                <w:sz w:val="16"/>
              </w:rPr>
              <w:t>Requirements</w:t>
            </w:r>
          </w:p>
          <w:p w:rsidR="008D6BD5" w:rsidRPr="00943A38" w:rsidRDefault="008D6BD5">
            <w:pPr>
              <w:pStyle w:val="Normal9pt"/>
              <w:rPr>
                <w:rFonts w:ascii="Calibri" w:hAnsi="Calibri"/>
                <w:color w:val="auto"/>
                <w:sz w:val="16"/>
              </w:rPr>
            </w:pPr>
          </w:p>
        </w:tc>
        <w:tc>
          <w:tcPr>
            <w:tcW w:w="8640" w:type="dxa"/>
          </w:tcPr>
          <w:p w:rsidR="008D6BD5" w:rsidRPr="00943A38" w:rsidRDefault="006A6975"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O</w:t>
            </w:r>
            <w:r w:rsidR="009010AF" w:rsidRPr="00943A38">
              <w:rPr>
                <w:rFonts w:ascii="Calibri" w:hAnsi="Calibri"/>
                <w:snapToGrid w:val="0"/>
                <w:color w:val="auto"/>
                <w:sz w:val="22"/>
              </w:rPr>
              <w:t xml:space="preserve">pportunities for improvement </w:t>
            </w:r>
            <w:r w:rsidRPr="00943A38">
              <w:rPr>
                <w:rFonts w:ascii="Calibri" w:hAnsi="Calibri"/>
                <w:snapToGrid w:val="0"/>
                <w:color w:val="auto"/>
                <w:sz w:val="22"/>
              </w:rPr>
              <w:t xml:space="preserve">shall be determined by the Organisation </w:t>
            </w:r>
            <w:r w:rsidR="0022254F" w:rsidRPr="00943A38">
              <w:rPr>
                <w:rFonts w:ascii="Calibri" w:hAnsi="Calibri"/>
                <w:snapToGrid w:val="0"/>
                <w:color w:val="auto"/>
                <w:sz w:val="22"/>
              </w:rPr>
              <w:t xml:space="preserve">(see 9.1, 9.2 and 9.3) </w:t>
            </w:r>
            <w:r w:rsidR="009010AF" w:rsidRPr="00943A38">
              <w:rPr>
                <w:rFonts w:ascii="Calibri" w:hAnsi="Calibri"/>
                <w:snapToGrid w:val="0"/>
                <w:color w:val="auto"/>
                <w:sz w:val="22"/>
              </w:rPr>
              <w:t xml:space="preserve">and any </w:t>
            </w:r>
            <w:r w:rsidR="00233826" w:rsidRPr="00943A38">
              <w:rPr>
                <w:rFonts w:ascii="Calibri" w:hAnsi="Calibri"/>
                <w:snapToGrid w:val="0"/>
                <w:color w:val="auto"/>
                <w:sz w:val="22"/>
              </w:rPr>
              <w:t>required</w:t>
            </w:r>
            <w:r w:rsidR="009010AF" w:rsidRPr="00943A38">
              <w:rPr>
                <w:rFonts w:ascii="Calibri" w:hAnsi="Calibri"/>
                <w:snapToGrid w:val="0"/>
                <w:color w:val="auto"/>
                <w:sz w:val="22"/>
              </w:rPr>
              <w:t xml:space="preserve"> actions to </w:t>
            </w:r>
            <w:r w:rsidR="00233826" w:rsidRPr="00943A38">
              <w:rPr>
                <w:rFonts w:ascii="Calibri" w:hAnsi="Calibri"/>
                <w:snapToGrid w:val="0"/>
                <w:color w:val="auto"/>
                <w:sz w:val="22"/>
              </w:rPr>
              <w:t xml:space="preserve">realise </w:t>
            </w:r>
            <w:r w:rsidR="0022254F" w:rsidRPr="00943A38">
              <w:rPr>
                <w:rFonts w:ascii="Calibri" w:hAnsi="Calibri"/>
                <w:snapToGrid w:val="0"/>
                <w:color w:val="auto"/>
                <w:sz w:val="22"/>
              </w:rPr>
              <w:t>the intended outcomes of its Environmental Management System</w:t>
            </w:r>
            <w:r w:rsidRPr="00943A38">
              <w:rPr>
                <w:rFonts w:ascii="Calibri" w:hAnsi="Calibri"/>
                <w:snapToGrid w:val="0"/>
                <w:color w:val="auto"/>
                <w:sz w:val="22"/>
              </w:rPr>
              <w:t xml:space="preserve"> shall be </w:t>
            </w:r>
            <w:r w:rsidR="00233826" w:rsidRPr="00943A38">
              <w:rPr>
                <w:rFonts w:ascii="Calibri" w:hAnsi="Calibri"/>
                <w:snapToGrid w:val="0"/>
                <w:color w:val="auto"/>
                <w:sz w:val="22"/>
              </w:rPr>
              <w:t>put into practice</w:t>
            </w:r>
            <w:r w:rsidR="009010AF" w:rsidRPr="00943A38">
              <w:rPr>
                <w:rFonts w:ascii="Calibri" w:hAnsi="Calibri"/>
                <w:snapToGrid w:val="0"/>
                <w:color w:val="auto"/>
                <w:sz w:val="22"/>
              </w:rPr>
              <w:t>.</w:t>
            </w:r>
          </w:p>
          <w:p w:rsidR="009010AF" w:rsidRPr="00943A38" w:rsidRDefault="009010AF" w:rsidP="003E4DB7">
            <w:pPr>
              <w:pStyle w:val="Normalred"/>
              <w:spacing w:line="276" w:lineRule="auto"/>
              <w:rPr>
                <w:rFonts w:ascii="Calibri" w:hAnsi="Calibri"/>
                <w:color w:val="auto"/>
                <w:sz w:val="22"/>
              </w:rPr>
            </w:pPr>
          </w:p>
        </w:tc>
      </w:tr>
    </w:tbl>
    <w:p w:rsidR="008D6BD5" w:rsidRPr="00943A38" w:rsidRDefault="008D6BD5">
      <w:pPr>
        <w:rPr>
          <w:rFonts w:ascii="Calibri" w:hAnsi="Calibri"/>
          <w:sz w:val="22"/>
        </w:rPr>
      </w:pPr>
    </w:p>
    <w:p w:rsidR="008D6BD5" w:rsidRPr="00943A38"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943A38" w:rsidTr="00A97C0D">
        <w:trPr>
          <w:trHeight w:val="20"/>
        </w:trPr>
        <w:tc>
          <w:tcPr>
            <w:tcW w:w="1260" w:type="dxa"/>
          </w:tcPr>
          <w:p w:rsidR="008D6BD5" w:rsidRPr="00943A38" w:rsidRDefault="008D6BD5">
            <w:pPr>
              <w:pStyle w:val="Address"/>
              <w:rPr>
                <w:rFonts w:ascii="Calibri" w:hAnsi="Calibri"/>
                <w:sz w:val="22"/>
              </w:rPr>
            </w:pPr>
          </w:p>
        </w:tc>
        <w:tc>
          <w:tcPr>
            <w:tcW w:w="8640" w:type="dxa"/>
          </w:tcPr>
          <w:p w:rsidR="008D6BD5" w:rsidRPr="00943A38" w:rsidRDefault="00345EFF" w:rsidP="00A97C0D">
            <w:pPr>
              <w:pStyle w:val="Address"/>
              <w:rPr>
                <w:rFonts w:ascii="Calibri" w:hAnsi="Calibri"/>
                <w:sz w:val="22"/>
              </w:rPr>
            </w:pPr>
            <w:r w:rsidRPr="00943A38">
              <w:rPr>
                <w:rFonts w:ascii="Calibri" w:hAnsi="Calibri"/>
                <w:sz w:val="22"/>
              </w:rPr>
              <w:t>STATEMENT/PROCEDURE</w:t>
            </w:r>
          </w:p>
          <w:p w:rsidR="008D6BD5" w:rsidRPr="00943A38" w:rsidRDefault="008D6BD5" w:rsidP="00A97C0D">
            <w:pPr>
              <w:pStyle w:val="Address"/>
              <w:rPr>
                <w:rFonts w:ascii="Calibri" w:hAnsi="Calibri"/>
                <w:sz w:val="22"/>
              </w:rPr>
            </w:pPr>
          </w:p>
        </w:tc>
      </w:tr>
      <w:tr w:rsidR="008D6BD5" w:rsidRPr="00943A38" w:rsidTr="00A97C0D">
        <w:trPr>
          <w:trHeight w:val="20"/>
        </w:trPr>
        <w:tc>
          <w:tcPr>
            <w:tcW w:w="1260" w:type="dxa"/>
          </w:tcPr>
          <w:p w:rsidR="008D6BD5" w:rsidRPr="00943A38" w:rsidRDefault="008D6BD5" w:rsidP="00E81992">
            <w:pPr>
              <w:pStyle w:val="Normalcentered"/>
              <w:numPr>
                <w:ilvl w:val="0"/>
                <w:numId w:val="17"/>
              </w:numPr>
              <w:rPr>
                <w:rFonts w:ascii="Calibri" w:hAnsi="Calibri"/>
                <w:color w:val="auto"/>
                <w:sz w:val="22"/>
              </w:rPr>
            </w:pPr>
          </w:p>
        </w:tc>
        <w:tc>
          <w:tcPr>
            <w:tcW w:w="8640" w:type="dxa"/>
          </w:tcPr>
          <w:p w:rsidR="008D6BD5" w:rsidRPr="00943A38" w:rsidRDefault="008D6BD5" w:rsidP="00A97C0D">
            <w:pPr>
              <w:rPr>
                <w:rFonts w:ascii="Calibri" w:hAnsi="Calibri"/>
                <w:sz w:val="22"/>
              </w:rPr>
            </w:pPr>
            <w:r w:rsidRPr="00943A38">
              <w:rPr>
                <w:rFonts w:ascii="Calibri" w:hAnsi="Calibri"/>
                <w:sz w:val="22"/>
              </w:rPr>
              <w:t xml:space="preserve">The effectiveness of the </w:t>
            </w:r>
            <w:r w:rsidR="0022254F" w:rsidRPr="00943A38">
              <w:rPr>
                <w:rFonts w:ascii="Calibri" w:hAnsi="Calibri"/>
                <w:sz w:val="22"/>
              </w:rPr>
              <w:t>Environmental Management S</w:t>
            </w:r>
            <w:r w:rsidR="00FF6105" w:rsidRPr="00943A38">
              <w:rPr>
                <w:rFonts w:ascii="Calibri" w:hAnsi="Calibri"/>
                <w:sz w:val="22"/>
              </w:rPr>
              <w:t>ystem</w:t>
            </w:r>
            <w:r w:rsidRPr="00943A38">
              <w:rPr>
                <w:rFonts w:ascii="Calibri" w:hAnsi="Calibri"/>
                <w:sz w:val="22"/>
              </w:rPr>
              <w:t xml:space="preserve"> is continually reviewed and improved through the Management Revie</w:t>
            </w:r>
            <w:r w:rsidR="002B0D30" w:rsidRPr="00943A38">
              <w:rPr>
                <w:rFonts w:ascii="Calibri" w:hAnsi="Calibri"/>
                <w:sz w:val="22"/>
              </w:rPr>
              <w:t xml:space="preserve">w process set out in Section 9.3 </w:t>
            </w:r>
            <w:r w:rsidRPr="00943A38">
              <w:rPr>
                <w:rFonts w:ascii="Calibri" w:hAnsi="Calibri"/>
                <w:sz w:val="22"/>
              </w:rPr>
              <w:t>and by:</w:t>
            </w:r>
          </w:p>
          <w:p w:rsidR="00A97C0D" w:rsidRPr="00943A38" w:rsidRDefault="00A97C0D" w:rsidP="00A97C0D">
            <w:pPr>
              <w:rPr>
                <w:rFonts w:ascii="Calibri" w:hAnsi="Calibri"/>
                <w:sz w:val="22"/>
              </w:rPr>
            </w:pPr>
          </w:p>
          <w:p w:rsidR="008D6BD5" w:rsidRPr="00943A38" w:rsidRDefault="008D6BD5" w:rsidP="00A97C0D">
            <w:pPr>
              <w:numPr>
                <w:ilvl w:val="0"/>
                <w:numId w:val="18"/>
              </w:numPr>
              <w:rPr>
                <w:rFonts w:ascii="Calibri" w:hAnsi="Calibri"/>
                <w:sz w:val="22"/>
              </w:rPr>
            </w:pPr>
            <w:r w:rsidRPr="00943A38">
              <w:rPr>
                <w:rFonts w:ascii="Calibri" w:hAnsi="Calibri"/>
                <w:sz w:val="22"/>
              </w:rPr>
              <w:t xml:space="preserve">The application of the </w:t>
            </w:r>
            <w:r w:rsidR="0022254F" w:rsidRPr="00943A38">
              <w:rPr>
                <w:rFonts w:ascii="Calibri" w:hAnsi="Calibri"/>
                <w:sz w:val="22"/>
              </w:rPr>
              <w:t>Environmental P</w:t>
            </w:r>
            <w:r w:rsidR="00317CFA" w:rsidRPr="00943A38">
              <w:rPr>
                <w:rFonts w:ascii="Calibri" w:hAnsi="Calibri"/>
                <w:sz w:val="22"/>
              </w:rPr>
              <w:t>olicy</w:t>
            </w:r>
          </w:p>
          <w:p w:rsidR="008D6BD5" w:rsidRPr="00943A38" w:rsidRDefault="008D6BD5" w:rsidP="00A97C0D">
            <w:pPr>
              <w:numPr>
                <w:ilvl w:val="0"/>
                <w:numId w:val="18"/>
              </w:numPr>
              <w:rPr>
                <w:rFonts w:ascii="Calibri" w:hAnsi="Calibri"/>
                <w:sz w:val="22"/>
              </w:rPr>
            </w:pPr>
            <w:r w:rsidRPr="00943A38">
              <w:rPr>
                <w:rFonts w:ascii="Calibri" w:hAnsi="Calibri"/>
                <w:sz w:val="22"/>
              </w:rPr>
              <w:t>The applicatio</w:t>
            </w:r>
            <w:r w:rsidR="009010AF" w:rsidRPr="00943A38">
              <w:rPr>
                <w:rFonts w:ascii="Calibri" w:hAnsi="Calibri"/>
                <w:sz w:val="22"/>
              </w:rPr>
              <w:t xml:space="preserve">n of the </w:t>
            </w:r>
            <w:r w:rsidR="00921DCF" w:rsidRPr="00943A38">
              <w:rPr>
                <w:rFonts w:ascii="Calibri" w:hAnsi="Calibri"/>
                <w:sz w:val="22"/>
              </w:rPr>
              <w:t>Environmental Objectives</w:t>
            </w:r>
          </w:p>
          <w:p w:rsidR="008D6BD5" w:rsidRPr="00943A38" w:rsidRDefault="00C176AF" w:rsidP="00A97C0D">
            <w:pPr>
              <w:numPr>
                <w:ilvl w:val="0"/>
                <w:numId w:val="18"/>
              </w:numPr>
              <w:rPr>
                <w:rFonts w:ascii="Calibri" w:hAnsi="Calibri"/>
                <w:sz w:val="22"/>
              </w:rPr>
            </w:pPr>
            <w:r w:rsidRPr="00943A38">
              <w:rPr>
                <w:rFonts w:ascii="Calibri" w:hAnsi="Calibri"/>
                <w:sz w:val="22"/>
              </w:rPr>
              <w:t>Environmental</w:t>
            </w:r>
            <w:r w:rsidR="008D6BD5" w:rsidRPr="00943A38">
              <w:rPr>
                <w:rFonts w:ascii="Calibri" w:hAnsi="Calibri"/>
                <w:sz w:val="22"/>
              </w:rPr>
              <w:t xml:space="preserve"> Audits</w:t>
            </w:r>
          </w:p>
          <w:p w:rsidR="008D6BD5" w:rsidRPr="00943A38" w:rsidRDefault="008D6BD5" w:rsidP="00A97C0D">
            <w:pPr>
              <w:numPr>
                <w:ilvl w:val="0"/>
                <w:numId w:val="18"/>
              </w:numPr>
              <w:rPr>
                <w:rFonts w:ascii="Calibri" w:hAnsi="Calibri"/>
                <w:sz w:val="22"/>
              </w:rPr>
            </w:pPr>
            <w:r w:rsidRPr="00943A38">
              <w:rPr>
                <w:rFonts w:ascii="Calibri" w:hAnsi="Calibri"/>
                <w:sz w:val="22"/>
              </w:rPr>
              <w:t>Analysis of data</w:t>
            </w:r>
          </w:p>
          <w:p w:rsidR="008D6BD5" w:rsidRPr="00943A38" w:rsidRDefault="009010AF" w:rsidP="00A97C0D">
            <w:pPr>
              <w:numPr>
                <w:ilvl w:val="0"/>
                <w:numId w:val="18"/>
              </w:numPr>
              <w:rPr>
                <w:rFonts w:ascii="Calibri" w:hAnsi="Calibri"/>
                <w:sz w:val="22"/>
              </w:rPr>
            </w:pPr>
            <w:r w:rsidRPr="00943A38">
              <w:rPr>
                <w:rFonts w:ascii="Calibri" w:hAnsi="Calibri"/>
                <w:sz w:val="22"/>
              </w:rPr>
              <w:t xml:space="preserve">Corrective </w:t>
            </w:r>
            <w:r w:rsidR="008D6BD5" w:rsidRPr="00943A38">
              <w:rPr>
                <w:rFonts w:ascii="Calibri" w:hAnsi="Calibri"/>
                <w:sz w:val="22"/>
              </w:rPr>
              <w:t>actions</w:t>
            </w:r>
          </w:p>
          <w:p w:rsidR="009010AF" w:rsidRPr="00943A38" w:rsidRDefault="009010AF" w:rsidP="00A97C0D">
            <w:pPr>
              <w:numPr>
                <w:ilvl w:val="0"/>
                <w:numId w:val="18"/>
              </w:numPr>
              <w:rPr>
                <w:rFonts w:ascii="Calibri" w:hAnsi="Calibri"/>
                <w:sz w:val="22"/>
              </w:rPr>
            </w:pPr>
            <w:r w:rsidRPr="00943A38">
              <w:rPr>
                <w:rFonts w:ascii="Calibri" w:hAnsi="Calibri"/>
                <w:sz w:val="22"/>
              </w:rPr>
              <w:t>The evaluation and treatment of risks and opportunities</w:t>
            </w:r>
          </w:p>
          <w:p w:rsidR="008D6BD5" w:rsidRPr="00943A38" w:rsidRDefault="008D6BD5" w:rsidP="00A97C0D">
            <w:pPr>
              <w:numPr>
                <w:ilvl w:val="0"/>
                <w:numId w:val="18"/>
              </w:numPr>
              <w:rPr>
                <w:rFonts w:ascii="Calibri" w:hAnsi="Calibri"/>
                <w:sz w:val="22"/>
              </w:rPr>
            </w:pPr>
            <w:r w:rsidRPr="00943A38">
              <w:rPr>
                <w:rFonts w:ascii="Calibri" w:hAnsi="Calibri"/>
                <w:sz w:val="22"/>
              </w:rPr>
              <w:t>Circulation of Management Review Minutes</w:t>
            </w:r>
            <w:r w:rsidR="00E21B40" w:rsidRPr="00943A38">
              <w:rPr>
                <w:rFonts w:ascii="Calibri" w:hAnsi="Calibri"/>
                <w:sz w:val="22"/>
              </w:rPr>
              <w:t>.</w:t>
            </w:r>
          </w:p>
          <w:p w:rsidR="008D6BD5" w:rsidRPr="00943A38" w:rsidRDefault="008D6BD5" w:rsidP="00A97C0D">
            <w:pPr>
              <w:rPr>
                <w:rFonts w:ascii="Calibri" w:hAnsi="Calibri"/>
                <w:b/>
                <w:sz w:val="22"/>
              </w:rPr>
            </w:pPr>
          </w:p>
        </w:tc>
      </w:tr>
    </w:tbl>
    <w:p w:rsidR="008D6BD5" w:rsidRPr="0090741A" w:rsidRDefault="008D6BD5">
      <w:pPr>
        <w:pStyle w:val="Caption"/>
        <w:rPr>
          <w:rFonts w:ascii="Calibri" w:hAnsi="Calibri"/>
          <w:sz w:val="34"/>
          <w:szCs w:val="34"/>
        </w:rPr>
      </w:pPr>
      <w:r w:rsidRPr="0090741A">
        <w:rPr>
          <w:rFonts w:ascii="Calibri" w:hAnsi="Calibri"/>
          <w:sz w:val="34"/>
          <w:szCs w:val="34"/>
        </w:rPr>
        <w:br w:type="page"/>
      </w:r>
    </w:p>
    <w:p w:rsidR="00D271E7" w:rsidRPr="00D271E7" w:rsidRDefault="00D271E7" w:rsidP="008615D9">
      <w:pPr>
        <w:pStyle w:val="Caption"/>
        <w:jc w:val="both"/>
        <w:rPr>
          <w:rFonts w:ascii="Calibri" w:hAnsi="Calibri"/>
          <w:sz w:val="32"/>
          <w:szCs w:val="34"/>
        </w:rPr>
      </w:pPr>
    </w:p>
    <w:p w:rsidR="002B0D30" w:rsidRPr="00943A38" w:rsidRDefault="002B0D30" w:rsidP="002B0D30">
      <w:pPr>
        <w:pStyle w:val="Caption"/>
        <w:rPr>
          <w:rFonts w:ascii="Calibri" w:hAnsi="Calibri"/>
          <w:color w:val="auto"/>
          <w:sz w:val="32"/>
          <w:szCs w:val="34"/>
        </w:rPr>
      </w:pPr>
      <w:r w:rsidRPr="00943A38">
        <w:rPr>
          <w:rFonts w:ascii="Calibri" w:hAnsi="Calibri"/>
          <w:color w:val="auto"/>
          <w:sz w:val="32"/>
          <w:szCs w:val="34"/>
        </w:rPr>
        <w:t>10 - IMPROVEMENT</w:t>
      </w:r>
    </w:p>
    <w:p w:rsidR="008D6BD5" w:rsidRPr="00943A38"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943A38" w:rsidTr="00654A5A">
        <w:tc>
          <w:tcPr>
            <w:tcW w:w="1260" w:type="dxa"/>
            <w:shd w:val="clear" w:color="auto" w:fill="C2D69B" w:themeFill="accent3" w:themeFillTint="99"/>
          </w:tcPr>
          <w:p w:rsidR="008D6BD5" w:rsidRPr="00943A38" w:rsidRDefault="002B0D30">
            <w:pPr>
              <w:pStyle w:val="Normalbolditalic"/>
              <w:rPr>
                <w:rFonts w:ascii="Calibri" w:hAnsi="Calibri"/>
                <w:i w:val="0"/>
                <w:color w:val="auto"/>
                <w:sz w:val="22"/>
              </w:rPr>
            </w:pPr>
            <w:r w:rsidRPr="00943A38">
              <w:rPr>
                <w:rFonts w:ascii="Calibri" w:hAnsi="Calibri"/>
                <w:i w:val="0"/>
                <w:color w:val="auto"/>
                <w:sz w:val="22"/>
              </w:rPr>
              <w:t>10.2</w:t>
            </w:r>
          </w:p>
        </w:tc>
        <w:tc>
          <w:tcPr>
            <w:tcW w:w="8640" w:type="dxa"/>
            <w:shd w:val="clear" w:color="auto" w:fill="C2D69B" w:themeFill="accent3" w:themeFillTint="99"/>
          </w:tcPr>
          <w:p w:rsidR="008D6BD5" w:rsidRPr="00943A38" w:rsidRDefault="002B0D30">
            <w:pPr>
              <w:pStyle w:val="Normalbolditalic"/>
              <w:rPr>
                <w:rFonts w:ascii="Calibri" w:hAnsi="Calibri"/>
                <w:i w:val="0"/>
                <w:color w:val="auto"/>
                <w:sz w:val="22"/>
              </w:rPr>
            </w:pPr>
            <w:r w:rsidRPr="00943A38">
              <w:rPr>
                <w:rFonts w:ascii="Calibri" w:hAnsi="Calibri"/>
                <w:i w:val="0"/>
                <w:color w:val="auto"/>
                <w:sz w:val="22"/>
              </w:rPr>
              <w:t>Non-conformity and c</w:t>
            </w:r>
            <w:r w:rsidR="008D6BD5" w:rsidRPr="00943A38">
              <w:rPr>
                <w:rFonts w:ascii="Calibri" w:hAnsi="Calibri"/>
                <w:i w:val="0"/>
                <w:color w:val="auto"/>
                <w:sz w:val="22"/>
              </w:rPr>
              <w:t>orrective action</w:t>
            </w:r>
          </w:p>
          <w:p w:rsidR="008D6BD5" w:rsidRPr="00943A38" w:rsidRDefault="008D6BD5">
            <w:pPr>
              <w:pStyle w:val="Normalbolditalic"/>
              <w:rPr>
                <w:rFonts w:ascii="Calibri" w:hAnsi="Calibri"/>
                <w:i w:val="0"/>
                <w:color w:val="auto"/>
                <w:sz w:val="22"/>
              </w:rPr>
            </w:pPr>
          </w:p>
        </w:tc>
      </w:tr>
      <w:tr w:rsidR="008D6BD5" w:rsidRPr="00943A38">
        <w:tc>
          <w:tcPr>
            <w:tcW w:w="1260" w:type="dxa"/>
          </w:tcPr>
          <w:p w:rsidR="008D6BD5" w:rsidRPr="00943A38" w:rsidRDefault="008D6BD5">
            <w:pPr>
              <w:pStyle w:val="Normal9pt"/>
              <w:rPr>
                <w:rFonts w:ascii="Calibri" w:hAnsi="Calibri"/>
                <w:color w:val="auto"/>
                <w:sz w:val="16"/>
              </w:rPr>
            </w:pPr>
            <w:r w:rsidRPr="00943A38">
              <w:rPr>
                <w:rFonts w:ascii="Calibri" w:hAnsi="Calibri"/>
                <w:color w:val="auto"/>
                <w:sz w:val="16"/>
              </w:rPr>
              <w:t>Summary</w:t>
            </w:r>
          </w:p>
          <w:p w:rsidR="008D6BD5" w:rsidRPr="00943A38" w:rsidRDefault="008D6BD5">
            <w:pPr>
              <w:pStyle w:val="Normal9pt"/>
              <w:rPr>
                <w:rFonts w:ascii="Calibri" w:hAnsi="Calibri"/>
                <w:color w:val="auto"/>
                <w:sz w:val="16"/>
              </w:rPr>
            </w:pPr>
            <w:r w:rsidRPr="00943A38">
              <w:rPr>
                <w:rFonts w:ascii="Calibri" w:hAnsi="Calibri"/>
                <w:color w:val="auto"/>
                <w:sz w:val="16"/>
              </w:rPr>
              <w:t>of</w:t>
            </w:r>
          </w:p>
          <w:p w:rsidR="008D6BD5" w:rsidRPr="00943A38" w:rsidRDefault="008D6BD5">
            <w:pPr>
              <w:pStyle w:val="Normal9pt"/>
              <w:rPr>
                <w:rFonts w:ascii="Calibri" w:hAnsi="Calibri"/>
                <w:color w:val="auto"/>
                <w:sz w:val="16"/>
              </w:rPr>
            </w:pPr>
            <w:r w:rsidRPr="00943A38">
              <w:rPr>
                <w:rFonts w:ascii="Calibri" w:hAnsi="Calibri"/>
                <w:color w:val="auto"/>
                <w:sz w:val="16"/>
              </w:rPr>
              <w:t>Requirements</w:t>
            </w:r>
          </w:p>
          <w:p w:rsidR="008D6BD5" w:rsidRPr="00943A38" w:rsidRDefault="008D6BD5">
            <w:pPr>
              <w:pStyle w:val="Normal9pt"/>
              <w:rPr>
                <w:rFonts w:ascii="Calibri" w:hAnsi="Calibri"/>
                <w:color w:val="auto"/>
                <w:sz w:val="16"/>
              </w:rPr>
            </w:pPr>
          </w:p>
        </w:tc>
        <w:tc>
          <w:tcPr>
            <w:tcW w:w="8640" w:type="dxa"/>
          </w:tcPr>
          <w:p w:rsidR="00783A9B" w:rsidRPr="00943A38" w:rsidRDefault="00233826"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The Organisation shall do the following in the event of a non-conformity</w:t>
            </w:r>
            <w:r w:rsidR="00783A9B" w:rsidRPr="00943A38">
              <w:rPr>
                <w:rFonts w:ascii="Calibri" w:hAnsi="Calibri"/>
                <w:snapToGrid w:val="0"/>
                <w:color w:val="auto"/>
                <w:sz w:val="22"/>
              </w:rPr>
              <w:t>, including any arising from complaints:</w:t>
            </w:r>
          </w:p>
          <w:p w:rsidR="00783A9B" w:rsidRPr="00943A38" w:rsidRDefault="00233826" w:rsidP="003E4DB7">
            <w:pPr>
              <w:pStyle w:val="Normalred"/>
              <w:numPr>
                <w:ilvl w:val="0"/>
                <w:numId w:val="45"/>
              </w:numPr>
              <w:spacing w:line="276" w:lineRule="auto"/>
              <w:rPr>
                <w:rFonts w:ascii="Calibri" w:hAnsi="Calibri"/>
                <w:snapToGrid w:val="0"/>
                <w:color w:val="auto"/>
                <w:sz w:val="22"/>
              </w:rPr>
            </w:pPr>
            <w:r w:rsidRPr="00943A38">
              <w:rPr>
                <w:rFonts w:ascii="Calibri" w:hAnsi="Calibri"/>
                <w:snapToGrid w:val="0"/>
                <w:color w:val="auto"/>
                <w:sz w:val="22"/>
              </w:rPr>
              <w:t>Respond to the</w:t>
            </w:r>
            <w:r w:rsidR="00783A9B" w:rsidRPr="00943A38">
              <w:rPr>
                <w:rFonts w:ascii="Calibri" w:hAnsi="Calibri"/>
                <w:snapToGrid w:val="0"/>
                <w:color w:val="auto"/>
                <w:sz w:val="22"/>
              </w:rPr>
              <w:t xml:space="preserve"> non-conformity and, as applicable:</w:t>
            </w:r>
          </w:p>
          <w:p w:rsidR="00233826" w:rsidRPr="00943A38" w:rsidRDefault="00233826" w:rsidP="003E4DB7">
            <w:pPr>
              <w:pStyle w:val="Normalred"/>
              <w:numPr>
                <w:ilvl w:val="1"/>
                <w:numId w:val="45"/>
              </w:numPr>
              <w:spacing w:line="276" w:lineRule="auto"/>
              <w:rPr>
                <w:rFonts w:ascii="Calibri" w:hAnsi="Calibri"/>
                <w:snapToGrid w:val="0"/>
                <w:color w:val="auto"/>
                <w:sz w:val="22"/>
              </w:rPr>
            </w:pPr>
            <w:r w:rsidRPr="00943A38">
              <w:rPr>
                <w:rFonts w:ascii="Calibri" w:hAnsi="Calibri"/>
                <w:snapToGrid w:val="0"/>
                <w:color w:val="auto"/>
                <w:sz w:val="22"/>
              </w:rPr>
              <w:t>Control and correct it by taking necessary action</w:t>
            </w:r>
          </w:p>
          <w:p w:rsidR="00783A9B" w:rsidRPr="00943A38" w:rsidRDefault="00233826" w:rsidP="003E4DB7">
            <w:pPr>
              <w:pStyle w:val="Normalred"/>
              <w:numPr>
                <w:ilvl w:val="1"/>
                <w:numId w:val="45"/>
              </w:numPr>
              <w:spacing w:line="276" w:lineRule="auto"/>
              <w:rPr>
                <w:rFonts w:ascii="Calibri" w:hAnsi="Calibri"/>
                <w:snapToGrid w:val="0"/>
                <w:color w:val="auto"/>
                <w:sz w:val="22"/>
              </w:rPr>
            </w:pPr>
            <w:r w:rsidRPr="00943A38">
              <w:rPr>
                <w:rFonts w:ascii="Calibri" w:hAnsi="Calibri"/>
                <w:snapToGrid w:val="0"/>
                <w:color w:val="auto"/>
                <w:sz w:val="22"/>
              </w:rPr>
              <w:t>Handle the</w:t>
            </w:r>
            <w:r w:rsidR="0022254F" w:rsidRPr="00943A38">
              <w:rPr>
                <w:rFonts w:ascii="Calibri" w:hAnsi="Calibri"/>
                <w:snapToGrid w:val="0"/>
                <w:color w:val="auto"/>
                <w:sz w:val="22"/>
              </w:rPr>
              <w:t xml:space="preserve"> </w:t>
            </w:r>
            <w:r w:rsidRPr="00943A38">
              <w:rPr>
                <w:rFonts w:ascii="Calibri" w:hAnsi="Calibri"/>
                <w:snapToGrid w:val="0"/>
                <w:color w:val="auto"/>
                <w:sz w:val="22"/>
              </w:rPr>
              <w:t>outcomes</w:t>
            </w:r>
            <w:r w:rsidR="0022254F" w:rsidRPr="00943A38">
              <w:rPr>
                <w:rFonts w:ascii="Calibri" w:hAnsi="Calibri"/>
                <w:snapToGrid w:val="0"/>
                <w:color w:val="auto"/>
                <w:sz w:val="22"/>
              </w:rPr>
              <w:t xml:space="preserve">, including </w:t>
            </w:r>
            <w:r w:rsidRPr="00943A38">
              <w:rPr>
                <w:rFonts w:ascii="Calibri" w:hAnsi="Calibri"/>
                <w:snapToGrid w:val="0"/>
                <w:color w:val="auto"/>
                <w:sz w:val="22"/>
              </w:rPr>
              <w:t xml:space="preserve">lessening </w:t>
            </w:r>
            <w:r w:rsidR="0022254F" w:rsidRPr="00943A38">
              <w:rPr>
                <w:rFonts w:ascii="Calibri" w:hAnsi="Calibri"/>
                <w:snapToGrid w:val="0"/>
                <w:color w:val="auto"/>
                <w:sz w:val="22"/>
              </w:rPr>
              <w:t xml:space="preserve">adverse </w:t>
            </w:r>
            <w:r w:rsidR="00A02316" w:rsidRPr="00943A38">
              <w:rPr>
                <w:rFonts w:ascii="Calibri" w:hAnsi="Calibri"/>
                <w:snapToGrid w:val="0"/>
                <w:color w:val="auto"/>
                <w:sz w:val="22"/>
              </w:rPr>
              <w:t>Environmental Impacts</w:t>
            </w:r>
            <w:r w:rsidR="0022254F" w:rsidRPr="00943A38">
              <w:rPr>
                <w:rFonts w:ascii="Calibri" w:hAnsi="Calibri"/>
                <w:snapToGrid w:val="0"/>
                <w:color w:val="auto"/>
                <w:sz w:val="22"/>
              </w:rPr>
              <w:t>.</w:t>
            </w:r>
          </w:p>
          <w:p w:rsidR="00783A9B" w:rsidRPr="00943A38" w:rsidRDefault="00EF565D" w:rsidP="003E4DB7">
            <w:pPr>
              <w:pStyle w:val="Normalred"/>
              <w:numPr>
                <w:ilvl w:val="0"/>
                <w:numId w:val="45"/>
              </w:numPr>
              <w:spacing w:line="276" w:lineRule="auto"/>
              <w:rPr>
                <w:rFonts w:ascii="Calibri" w:hAnsi="Calibri"/>
                <w:snapToGrid w:val="0"/>
                <w:color w:val="auto"/>
                <w:sz w:val="22"/>
              </w:rPr>
            </w:pPr>
            <w:r w:rsidRPr="00943A38">
              <w:rPr>
                <w:rFonts w:ascii="Calibri" w:hAnsi="Calibri"/>
                <w:snapToGrid w:val="0"/>
                <w:color w:val="auto"/>
                <w:sz w:val="22"/>
              </w:rPr>
              <w:t>Consider</w:t>
            </w:r>
            <w:r w:rsidR="008B65E2" w:rsidRPr="00943A38">
              <w:rPr>
                <w:rFonts w:ascii="Calibri" w:hAnsi="Calibri"/>
                <w:snapToGrid w:val="0"/>
                <w:color w:val="auto"/>
                <w:sz w:val="22"/>
              </w:rPr>
              <w:t xml:space="preserve"> necessary</w:t>
            </w:r>
            <w:r w:rsidR="001322F5" w:rsidRPr="00943A38">
              <w:rPr>
                <w:rFonts w:ascii="Calibri" w:hAnsi="Calibri"/>
                <w:snapToGrid w:val="0"/>
                <w:color w:val="auto"/>
                <w:sz w:val="22"/>
              </w:rPr>
              <w:t xml:space="preserve"> action to </w:t>
            </w:r>
            <w:r w:rsidRPr="00943A38">
              <w:rPr>
                <w:rFonts w:ascii="Calibri" w:hAnsi="Calibri"/>
                <w:snapToGrid w:val="0"/>
                <w:color w:val="auto"/>
                <w:sz w:val="22"/>
              </w:rPr>
              <w:t xml:space="preserve">eradicate </w:t>
            </w:r>
            <w:r w:rsidR="001322F5" w:rsidRPr="00943A38">
              <w:rPr>
                <w:rFonts w:ascii="Calibri" w:hAnsi="Calibri"/>
                <w:snapToGrid w:val="0"/>
                <w:color w:val="auto"/>
                <w:sz w:val="22"/>
              </w:rPr>
              <w:t xml:space="preserve">the </w:t>
            </w:r>
            <w:r w:rsidRPr="00943A38">
              <w:rPr>
                <w:rFonts w:ascii="Calibri" w:hAnsi="Calibri"/>
                <w:snapToGrid w:val="0"/>
                <w:color w:val="auto"/>
                <w:sz w:val="22"/>
              </w:rPr>
              <w:t>origins of</w:t>
            </w:r>
            <w:r w:rsidR="00783A9B" w:rsidRPr="00943A38">
              <w:rPr>
                <w:rFonts w:ascii="Calibri" w:hAnsi="Calibri"/>
                <w:snapToGrid w:val="0"/>
                <w:color w:val="auto"/>
                <w:sz w:val="22"/>
              </w:rPr>
              <w:t xml:space="preserve"> the non-conformity, </w:t>
            </w:r>
            <w:r w:rsidRPr="00943A38">
              <w:rPr>
                <w:rFonts w:ascii="Calibri" w:hAnsi="Calibri"/>
                <w:snapToGrid w:val="0"/>
                <w:color w:val="auto"/>
                <w:sz w:val="22"/>
              </w:rPr>
              <w:t>to ensure</w:t>
            </w:r>
            <w:r w:rsidR="00783A9B" w:rsidRPr="00943A38">
              <w:rPr>
                <w:rFonts w:ascii="Calibri" w:hAnsi="Calibri"/>
                <w:snapToGrid w:val="0"/>
                <w:color w:val="auto"/>
                <w:sz w:val="22"/>
              </w:rPr>
              <w:t xml:space="preserve"> it does not recur or occur elsewhere,</w:t>
            </w:r>
            <w:r w:rsidRPr="00943A38">
              <w:rPr>
                <w:rFonts w:ascii="Calibri" w:hAnsi="Calibri"/>
                <w:snapToGrid w:val="0"/>
                <w:color w:val="auto"/>
                <w:sz w:val="22"/>
              </w:rPr>
              <w:t xml:space="preserve"> through:</w:t>
            </w:r>
          </w:p>
          <w:p w:rsidR="00783A9B" w:rsidRPr="00943A38" w:rsidRDefault="00783A9B" w:rsidP="003E4DB7">
            <w:pPr>
              <w:pStyle w:val="Normalred"/>
              <w:numPr>
                <w:ilvl w:val="1"/>
                <w:numId w:val="45"/>
              </w:numPr>
              <w:spacing w:line="276" w:lineRule="auto"/>
              <w:rPr>
                <w:rFonts w:ascii="Calibri" w:hAnsi="Calibri"/>
                <w:snapToGrid w:val="0"/>
                <w:color w:val="auto"/>
                <w:sz w:val="22"/>
              </w:rPr>
            </w:pPr>
            <w:r w:rsidRPr="00943A38">
              <w:rPr>
                <w:rFonts w:ascii="Calibri" w:hAnsi="Calibri"/>
                <w:snapToGrid w:val="0"/>
                <w:color w:val="auto"/>
                <w:sz w:val="22"/>
              </w:rPr>
              <w:t>R</w:t>
            </w:r>
            <w:r w:rsidR="001322F5" w:rsidRPr="00943A38">
              <w:rPr>
                <w:rFonts w:ascii="Calibri" w:hAnsi="Calibri"/>
                <w:snapToGrid w:val="0"/>
                <w:color w:val="auto"/>
                <w:sz w:val="22"/>
              </w:rPr>
              <w:t>eview</w:t>
            </w:r>
            <w:r w:rsidR="00EF565D" w:rsidRPr="00943A38">
              <w:rPr>
                <w:rFonts w:ascii="Calibri" w:hAnsi="Calibri"/>
                <w:snapToGrid w:val="0"/>
                <w:color w:val="auto"/>
                <w:sz w:val="22"/>
              </w:rPr>
              <w:t xml:space="preserve"> of</w:t>
            </w:r>
            <w:r w:rsidRPr="00943A38">
              <w:rPr>
                <w:rFonts w:ascii="Calibri" w:hAnsi="Calibri"/>
                <w:snapToGrid w:val="0"/>
                <w:color w:val="auto"/>
                <w:sz w:val="22"/>
              </w:rPr>
              <w:t xml:space="preserve"> the non-conformity</w:t>
            </w:r>
          </w:p>
          <w:p w:rsidR="00783A9B" w:rsidRPr="00943A38" w:rsidRDefault="00EF565D" w:rsidP="003E4DB7">
            <w:pPr>
              <w:pStyle w:val="Normalred"/>
              <w:numPr>
                <w:ilvl w:val="1"/>
                <w:numId w:val="45"/>
              </w:numPr>
              <w:spacing w:line="276" w:lineRule="auto"/>
              <w:rPr>
                <w:rFonts w:ascii="Calibri" w:hAnsi="Calibri"/>
                <w:snapToGrid w:val="0"/>
                <w:color w:val="auto"/>
                <w:sz w:val="22"/>
              </w:rPr>
            </w:pPr>
            <w:r w:rsidRPr="00943A38">
              <w:rPr>
                <w:rFonts w:ascii="Calibri" w:hAnsi="Calibri"/>
                <w:snapToGrid w:val="0"/>
                <w:color w:val="auto"/>
                <w:sz w:val="22"/>
              </w:rPr>
              <w:t>Ascertaining</w:t>
            </w:r>
            <w:r w:rsidR="00783A9B" w:rsidRPr="00943A38">
              <w:rPr>
                <w:rFonts w:ascii="Calibri" w:hAnsi="Calibri"/>
                <w:snapToGrid w:val="0"/>
                <w:color w:val="auto"/>
                <w:sz w:val="22"/>
              </w:rPr>
              <w:t xml:space="preserve"> the </w:t>
            </w:r>
            <w:proofErr w:type="gramStart"/>
            <w:r w:rsidRPr="00943A38">
              <w:rPr>
                <w:rFonts w:ascii="Calibri" w:hAnsi="Calibri"/>
                <w:snapToGrid w:val="0"/>
                <w:color w:val="auto"/>
                <w:sz w:val="22"/>
              </w:rPr>
              <w:t>origins</w:t>
            </w:r>
            <w:proofErr w:type="gramEnd"/>
            <w:r w:rsidR="00783A9B" w:rsidRPr="00943A38">
              <w:rPr>
                <w:rFonts w:ascii="Calibri" w:hAnsi="Calibri"/>
                <w:snapToGrid w:val="0"/>
                <w:color w:val="auto"/>
                <w:sz w:val="22"/>
              </w:rPr>
              <w:t xml:space="preserve"> the non-conformity</w:t>
            </w:r>
          </w:p>
          <w:p w:rsidR="00783A9B" w:rsidRPr="00943A38" w:rsidRDefault="00783A9B" w:rsidP="003E4DB7">
            <w:pPr>
              <w:pStyle w:val="Normalred"/>
              <w:numPr>
                <w:ilvl w:val="1"/>
                <w:numId w:val="45"/>
              </w:numPr>
              <w:spacing w:line="276" w:lineRule="auto"/>
              <w:rPr>
                <w:rFonts w:ascii="Calibri" w:hAnsi="Calibri"/>
                <w:snapToGrid w:val="0"/>
                <w:color w:val="auto"/>
                <w:sz w:val="22"/>
              </w:rPr>
            </w:pPr>
            <w:r w:rsidRPr="00943A38">
              <w:rPr>
                <w:rFonts w:ascii="Calibri" w:hAnsi="Calibri"/>
                <w:snapToGrid w:val="0"/>
                <w:color w:val="auto"/>
                <w:sz w:val="22"/>
              </w:rPr>
              <w:t xml:space="preserve">Determining if </w:t>
            </w:r>
            <w:r w:rsidR="00EF565D" w:rsidRPr="00943A38">
              <w:rPr>
                <w:rFonts w:ascii="Calibri" w:hAnsi="Calibri"/>
                <w:snapToGrid w:val="0"/>
                <w:color w:val="auto"/>
                <w:sz w:val="22"/>
              </w:rPr>
              <w:t xml:space="preserve">there are already </w:t>
            </w:r>
            <w:r w:rsidRPr="00943A38">
              <w:rPr>
                <w:rFonts w:ascii="Calibri" w:hAnsi="Calibri"/>
                <w:snapToGrid w:val="0"/>
                <w:color w:val="auto"/>
                <w:sz w:val="22"/>
              </w:rPr>
              <w:t>similar non-conformities</w:t>
            </w:r>
            <w:r w:rsidR="00EF565D" w:rsidRPr="00943A38">
              <w:rPr>
                <w:rFonts w:ascii="Calibri" w:hAnsi="Calibri"/>
                <w:snapToGrid w:val="0"/>
                <w:color w:val="auto"/>
                <w:sz w:val="22"/>
              </w:rPr>
              <w:t xml:space="preserve"> in</w:t>
            </w:r>
            <w:r w:rsidRPr="00943A38">
              <w:rPr>
                <w:rFonts w:ascii="Calibri" w:hAnsi="Calibri"/>
                <w:snapToGrid w:val="0"/>
                <w:color w:val="auto"/>
                <w:sz w:val="22"/>
              </w:rPr>
              <w:t xml:space="preserve"> exist</w:t>
            </w:r>
            <w:r w:rsidR="00EF565D" w:rsidRPr="00943A38">
              <w:rPr>
                <w:rFonts w:ascii="Calibri" w:hAnsi="Calibri"/>
                <w:snapToGrid w:val="0"/>
                <w:color w:val="auto"/>
                <w:sz w:val="22"/>
              </w:rPr>
              <w:t>ence</w:t>
            </w:r>
            <w:r w:rsidRPr="00943A38">
              <w:rPr>
                <w:rFonts w:ascii="Calibri" w:hAnsi="Calibri"/>
                <w:snapToGrid w:val="0"/>
                <w:color w:val="auto"/>
                <w:sz w:val="22"/>
              </w:rPr>
              <w:t xml:space="preserve">, or </w:t>
            </w:r>
            <w:r w:rsidR="00EF565D" w:rsidRPr="00943A38">
              <w:rPr>
                <w:rFonts w:ascii="Calibri" w:hAnsi="Calibri"/>
                <w:snapToGrid w:val="0"/>
                <w:color w:val="auto"/>
                <w:sz w:val="22"/>
              </w:rPr>
              <w:t xml:space="preserve">whether these </w:t>
            </w:r>
            <w:r w:rsidRPr="00943A38">
              <w:rPr>
                <w:rFonts w:ascii="Calibri" w:hAnsi="Calibri"/>
                <w:snapToGrid w:val="0"/>
                <w:color w:val="auto"/>
                <w:sz w:val="22"/>
              </w:rPr>
              <w:t xml:space="preserve">could potentially </w:t>
            </w:r>
            <w:r w:rsidR="00EF565D" w:rsidRPr="00943A38">
              <w:rPr>
                <w:rFonts w:ascii="Calibri" w:hAnsi="Calibri"/>
                <w:snapToGrid w:val="0"/>
                <w:color w:val="auto"/>
                <w:sz w:val="22"/>
              </w:rPr>
              <w:t>come about</w:t>
            </w:r>
            <w:r w:rsidRPr="00943A38">
              <w:rPr>
                <w:rFonts w:ascii="Calibri" w:hAnsi="Calibri"/>
                <w:snapToGrid w:val="0"/>
                <w:color w:val="auto"/>
                <w:sz w:val="22"/>
              </w:rPr>
              <w:t>.</w:t>
            </w:r>
          </w:p>
          <w:p w:rsidR="00783A9B" w:rsidRPr="00943A38" w:rsidRDefault="00EF565D" w:rsidP="003E4DB7">
            <w:pPr>
              <w:pStyle w:val="Normalred"/>
              <w:numPr>
                <w:ilvl w:val="0"/>
                <w:numId w:val="45"/>
              </w:numPr>
              <w:spacing w:line="276" w:lineRule="auto"/>
              <w:rPr>
                <w:rFonts w:ascii="Calibri" w:hAnsi="Calibri"/>
                <w:snapToGrid w:val="0"/>
                <w:color w:val="auto"/>
                <w:sz w:val="22"/>
              </w:rPr>
            </w:pPr>
            <w:r w:rsidRPr="00943A38">
              <w:rPr>
                <w:rFonts w:ascii="Calibri" w:hAnsi="Calibri"/>
                <w:snapToGrid w:val="0"/>
                <w:color w:val="auto"/>
                <w:sz w:val="22"/>
              </w:rPr>
              <w:t>Put any necessary actions into practice</w:t>
            </w:r>
          </w:p>
          <w:p w:rsidR="00783A9B" w:rsidRPr="00943A38" w:rsidRDefault="00EF565D" w:rsidP="003E4DB7">
            <w:pPr>
              <w:pStyle w:val="Normalred"/>
              <w:numPr>
                <w:ilvl w:val="0"/>
                <w:numId w:val="45"/>
              </w:numPr>
              <w:spacing w:line="276" w:lineRule="auto"/>
              <w:rPr>
                <w:rFonts w:ascii="Calibri" w:hAnsi="Calibri"/>
                <w:snapToGrid w:val="0"/>
                <w:color w:val="auto"/>
                <w:sz w:val="22"/>
              </w:rPr>
            </w:pPr>
            <w:r w:rsidRPr="00943A38">
              <w:rPr>
                <w:rFonts w:ascii="Calibri" w:hAnsi="Calibri"/>
                <w:snapToGrid w:val="0"/>
                <w:color w:val="auto"/>
                <w:sz w:val="22"/>
              </w:rPr>
              <w:t xml:space="preserve">The </w:t>
            </w:r>
            <w:r w:rsidR="00783A9B" w:rsidRPr="00943A38">
              <w:rPr>
                <w:rFonts w:ascii="Calibri" w:hAnsi="Calibri"/>
                <w:snapToGrid w:val="0"/>
                <w:color w:val="auto"/>
                <w:sz w:val="22"/>
              </w:rPr>
              <w:t>effectiveness of any corrective action taken</w:t>
            </w:r>
            <w:r w:rsidRPr="00943A38">
              <w:rPr>
                <w:rFonts w:ascii="Calibri" w:hAnsi="Calibri"/>
                <w:snapToGrid w:val="0"/>
                <w:color w:val="auto"/>
                <w:sz w:val="22"/>
              </w:rPr>
              <w:t xml:space="preserve"> shall be reviewed</w:t>
            </w:r>
          </w:p>
          <w:p w:rsidR="00783A9B" w:rsidRPr="00943A38" w:rsidRDefault="00EF565D" w:rsidP="003E4DB7">
            <w:pPr>
              <w:pStyle w:val="Normalred"/>
              <w:numPr>
                <w:ilvl w:val="0"/>
                <w:numId w:val="45"/>
              </w:numPr>
              <w:spacing w:line="276" w:lineRule="auto"/>
              <w:rPr>
                <w:rFonts w:ascii="Calibri" w:hAnsi="Calibri"/>
                <w:snapToGrid w:val="0"/>
                <w:color w:val="auto"/>
                <w:sz w:val="22"/>
              </w:rPr>
            </w:pPr>
            <w:r w:rsidRPr="00943A38">
              <w:rPr>
                <w:rFonts w:ascii="Calibri" w:hAnsi="Calibri"/>
                <w:snapToGrid w:val="0"/>
                <w:color w:val="auto"/>
                <w:sz w:val="22"/>
              </w:rPr>
              <w:t>C</w:t>
            </w:r>
            <w:r w:rsidR="00783A9B" w:rsidRPr="00943A38">
              <w:rPr>
                <w:rFonts w:ascii="Calibri" w:hAnsi="Calibri"/>
                <w:snapToGrid w:val="0"/>
                <w:color w:val="auto"/>
                <w:sz w:val="22"/>
              </w:rPr>
              <w:t xml:space="preserve">hanges to the </w:t>
            </w:r>
            <w:r w:rsidR="00A02316" w:rsidRPr="00943A38">
              <w:rPr>
                <w:rFonts w:ascii="Calibri" w:hAnsi="Calibri"/>
                <w:snapToGrid w:val="0"/>
                <w:color w:val="auto"/>
                <w:sz w:val="22"/>
              </w:rPr>
              <w:t xml:space="preserve">Environmental Management System </w:t>
            </w:r>
            <w:r w:rsidRPr="00943A38">
              <w:rPr>
                <w:rFonts w:ascii="Calibri" w:hAnsi="Calibri"/>
                <w:snapToGrid w:val="0"/>
                <w:color w:val="auto"/>
                <w:sz w:val="22"/>
              </w:rPr>
              <w:t>shall be made</w:t>
            </w:r>
            <w:r w:rsidR="00783A9B" w:rsidRPr="00943A38">
              <w:rPr>
                <w:rFonts w:ascii="Calibri" w:hAnsi="Calibri"/>
                <w:snapToGrid w:val="0"/>
                <w:color w:val="auto"/>
                <w:sz w:val="22"/>
              </w:rPr>
              <w:t>, if necessary.</w:t>
            </w:r>
          </w:p>
          <w:p w:rsidR="008D6BD5" w:rsidRPr="00943A38" w:rsidRDefault="00783A9B"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 xml:space="preserve">Corrective actions shall be </w:t>
            </w:r>
            <w:r w:rsidR="00775A6A" w:rsidRPr="00943A38">
              <w:rPr>
                <w:rFonts w:ascii="Calibri" w:hAnsi="Calibri"/>
                <w:snapToGrid w:val="0"/>
                <w:color w:val="auto"/>
                <w:sz w:val="22"/>
              </w:rPr>
              <w:t>appropriate to the effects of</w:t>
            </w:r>
            <w:r w:rsidRPr="00943A38">
              <w:rPr>
                <w:rFonts w:ascii="Calibri" w:hAnsi="Calibri"/>
                <w:snapToGrid w:val="0"/>
                <w:color w:val="auto"/>
                <w:sz w:val="22"/>
              </w:rPr>
              <w:t xml:space="preserve"> </w:t>
            </w:r>
            <w:r w:rsidR="00775A6A" w:rsidRPr="00943A38">
              <w:rPr>
                <w:rFonts w:ascii="Calibri" w:hAnsi="Calibri"/>
                <w:snapToGrid w:val="0"/>
                <w:color w:val="auto"/>
                <w:sz w:val="22"/>
              </w:rPr>
              <w:t xml:space="preserve">any </w:t>
            </w:r>
            <w:r w:rsidRPr="00943A38">
              <w:rPr>
                <w:rFonts w:ascii="Calibri" w:hAnsi="Calibri"/>
                <w:snapToGrid w:val="0"/>
                <w:color w:val="auto"/>
                <w:sz w:val="22"/>
              </w:rPr>
              <w:t>non</w:t>
            </w:r>
            <w:r w:rsidR="001322F5" w:rsidRPr="00943A38">
              <w:rPr>
                <w:rFonts w:ascii="Calibri" w:hAnsi="Calibri"/>
                <w:snapToGrid w:val="0"/>
                <w:color w:val="auto"/>
                <w:sz w:val="22"/>
              </w:rPr>
              <w:t>-</w:t>
            </w:r>
            <w:r w:rsidRPr="00943A38">
              <w:rPr>
                <w:rFonts w:ascii="Calibri" w:hAnsi="Calibri"/>
                <w:snapToGrid w:val="0"/>
                <w:color w:val="auto"/>
                <w:sz w:val="22"/>
              </w:rPr>
              <w:t xml:space="preserve">conformities </w:t>
            </w:r>
            <w:r w:rsidR="00775A6A" w:rsidRPr="00943A38">
              <w:rPr>
                <w:rFonts w:ascii="Calibri" w:hAnsi="Calibri"/>
                <w:snapToGrid w:val="0"/>
                <w:color w:val="auto"/>
                <w:sz w:val="22"/>
              </w:rPr>
              <w:t>discovered</w:t>
            </w:r>
            <w:r w:rsidR="001322F5" w:rsidRPr="00943A38">
              <w:rPr>
                <w:rFonts w:ascii="Calibri" w:hAnsi="Calibri"/>
                <w:snapToGrid w:val="0"/>
                <w:color w:val="auto"/>
                <w:sz w:val="22"/>
              </w:rPr>
              <w:t xml:space="preserve">, including the </w:t>
            </w:r>
            <w:r w:rsidR="00A02316" w:rsidRPr="00943A38">
              <w:rPr>
                <w:rFonts w:ascii="Calibri" w:hAnsi="Calibri"/>
                <w:snapToGrid w:val="0"/>
                <w:color w:val="auto"/>
                <w:sz w:val="22"/>
              </w:rPr>
              <w:t>Environmental Impact</w:t>
            </w:r>
            <w:r w:rsidR="001322F5" w:rsidRPr="00943A38">
              <w:rPr>
                <w:rFonts w:ascii="Calibri" w:hAnsi="Calibri"/>
                <w:snapToGrid w:val="0"/>
                <w:color w:val="auto"/>
                <w:sz w:val="22"/>
              </w:rPr>
              <w:t>(s).</w:t>
            </w:r>
          </w:p>
          <w:p w:rsidR="001322F5" w:rsidRPr="00943A38" w:rsidRDefault="006C64D2" w:rsidP="003E4DB7">
            <w:pPr>
              <w:pStyle w:val="Normalred"/>
              <w:spacing w:line="276" w:lineRule="auto"/>
              <w:rPr>
                <w:rFonts w:ascii="Calibri" w:hAnsi="Calibri"/>
                <w:snapToGrid w:val="0"/>
                <w:color w:val="auto"/>
                <w:sz w:val="22"/>
              </w:rPr>
            </w:pPr>
            <w:r w:rsidRPr="00943A38">
              <w:rPr>
                <w:rFonts w:ascii="Calibri" w:hAnsi="Calibri"/>
                <w:snapToGrid w:val="0"/>
                <w:color w:val="auto"/>
                <w:sz w:val="22"/>
              </w:rPr>
              <w:t>D</w:t>
            </w:r>
            <w:r w:rsidR="001322F5" w:rsidRPr="00943A38">
              <w:rPr>
                <w:rFonts w:ascii="Calibri" w:hAnsi="Calibri"/>
                <w:snapToGrid w:val="0"/>
                <w:color w:val="auto"/>
                <w:sz w:val="22"/>
              </w:rPr>
              <w:t>ocumented information</w:t>
            </w:r>
            <w:r w:rsidRPr="00943A38">
              <w:rPr>
                <w:rFonts w:ascii="Calibri" w:hAnsi="Calibri"/>
                <w:snapToGrid w:val="0"/>
                <w:color w:val="auto"/>
                <w:sz w:val="22"/>
              </w:rPr>
              <w:t xml:space="preserve"> shall be retained by the Organisation</w:t>
            </w:r>
            <w:r w:rsidR="001322F5" w:rsidRPr="00943A38">
              <w:rPr>
                <w:rFonts w:ascii="Calibri" w:hAnsi="Calibri"/>
                <w:snapToGrid w:val="0"/>
                <w:color w:val="auto"/>
                <w:sz w:val="22"/>
              </w:rPr>
              <w:t xml:space="preserve"> as evidence of:</w:t>
            </w:r>
          </w:p>
          <w:p w:rsidR="001322F5" w:rsidRPr="00943A38" w:rsidRDefault="001322F5" w:rsidP="003E4DB7">
            <w:pPr>
              <w:pStyle w:val="Normalred"/>
              <w:numPr>
                <w:ilvl w:val="0"/>
                <w:numId w:val="46"/>
              </w:numPr>
              <w:spacing w:line="276" w:lineRule="auto"/>
              <w:rPr>
                <w:rFonts w:ascii="Calibri" w:hAnsi="Calibri"/>
                <w:snapToGrid w:val="0"/>
                <w:color w:val="auto"/>
                <w:sz w:val="22"/>
              </w:rPr>
            </w:pPr>
            <w:r w:rsidRPr="00943A38">
              <w:rPr>
                <w:rFonts w:ascii="Calibri" w:hAnsi="Calibri"/>
                <w:snapToGrid w:val="0"/>
                <w:color w:val="auto"/>
                <w:sz w:val="22"/>
              </w:rPr>
              <w:t>The nature of the non-conformities and any actions taken</w:t>
            </w:r>
            <w:r w:rsidR="006C64D2" w:rsidRPr="00943A38">
              <w:rPr>
                <w:rFonts w:ascii="Calibri" w:hAnsi="Calibri"/>
                <w:snapToGrid w:val="0"/>
                <w:color w:val="auto"/>
                <w:sz w:val="22"/>
              </w:rPr>
              <w:t xml:space="preserve"> to correct these</w:t>
            </w:r>
          </w:p>
          <w:p w:rsidR="001322F5" w:rsidRPr="00943A38" w:rsidRDefault="001322F5" w:rsidP="003E4DB7">
            <w:pPr>
              <w:pStyle w:val="Normalred"/>
              <w:numPr>
                <w:ilvl w:val="0"/>
                <w:numId w:val="46"/>
              </w:numPr>
              <w:spacing w:line="276" w:lineRule="auto"/>
              <w:rPr>
                <w:rFonts w:ascii="Calibri" w:hAnsi="Calibri"/>
                <w:snapToGrid w:val="0"/>
                <w:color w:val="auto"/>
                <w:sz w:val="22"/>
              </w:rPr>
            </w:pPr>
            <w:r w:rsidRPr="00943A38">
              <w:rPr>
                <w:rFonts w:ascii="Calibri" w:hAnsi="Calibri"/>
                <w:snapToGrid w:val="0"/>
                <w:color w:val="auto"/>
                <w:sz w:val="22"/>
              </w:rPr>
              <w:t xml:space="preserve">The </w:t>
            </w:r>
            <w:r w:rsidR="006C64D2" w:rsidRPr="00943A38">
              <w:rPr>
                <w:rFonts w:ascii="Calibri" w:hAnsi="Calibri"/>
                <w:snapToGrid w:val="0"/>
                <w:color w:val="auto"/>
                <w:sz w:val="22"/>
              </w:rPr>
              <w:t xml:space="preserve">consequences </w:t>
            </w:r>
            <w:r w:rsidRPr="00943A38">
              <w:rPr>
                <w:rFonts w:ascii="Calibri" w:hAnsi="Calibri"/>
                <w:snapToGrid w:val="0"/>
                <w:color w:val="auto"/>
                <w:sz w:val="22"/>
              </w:rPr>
              <w:t>of any corrective action.</w:t>
            </w:r>
          </w:p>
          <w:p w:rsidR="001322F5" w:rsidRPr="00943A38" w:rsidRDefault="001322F5" w:rsidP="003E4DB7">
            <w:pPr>
              <w:pStyle w:val="Normalred"/>
              <w:spacing w:line="276" w:lineRule="auto"/>
              <w:rPr>
                <w:rFonts w:ascii="Calibri" w:hAnsi="Calibri"/>
                <w:color w:val="auto"/>
                <w:sz w:val="22"/>
              </w:rPr>
            </w:pPr>
          </w:p>
        </w:tc>
      </w:tr>
    </w:tbl>
    <w:p w:rsidR="008D6BD5" w:rsidRPr="004E08E8"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4E08E8" w:rsidTr="00A97C0D">
        <w:trPr>
          <w:trHeight w:val="20"/>
        </w:trPr>
        <w:tc>
          <w:tcPr>
            <w:tcW w:w="1260" w:type="dxa"/>
          </w:tcPr>
          <w:p w:rsidR="008D6BD5" w:rsidRPr="004E08E8" w:rsidRDefault="008D6BD5">
            <w:pPr>
              <w:pStyle w:val="Address"/>
              <w:rPr>
                <w:rFonts w:ascii="Calibri" w:hAnsi="Calibri"/>
                <w:color w:val="FF0000"/>
                <w:sz w:val="22"/>
              </w:rPr>
            </w:pPr>
          </w:p>
        </w:tc>
        <w:tc>
          <w:tcPr>
            <w:tcW w:w="8640" w:type="dxa"/>
          </w:tcPr>
          <w:p w:rsidR="008D6BD5" w:rsidRPr="00415EB8" w:rsidRDefault="00345EFF" w:rsidP="00A97C0D">
            <w:pPr>
              <w:pStyle w:val="Address"/>
              <w:rPr>
                <w:rFonts w:ascii="Calibri" w:hAnsi="Calibri"/>
                <w:color w:val="000000" w:themeColor="text1"/>
                <w:sz w:val="22"/>
              </w:rPr>
            </w:pPr>
            <w:r w:rsidRPr="00415EB8">
              <w:rPr>
                <w:rFonts w:ascii="Calibri" w:hAnsi="Calibri"/>
                <w:color w:val="000000" w:themeColor="text1"/>
                <w:sz w:val="22"/>
              </w:rPr>
              <w:t>STATEMENT/PROCEDURE</w:t>
            </w:r>
          </w:p>
          <w:p w:rsidR="008D6BD5" w:rsidRPr="004E08E8" w:rsidRDefault="008D6BD5" w:rsidP="00A97C0D">
            <w:pPr>
              <w:pStyle w:val="Address"/>
              <w:rPr>
                <w:rFonts w:ascii="Calibri" w:hAnsi="Calibri"/>
                <w:color w:val="FF0000"/>
                <w:sz w:val="22"/>
              </w:rPr>
            </w:pPr>
          </w:p>
        </w:tc>
      </w:tr>
      <w:tr w:rsidR="008D6BD5" w:rsidRPr="004E08E8" w:rsidTr="00A97C0D">
        <w:trPr>
          <w:trHeight w:val="20"/>
        </w:trPr>
        <w:tc>
          <w:tcPr>
            <w:tcW w:w="1260" w:type="dxa"/>
          </w:tcPr>
          <w:p w:rsidR="008D6BD5" w:rsidRPr="00623703" w:rsidRDefault="008D6BD5" w:rsidP="00E81992">
            <w:pPr>
              <w:pStyle w:val="Normalcentered"/>
              <w:numPr>
                <w:ilvl w:val="0"/>
                <w:numId w:val="37"/>
              </w:numPr>
              <w:rPr>
                <w:rFonts w:ascii="Calibri" w:hAnsi="Calibri"/>
                <w:color w:val="auto"/>
                <w:sz w:val="22"/>
              </w:rPr>
            </w:pPr>
          </w:p>
        </w:tc>
        <w:tc>
          <w:tcPr>
            <w:tcW w:w="8640" w:type="dxa"/>
          </w:tcPr>
          <w:p w:rsidR="008D6BD5" w:rsidRPr="00623703" w:rsidRDefault="008D6BD5" w:rsidP="00A97C0D">
            <w:pPr>
              <w:rPr>
                <w:rFonts w:ascii="Calibri" w:hAnsi="Calibri"/>
                <w:sz w:val="22"/>
              </w:rPr>
            </w:pPr>
            <w:r w:rsidRPr="00623703">
              <w:rPr>
                <w:rFonts w:ascii="Calibri" w:hAnsi="Calibri"/>
                <w:sz w:val="22"/>
              </w:rPr>
              <w:t xml:space="preserve">The </w:t>
            </w:r>
            <w:r w:rsidR="00783A9B" w:rsidRPr="00623703">
              <w:rPr>
                <w:rFonts w:ascii="Calibri" w:hAnsi="Calibri"/>
                <w:sz w:val="22"/>
              </w:rPr>
              <w:t xml:space="preserve">nature of, and </w:t>
            </w:r>
            <w:r w:rsidRPr="00623703">
              <w:rPr>
                <w:rFonts w:ascii="Calibri" w:hAnsi="Calibri"/>
                <w:sz w:val="22"/>
              </w:rPr>
              <w:t>action taken to correct</w:t>
            </w:r>
            <w:r w:rsidR="00783A9B" w:rsidRPr="00623703">
              <w:rPr>
                <w:rFonts w:ascii="Calibri" w:hAnsi="Calibri"/>
                <w:sz w:val="22"/>
              </w:rPr>
              <w:t>,</w:t>
            </w:r>
            <w:r w:rsidRPr="00623703">
              <w:rPr>
                <w:rFonts w:ascii="Calibri" w:hAnsi="Calibri"/>
                <w:sz w:val="22"/>
              </w:rPr>
              <w:t xml:space="preserve"> any non-conformances </w:t>
            </w:r>
            <w:r w:rsidR="00A02316" w:rsidRPr="00623703">
              <w:rPr>
                <w:rFonts w:ascii="Calibri" w:hAnsi="Calibri"/>
                <w:sz w:val="22"/>
              </w:rPr>
              <w:t xml:space="preserve">are </w:t>
            </w:r>
            <w:r w:rsidRPr="00623703">
              <w:rPr>
                <w:rFonts w:ascii="Calibri" w:hAnsi="Calibri"/>
                <w:sz w:val="22"/>
              </w:rPr>
              <w:t xml:space="preserve">recorded on the </w:t>
            </w:r>
            <w:r w:rsidR="00623703" w:rsidRPr="00623703">
              <w:rPr>
                <w:rFonts w:ascii="Calibri" w:hAnsi="Calibri"/>
                <w:sz w:val="22"/>
              </w:rPr>
              <w:t>Non-Conformance Report</w:t>
            </w:r>
          </w:p>
          <w:p w:rsidR="008D6BD5" w:rsidRPr="004E08E8" w:rsidRDefault="008D6BD5" w:rsidP="00A97C0D">
            <w:pPr>
              <w:rPr>
                <w:rFonts w:ascii="Calibri" w:hAnsi="Calibri"/>
                <w:color w:val="FF0000"/>
                <w:sz w:val="22"/>
              </w:rPr>
            </w:pPr>
          </w:p>
        </w:tc>
      </w:tr>
      <w:tr w:rsidR="008D6BD5" w:rsidRPr="004E08E8" w:rsidTr="00A97C0D">
        <w:trPr>
          <w:trHeight w:val="20"/>
        </w:trPr>
        <w:tc>
          <w:tcPr>
            <w:tcW w:w="1260" w:type="dxa"/>
          </w:tcPr>
          <w:p w:rsidR="008D6BD5" w:rsidRPr="00943A38" w:rsidRDefault="008D6BD5" w:rsidP="00E81992">
            <w:pPr>
              <w:pStyle w:val="Normalcentered"/>
              <w:numPr>
                <w:ilvl w:val="0"/>
                <w:numId w:val="37"/>
              </w:numPr>
              <w:rPr>
                <w:rFonts w:ascii="Calibri" w:hAnsi="Calibri"/>
                <w:color w:val="auto"/>
                <w:sz w:val="22"/>
              </w:rPr>
            </w:pPr>
          </w:p>
        </w:tc>
        <w:tc>
          <w:tcPr>
            <w:tcW w:w="8640" w:type="dxa"/>
          </w:tcPr>
          <w:p w:rsidR="008D6BD5" w:rsidRPr="00943A38" w:rsidRDefault="008D6BD5" w:rsidP="00A97C0D">
            <w:pPr>
              <w:pStyle w:val="Normalred"/>
              <w:rPr>
                <w:rFonts w:ascii="Calibri" w:hAnsi="Calibri"/>
                <w:color w:val="auto"/>
                <w:sz w:val="22"/>
              </w:rPr>
            </w:pPr>
            <w:r w:rsidRPr="00943A38">
              <w:rPr>
                <w:rFonts w:ascii="Calibri" w:hAnsi="Calibri"/>
                <w:color w:val="auto"/>
                <w:sz w:val="22"/>
              </w:rPr>
              <w:t>An investigation is undertaken to determine the cause of the non-conformance.</w:t>
            </w:r>
          </w:p>
          <w:p w:rsidR="008D6BD5" w:rsidRPr="00943A38" w:rsidRDefault="008D6BD5" w:rsidP="00A97C0D">
            <w:pPr>
              <w:rPr>
                <w:rFonts w:ascii="Calibri" w:hAnsi="Calibri"/>
                <w:b/>
                <w:sz w:val="22"/>
              </w:rPr>
            </w:pPr>
          </w:p>
        </w:tc>
      </w:tr>
      <w:tr w:rsidR="0034321D" w:rsidRPr="004E08E8" w:rsidTr="00A97C0D">
        <w:trPr>
          <w:trHeight w:val="20"/>
        </w:trPr>
        <w:tc>
          <w:tcPr>
            <w:tcW w:w="1260" w:type="dxa"/>
          </w:tcPr>
          <w:p w:rsidR="0034321D" w:rsidRPr="00943A38" w:rsidRDefault="0034321D" w:rsidP="00E81992">
            <w:pPr>
              <w:pStyle w:val="Normalcentered"/>
              <w:numPr>
                <w:ilvl w:val="0"/>
                <w:numId w:val="37"/>
              </w:numPr>
              <w:rPr>
                <w:rFonts w:ascii="Calibri" w:hAnsi="Calibri"/>
                <w:color w:val="auto"/>
                <w:sz w:val="22"/>
              </w:rPr>
            </w:pPr>
          </w:p>
        </w:tc>
        <w:tc>
          <w:tcPr>
            <w:tcW w:w="8640" w:type="dxa"/>
          </w:tcPr>
          <w:p w:rsidR="0034321D" w:rsidRPr="00943A38" w:rsidRDefault="0034321D" w:rsidP="00A97C0D">
            <w:pPr>
              <w:rPr>
                <w:rFonts w:ascii="Calibri" w:hAnsi="Calibri"/>
                <w:sz w:val="22"/>
              </w:rPr>
            </w:pPr>
            <w:r w:rsidRPr="00943A38">
              <w:rPr>
                <w:rFonts w:ascii="Calibri" w:hAnsi="Calibri"/>
                <w:sz w:val="22"/>
              </w:rPr>
              <w:t xml:space="preserve">The corrective actions taken to prevent recurrence of non-conformances, and those records and reports generated, are regularly reviewed at Management Reviews </w:t>
            </w:r>
            <w:proofErr w:type="gramStart"/>
            <w:r w:rsidRPr="00943A38">
              <w:rPr>
                <w:rFonts w:ascii="Calibri" w:hAnsi="Calibri"/>
                <w:sz w:val="22"/>
              </w:rPr>
              <w:t>in order to</w:t>
            </w:r>
            <w:proofErr w:type="gramEnd"/>
            <w:r w:rsidRPr="00943A38">
              <w:rPr>
                <w:rFonts w:ascii="Calibri" w:hAnsi="Calibri"/>
                <w:sz w:val="22"/>
              </w:rPr>
              <w:t xml:space="preserve"> identify any trends and to determine the effectiveness of preventive measures taken.</w:t>
            </w:r>
          </w:p>
          <w:p w:rsidR="0034321D" w:rsidRPr="00943A38" w:rsidRDefault="0034321D" w:rsidP="00A97C0D">
            <w:pPr>
              <w:rPr>
                <w:rFonts w:ascii="Calibri" w:hAnsi="Calibri"/>
                <w:sz w:val="22"/>
              </w:rPr>
            </w:pPr>
          </w:p>
        </w:tc>
      </w:tr>
    </w:tbl>
    <w:p w:rsidR="00783A9B" w:rsidRDefault="00783A9B">
      <w:pPr>
        <w:widowControl/>
        <w:jc w:val="left"/>
      </w:pPr>
      <w:r>
        <w:br w:type="page"/>
      </w:r>
    </w:p>
    <w:p w:rsidR="00783A9B" w:rsidRPr="00D271E7" w:rsidRDefault="00783A9B" w:rsidP="00783A9B">
      <w:pPr>
        <w:pStyle w:val="Caption"/>
        <w:rPr>
          <w:rFonts w:ascii="Calibri" w:hAnsi="Calibri"/>
          <w:sz w:val="32"/>
          <w:szCs w:val="34"/>
        </w:rPr>
      </w:pPr>
    </w:p>
    <w:p w:rsidR="00D271E7" w:rsidRDefault="00D271E7" w:rsidP="00783A9B">
      <w:pPr>
        <w:pStyle w:val="Caption"/>
        <w:rPr>
          <w:rFonts w:ascii="Calibri" w:hAnsi="Calibri"/>
          <w:sz w:val="32"/>
          <w:szCs w:val="34"/>
        </w:rPr>
      </w:pPr>
    </w:p>
    <w:p w:rsidR="00783A9B" w:rsidRPr="00943A38" w:rsidRDefault="00783A9B" w:rsidP="00783A9B">
      <w:pPr>
        <w:pStyle w:val="Caption"/>
        <w:rPr>
          <w:rFonts w:ascii="Calibri" w:hAnsi="Calibri"/>
          <w:color w:val="auto"/>
          <w:sz w:val="32"/>
          <w:szCs w:val="34"/>
        </w:rPr>
      </w:pPr>
      <w:r w:rsidRPr="00943A38">
        <w:rPr>
          <w:rFonts w:ascii="Calibri" w:hAnsi="Calibri"/>
          <w:color w:val="auto"/>
          <w:sz w:val="32"/>
          <w:szCs w:val="34"/>
        </w:rPr>
        <w:t>10 - IMPROVEMENT</w:t>
      </w:r>
    </w:p>
    <w:p w:rsidR="00783A9B" w:rsidRPr="00943A38" w:rsidRDefault="00783A9B" w:rsidP="00783A9B">
      <w:pPr>
        <w:rPr>
          <w:rFonts w:ascii="Calibri" w:hAnsi="Calibri"/>
          <w:sz w:val="22"/>
        </w:rPr>
      </w:pPr>
    </w:p>
    <w:p w:rsidR="00783A9B" w:rsidRPr="00943A38" w:rsidRDefault="00783A9B" w:rsidP="00783A9B">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783A9B" w:rsidRPr="00943A38" w:rsidTr="00654A5A">
        <w:trPr>
          <w:trHeight w:val="20"/>
        </w:trPr>
        <w:tc>
          <w:tcPr>
            <w:tcW w:w="1260" w:type="dxa"/>
            <w:shd w:val="clear" w:color="auto" w:fill="C2D69B" w:themeFill="accent3" w:themeFillTint="99"/>
          </w:tcPr>
          <w:p w:rsidR="00783A9B" w:rsidRPr="00943A38" w:rsidRDefault="00783A9B" w:rsidP="00FF6105">
            <w:pPr>
              <w:pStyle w:val="Normalbolditalic"/>
              <w:rPr>
                <w:rFonts w:ascii="Calibri" w:hAnsi="Calibri"/>
                <w:i w:val="0"/>
                <w:color w:val="auto"/>
                <w:sz w:val="22"/>
              </w:rPr>
            </w:pPr>
            <w:r w:rsidRPr="00943A38">
              <w:rPr>
                <w:rFonts w:ascii="Calibri" w:hAnsi="Calibri"/>
                <w:i w:val="0"/>
                <w:color w:val="auto"/>
                <w:sz w:val="22"/>
              </w:rPr>
              <w:t>10.2</w:t>
            </w:r>
          </w:p>
        </w:tc>
        <w:tc>
          <w:tcPr>
            <w:tcW w:w="8640" w:type="dxa"/>
            <w:shd w:val="clear" w:color="auto" w:fill="C2D69B" w:themeFill="accent3" w:themeFillTint="99"/>
          </w:tcPr>
          <w:p w:rsidR="00783A9B" w:rsidRPr="00943A38" w:rsidRDefault="00783A9B" w:rsidP="00A97C0D">
            <w:pPr>
              <w:pStyle w:val="Normalbolditalic"/>
              <w:rPr>
                <w:rFonts w:ascii="Calibri" w:hAnsi="Calibri"/>
                <w:i w:val="0"/>
                <w:color w:val="auto"/>
                <w:sz w:val="22"/>
              </w:rPr>
            </w:pPr>
            <w:r w:rsidRPr="00943A38">
              <w:rPr>
                <w:rFonts w:ascii="Calibri" w:hAnsi="Calibri"/>
                <w:i w:val="0"/>
                <w:color w:val="auto"/>
                <w:sz w:val="22"/>
              </w:rPr>
              <w:t>Non-conformity and corrective action</w:t>
            </w:r>
          </w:p>
          <w:p w:rsidR="00783A9B" w:rsidRPr="00943A38" w:rsidRDefault="00783A9B" w:rsidP="00A97C0D">
            <w:pPr>
              <w:pStyle w:val="Normalbolditalic"/>
              <w:rPr>
                <w:rFonts w:ascii="Calibri" w:hAnsi="Calibri"/>
                <w:i w:val="0"/>
                <w:color w:val="auto"/>
                <w:sz w:val="22"/>
              </w:rPr>
            </w:pPr>
          </w:p>
        </w:tc>
      </w:tr>
      <w:tr w:rsidR="0034321D" w:rsidRPr="00943A38" w:rsidTr="00A97C0D">
        <w:trPr>
          <w:trHeight w:val="20"/>
        </w:trPr>
        <w:tc>
          <w:tcPr>
            <w:tcW w:w="1260" w:type="dxa"/>
          </w:tcPr>
          <w:p w:rsidR="0034321D" w:rsidRPr="00943A38" w:rsidRDefault="0034321D" w:rsidP="00E81992">
            <w:pPr>
              <w:pStyle w:val="Normalcentered"/>
              <w:numPr>
                <w:ilvl w:val="0"/>
                <w:numId w:val="37"/>
              </w:numPr>
              <w:rPr>
                <w:rFonts w:ascii="Calibri" w:hAnsi="Calibri"/>
                <w:color w:val="auto"/>
                <w:sz w:val="22"/>
              </w:rPr>
            </w:pPr>
          </w:p>
        </w:tc>
        <w:tc>
          <w:tcPr>
            <w:tcW w:w="8640" w:type="dxa"/>
          </w:tcPr>
          <w:p w:rsidR="0034321D" w:rsidRPr="00943A38" w:rsidRDefault="0034321D" w:rsidP="00A97C0D">
            <w:pPr>
              <w:rPr>
                <w:rFonts w:ascii="Calibri" w:hAnsi="Calibri"/>
                <w:sz w:val="22"/>
              </w:rPr>
            </w:pPr>
            <w:r w:rsidRPr="00943A38">
              <w:rPr>
                <w:rFonts w:ascii="Calibri" w:hAnsi="Calibri"/>
                <w:sz w:val="22"/>
              </w:rPr>
              <w:t>Revised procedures are developed and implemented as considered appropriate and are reviewed accordingly.</w:t>
            </w:r>
          </w:p>
          <w:p w:rsidR="0034321D" w:rsidRPr="00943A38" w:rsidRDefault="0034321D" w:rsidP="00A97C0D">
            <w:pPr>
              <w:rPr>
                <w:rFonts w:ascii="Calibri" w:hAnsi="Calibri"/>
                <w:sz w:val="22"/>
              </w:rPr>
            </w:pPr>
          </w:p>
        </w:tc>
      </w:tr>
      <w:tr w:rsidR="001322F5" w:rsidRPr="00943A38" w:rsidTr="00A97C0D">
        <w:trPr>
          <w:trHeight w:val="20"/>
        </w:trPr>
        <w:tc>
          <w:tcPr>
            <w:tcW w:w="1260" w:type="dxa"/>
            <w:tcBorders>
              <w:top w:val="single" w:sz="4" w:space="0" w:color="auto"/>
              <w:left w:val="single" w:sz="4" w:space="0" w:color="auto"/>
              <w:bottom w:val="single" w:sz="4" w:space="0" w:color="auto"/>
              <w:right w:val="single" w:sz="4" w:space="0" w:color="auto"/>
            </w:tcBorders>
          </w:tcPr>
          <w:p w:rsidR="001322F5" w:rsidRPr="00943A38" w:rsidRDefault="001322F5" w:rsidP="00E81992">
            <w:pPr>
              <w:pStyle w:val="Normalcentered"/>
              <w:numPr>
                <w:ilvl w:val="0"/>
                <w:numId w:val="37"/>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1322F5" w:rsidRPr="00943A38" w:rsidRDefault="001322F5" w:rsidP="00A97C0D">
            <w:pPr>
              <w:rPr>
                <w:rFonts w:ascii="Calibri" w:hAnsi="Calibri"/>
                <w:sz w:val="22"/>
              </w:rPr>
            </w:pPr>
            <w:r w:rsidRPr="00943A38">
              <w:rPr>
                <w:rFonts w:ascii="Calibri" w:hAnsi="Calibri"/>
                <w:sz w:val="22"/>
              </w:rPr>
              <w:t>Revised procedures are developed and implemented as considered appropriate and are reviewed accordingly.</w:t>
            </w:r>
          </w:p>
          <w:p w:rsidR="001322F5" w:rsidRPr="00943A38" w:rsidRDefault="001322F5" w:rsidP="00A97C0D">
            <w:pPr>
              <w:rPr>
                <w:rFonts w:ascii="Calibri" w:hAnsi="Calibri"/>
                <w:sz w:val="22"/>
              </w:rPr>
            </w:pPr>
          </w:p>
        </w:tc>
      </w:tr>
    </w:tbl>
    <w:p w:rsidR="0034321D" w:rsidRDefault="0034321D">
      <w:pPr>
        <w:widowControl/>
        <w:jc w:val="left"/>
        <w:rPr>
          <w:rFonts w:ascii="Calibri" w:hAnsi="Calibri"/>
          <w:sz w:val="22"/>
        </w:rPr>
      </w:pPr>
      <w:r>
        <w:rPr>
          <w:rFonts w:ascii="Calibri" w:hAnsi="Calibri"/>
          <w:sz w:val="22"/>
        </w:rPr>
        <w:br w:type="page"/>
      </w:r>
    </w:p>
    <w:p w:rsidR="0034321D" w:rsidRPr="00D271E7" w:rsidRDefault="0034321D" w:rsidP="0034321D">
      <w:pPr>
        <w:pStyle w:val="Caption"/>
        <w:rPr>
          <w:rFonts w:ascii="Calibri" w:hAnsi="Calibri"/>
          <w:sz w:val="32"/>
          <w:szCs w:val="34"/>
        </w:rPr>
      </w:pPr>
    </w:p>
    <w:p w:rsidR="00D271E7" w:rsidRPr="00D271E7" w:rsidRDefault="00D271E7" w:rsidP="0034321D">
      <w:pPr>
        <w:pStyle w:val="Caption"/>
        <w:rPr>
          <w:rFonts w:ascii="Calibri" w:hAnsi="Calibri"/>
          <w:sz w:val="32"/>
          <w:szCs w:val="34"/>
        </w:rPr>
      </w:pPr>
    </w:p>
    <w:p w:rsidR="0034321D" w:rsidRPr="00943A38" w:rsidRDefault="0034321D" w:rsidP="0034321D">
      <w:pPr>
        <w:pStyle w:val="Caption"/>
        <w:rPr>
          <w:rFonts w:ascii="Calibri" w:hAnsi="Calibri"/>
          <w:color w:val="auto"/>
          <w:sz w:val="32"/>
          <w:szCs w:val="34"/>
        </w:rPr>
      </w:pPr>
      <w:r w:rsidRPr="00943A38">
        <w:rPr>
          <w:rFonts w:ascii="Calibri" w:hAnsi="Calibri"/>
          <w:color w:val="auto"/>
          <w:sz w:val="32"/>
          <w:szCs w:val="34"/>
        </w:rPr>
        <w:t>10 - IMPROVEMENT</w:t>
      </w:r>
    </w:p>
    <w:p w:rsidR="0034321D" w:rsidRPr="00943A38" w:rsidRDefault="0034321D" w:rsidP="0034321D">
      <w:pPr>
        <w:rPr>
          <w:rFonts w:ascii="Calibri" w:hAnsi="Calibri"/>
          <w:sz w:val="22"/>
        </w:rPr>
      </w:pPr>
    </w:p>
    <w:p w:rsidR="0034321D" w:rsidRPr="00943A38" w:rsidRDefault="0034321D" w:rsidP="0034321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34321D" w:rsidRPr="00943A38" w:rsidTr="00654A5A">
        <w:tc>
          <w:tcPr>
            <w:tcW w:w="1260" w:type="dxa"/>
            <w:shd w:val="clear" w:color="auto" w:fill="C2D69B" w:themeFill="accent3" w:themeFillTint="99"/>
          </w:tcPr>
          <w:p w:rsidR="0034321D" w:rsidRPr="00943A38" w:rsidRDefault="0034321D" w:rsidP="0034321D">
            <w:pPr>
              <w:pStyle w:val="Normalbolditalic"/>
              <w:rPr>
                <w:rFonts w:ascii="Calibri" w:hAnsi="Calibri"/>
                <w:i w:val="0"/>
                <w:color w:val="auto"/>
                <w:sz w:val="22"/>
              </w:rPr>
            </w:pPr>
            <w:r w:rsidRPr="00943A38">
              <w:rPr>
                <w:rFonts w:ascii="Calibri" w:hAnsi="Calibri"/>
                <w:i w:val="0"/>
                <w:color w:val="auto"/>
                <w:sz w:val="22"/>
              </w:rPr>
              <w:t>10.3</w:t>
            </w:r>
          </w:p>
        </w:tc>
        <w:tc>
          <w:tcPr>
            <w:tcW w:w="8640" w:type="dxa"/>
            <w:shd w:val="clear" w:color="auto" w:fill="C2D69B" w:themeFill="accent3" w:themeFillTint="99"/>
          </w:tcPr>
          <w:p w:rsidR="0034321D" w:rsidRPr="00943A38" w:rsidRDefault="0034321D" w:rsidP="00D44B95">
            <w:pPr>
              <w:pStyle w:val="Normalbolditalic"/>
              <w:rPr>
                <w:rFonts w:ascii="Calibri" w:hAnsi="Calibri"/>
                <w:i w:val="0"/>
                <w:color w:val="auto"/>
                <w:sz w:val="22"/>
              </w:rPr>
            </w:pPr>
            <w:r w:rsidRPr="00943A38">
              <w:rPr>
                <w:rFonts w:ascii="Calibri" w:hAnsi="Calibri"/>
                <w:i w:val="0"/>
                <w:color w:val="auto"/>
                <w:sz w:val="22"/>
              </w:rPr>
              <w:t>Continual improvement</w:t>
            </w:r>
          </w:p>
          <w:p w:rsidR="0034321D" w:rsidRPr="00943A38" w:rsidRDefault="0034321D" w:rsidP="00D44B95">
            <w:pPr>
              <w:pStyle w:val="Normalbolditalic"/>
              <w:rPr>
                <w:rFonts w:ascii="Calibri" w:hAnsi="Calibri"/>
                <w:i w:val="0"/>
                <w:color w:val="auto"/>
                <w:sz w:val="22"/>
              </w:rPr>
            </w:pPr>
          </w:p>
        </w:tc>
      </w:tr>
      <w:tr w:rsidR="0034321D" w:rsidRPr="00943A38" w:rsidTr="00D44B95">
        <w:tc>
          <w:tcPr>
            <w:tcW w:w="1260" w:type="dxa"/>
          </w:tcPr>
          <w:p w:rsidR="0034321D" w:rsidRPr="00943A38" w:rsidRDefault="0034321D" w:rsidP="00D44B95">
            <w:pPr>
              <w:pStyle w:val="Normal9pt"/>
              <w:rPr>
                <w:rFonts w:ascii="Calibri" w:hAnsi="Calibri"/>
                <w:color w:val="auto"/>
                <w:sz w:val="16"/>
              </w:rPr>
            </w:pPr>
            <w:r w:rsidRPr="00943A38">
              <w:rPr>
                <w:rFonts w:ascii="Calibri" w:hAnsi="Calibri"/>
                <w:color w:val="auto"/>
                <w:sz w:val="16"/>
              </w:rPr>
              <w:t>Summary</w:t>
            </w:r>
          </w:p>
          <w:p w:rsidR="0034321D" w:rsidRPr="00943A38" w:rsidRDefault="0034321D" w:rsidP="00D44B95">
            <w:pPr>
              <w:pStyle w:val="Normal9pt"/>
              <w:rPr>
                <w:rFonts w:ascii="Calibri" w:hAnsi="Calibri"/>
                <w:color w:val="auto"/>
                <w:sz w:val="16"/>
              </w:rPr>
            </w:pPr>
            <w:r w:rsidRPr="00943A38">
              <w:rPr>
                <w:rFonts w:ascii="Calibri" w:hAnsi="Calibri"/>
                <w:color w:val="auto"/>
                <w:sz w:val="16"/>
              </w:rPr>
              <w:t>of</w:t>
            </w:r>
          </w:p>
          <w:p w:rsidR="0034321D" w:rsidRPr="00943A38" w:rsidRDefault="0034321D" w:rsidP="00D44B95">
            <w:pPr>
              <w:pStyle w:val="Normal9pt"/>
              <w:rPr>
                <w:rFonts w:ascii="Calibri" w:hAnsi="Calibri"/>
                <w:color w:val="auto"/>
                <w:sz w:val="16"/>
              </w:rPr>
            </w:pPr>
            <w:r w:rsidRPr="00943A38">
              <w:rPr>
                <w:rFonts w:ascii="Calibri" w:hAnsi="Calibri"/>
                <w:color w:val="auto"/>
                <w:sz w:val="16"/>
              </w:rPr>
              <w:t>Requirements</w:t>
            </w:r>
          </w:p>
          <w:p w:rsidR="0034321D" w:rsidRPr="00943A38" w:rsidRDefault="0034321D" w:rsidP="00D44B95">
            <w:pPr>
              <w:pStyle w:val="Normal9pt"/>
              <w:rPr>
                <w:rFonts w:ascii="Calibri" w:hAnsi="Calibri"/>
                <w:color w:val="auto"/>
                <w:sz w:val="16"/>
              </w:rPr>
            </w:pPr>
          </w:p>
        </w:tc>
        <w:tc>
          <w:tcPr>
            <w:tcW w:w="8640" w:type="dxa"/>
          </w:tcPr>
          <w:p w:rsidR="001136EE" w:rsidRPr="00943A38" w:rsidRDefault="006C64D2" w:rsidP="003E4DB7">
            <w:pPr>
              <w:spacing w:line="276" w:lineRule="auto"/>
              <w:rPr>
                <w:rFonts w:ascii="Calibri" w:hAnsi="Calibri"/>
                <w:sz w:val="22"/>
              </w:rPr>
            </w:pPr>
            <w:r w:rsidRPr="00943A38">
              <w:rPr>
                <w:rFonts w:ascii="Calibri" w:hAnsi="Calibri"/>
                <w:sz w:val="22"/>
              </w:rPr>
              <w:t xml:space="preserve">Improvement of the suitability, adequacy and effectiveness of </w:t>
            </w:r>
            <w:r w:rsidR="00F62E9D" w:rsidRPr="00943A38">
              <w:rPr>
                <w:rFonts w:ascii="Calibri" w:hAnsi="Calibri"/>
                <w:sz w:val="22"/>
              </w:rPr>
              <w:t xml:space="preserve">the Organisation’s </w:t>
            </w:r>
            <w:r w:rsidRPr="00943A38">
              <w:rPr>
                <w:rFonts w:ascii="Calibri" w:hAnsi="Calibri"/>
                <w:sz w:val="22"/>
              </w:rPr>
              <w:t>Environmental Management System is</w:t>
            </w:r>
            <w:r w:rsidR="00A24F97" w:rsidRPr="00943A38">
              <w:rPr>
                <w:rFonts w:ascii="Calibri" w:hAnsi="Calibri"/>
                <w:sz w:val="22"/>
              </w:rPr>
              <w:t xml:space="preserve"> to be</w:t>
            </w:r>
            <w:r w:rsidRPr="00943A38">
              <w:rPr>
                <w:rFonts w:ascii="Calibri" w:hAnsi="Calibri"/>
                <w:sz w:val="22"/>
              </w:rPr>
              <w:t xml:space="preserve"> </w:t>
            </w:r>
            <w:r w:rsidR="00F62E9D" w:rsidRPr="00943A38">
              <w:rPr>
                <w:rFonts w:ascii="Calibri" w:hAnsi="Calibri"/>
                <w:sz w:val="22"/>
              </w:rPr>
              <w:t>continual</w:t>
            </w:r>
            <w:r w:rsidR="001136EE" w:rsidRPr="00943A38">
              <w:rPr>
                <w:rFonts w:ascii="Calibri" w:hAnsi="Calibri"/>
                <w:sz w:val="22"/>
              </w:rPr>
              <w:t>.</w:t>
            </w:r>
          </w:p>
          <w:p w:rsidR="00F62E9D" w:rsidRPr="00943A38" w:rsidRDefault="006C64D2" w:rsidP="003E4DB7">
            <w:pPr>
              <w:spacing w:line="276" w:lineRule="auto"/>
              <w:rPr>
                <w:rFonts w:ascii="Calibri" w:hAnsi="Calibri"/>
                <w:sz w:val="22"/>
              </w:rPr>
            </w:pPr>
            <w:r w:rsidRPr="00943A38">
              <w:rPr>
                <w:rFonts w:ascii="Calibri" w:hAnsi="Calibri"/>
                <w:sz w:val="22"/>
              </w:rPr>
              <w:t xml:space="preserve">The results of analysis and evaluation, and the outputs resulting from Management Review </w:t>
            </w:r>
            <w:r w:rsidR="0045593A" w:rsidRPr="00943A38">
              <w:rPr>
                <w:rFonts w:ascii="Calibri" w:hAnsi="Calibri"/>
                <w:sz w:val="22"/>
              </w:rPr>
              <w:t xml:space="preserve">shall be considered by the Organisation </w:t>
            </w:r>
            <w:proofErr w:type="gramStart"/>
            <w:r w:rsidRPr="00943A38">
              <w:rPr>
                <w:rFonts w:ascii="Calibri" w:hAnsi="Calibri"/>
                <w:sz w:val="22"/>
              </w:rPr>
              <w:t>in order to</w:t>
            </w:r>
            <w:proofErr w:type="gramEnd"/>
            <w:r w:rsidRPr="00943A38">
              <w:rPr>
                <w:rFonts w:ascii="Calibri" w:hAnsi="Calibri"/>
                <w:sz w:val="22"/>
              </w:rPr>
              <w:t xml:space="preserve"> determine whether </w:t>
            </w:r>
            <w:r w:rsidR="00F62E9D" w:rsidRPr="00943A38">
              <w:rPr>
                <w:rFonts w:ascii="Calibri" w:hAnsi="Calibri"/>
                <w:sz w:val="22"/>
              </w:rPr>
              <w:t>there are any existing needs or opportunities that continual improvement may attend to.</w:t>
            </w:r>
          </w:p>
          <w:p w:rsidR="0034321D" w:rsidRPr="00943A38" w:rsidRDefault="0034321D" w:rsidP="003E4DB7">
            <w:pPr>
              <w:spacing w:line="276" w:lineRule="auto"/>
              <w:rPr>
                <w:rFonts w:ascii="Calibri" w:hAnsi="Calibri"/>
                <w:sz w:val="22"/>
              </w:rPr>
            </w:pPr>
          </w:p>
        </w:tc>
      </w:tr>
    </w:tbl>
    <w:p w:rsidR="0034321D" w:rsidRPr="00943A38" w:rsidRDefault="0034321D" w:rsidP="0034321D">
      <w:pPr>
        <w:rPr>
          <w:rFonts w:ascii="Calibri" w:hAnsi="Calibri"/>
          <w:sz w:val="22"/>
        </w:rPr>
      </w:pPr>
    </w:p>
    <w:p w:rsidR="0034321D" w:rsidRPr="00943A38" w:rsidRDefault="0034321D" w:rsidP="0034321D">
      <w:pPr>
        <w:rPr>
          <w:rFonts w:ascii="Calibri" w:hAnsi="Calibri"/>
          <w:sz w:val="2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34321D" w:rsidRPr="00943A38" w:rsidTr="00A97C0D">
        <w:trPr>
          <w:trHeight w:val="20"/>
        </w:trPr>
        <w:tc>
          <w:tcPr>
            <w:tcW w:w="1260" w:type="dxa"/>
          </w:tcPr>
          <w:p w:rsidR="0034321D" w:rsidRPr="00943A38" w:rsidRDefault="0034321D" w:rsidP="00D44B95">
            <w:pPr>
              <w:pStyle w:val="Address"/>
              <w:rPr>
                <w:rFonts w:ascii="Calibri" w:hAnsi="Calibri"/>
                <w:sz w:val="22"/>
              </w:rPr>
            </w:pPr>
          </w:p>
        </w:tc>
        <w:tc>
          <w:tcPr>
            <w:tcW w:w="8640" w:type="dxa"/>
          </w:tcPr>
          <w:p w:rsidR="0034321D" w:rsidRPr="00943A38" w:rsidRDefault="0034321D" w:rsidP="00A97C0D">
            <w:pPr>
              <w:pStyle w:val="Address"/>
              <w:rPr>
                <w:rFonts w:ascii="Calibri" w:hAnsi="Calibri"/>
                <w:sz w:val="22"/>
              </w:rPr>
            </w:pPr>
            <w:r w:rsidRPr="00943A38">
              <w:rPr>
                <w:rFonts w:ascii="Calibri" w:hAnsi="Calibri"/>
                <w:sz w:val="22"/>
              </w:rPr>
              <w:t>STATEMENT/PROCEDURE</w:t>
            </w:r>
          </w:p>
          <w:p w:rsidR="0034321D" w:rsidRPr="00943A38" w:rsidRDefault="0034321D" w:rsidP="00A97C0D">
            <w:pPr>
              <w:pStyle w:val="Address"/>
              <w:rPr>
                <w:rFonts w:ascii="Calibri" w:hAnsi="Calibri"/>
                <w:sz w:val="22"/>
              </w:rPr>
            </w:pPr>
          </w:p>
        </w:tc>
      </w:tr>
      <w:tr w:rsidR="001136EE" w:rsidRPr="00943A38" w:rsidTr="00A97C0D">
        <w:trPr>
          <w:trHeight w:val="20"/>
        </w:trPr>
        <w:tc>
          <w:tcPr>
            <w:tcW w:w="1260" w:type="dxa"/>
          </w:tcPr>
          <w:p w:rsidR="0034321D" w:rsidRPr="00943A38" w:rsidRDefault="0034321D" w:rsidP="00E81992">
            <w:pPr>
              <w:pStyle w:val="Normalcentered"/>
              <w:numPr>
                <w:ilvl w:val="0"/>
                <w:numId w:val="38"/>
              </w:numPr>
              <w:rPr>
                <w:rFonts w:ascii="Calibri" w:hAnsi="Calibri"/>
                <w:color w:val="auto"/>
                <w:sz w:val="22"/>
              </w:rPr>
            </w:pPr>
          </w:p>
        </w:tc>
        <w:tc>
          <w:tcPr>
            <w:tcW w:w="8640" w:type="dxa"/>
          </w:tcPr>
          <w:p w:rsidR="001136EE" w:rsidRPr="00943A38" w:rsidRDefault="0076210D" w:rsidP="00A97C0D">
            <w:pPr>
              <w:rPr>
                <w:rFonts w:ascii="Calibri" w:hAnsi="Calibri"/>
                <w:sz w:val="22"/>
              </w:rPr>
            </w:pPr>
            <w:r w:rsidRPr="00943A38">
              <w:rPr>
                <w:rFonts w:ascii="Calibri" w:hAnsi="Calibri"/>
                <w:sz w:val="22"/>
              </w:rPr>
              <w:t xml:space="preserve">The Organisation ensures continual improvement of the suitability, adequacy and effectiveness of the </w:t>
            </w:r>
            <w:r w:rsidR="001322F5" w:rsidRPr="00943A38">
              <w:rPr>
                <w:rFonts w:ascii="Calibri" w:hAnsi="Calibri"/>
                <w:sz w:val="22"/>
              </w:rPr>
              <w:t>Environmental Management S</w:t>
            </w:r>
            <w:r w:rsidR="00FF6105" w:rsidRPr="00943A38">
              <w:rPr>
                <w:rFonts w:ascii="Calibri" w:hAnsi="Calibri"/>
                <w:sz w:val="22"/>
              </w:rPr>
              <w:t>ystem</w:t>
            </w:r>
            <w:r w:rsidRPr="00943A38">
              <w:rPr>
                <w:rFonts w:ascii="Calibri" w:hAnsi="Calibri"/>
                <w:sz w:val="22"/>
              </w:rPr>
              <w:t xml:space="preserve"> by application of the procedures documented in Section</w:t>
            </w:r>
            <w:r w:rsidR="001322F5" w:rsidRPr="00943A38">
              <w:rPr>
                <w:rFonts w:ascii="Calibri" w:hAnsi="Calibri"/>
                <w:sz w:val="22"/>
              </w:rPr>
              <w:t>s 10.1 and 10.2.</w:t>
            </w:r>
          </w:p>
          <w:p w:rsidR="001136EE" w:rsidRPr="00943A38" w:rsidRDefault="001136EE" w:rsidP="00A97C0D">
            <w:pPr>
              <w:rPr>
                <w:rFonts w:ascii="Calibri" w:hAnsi="Calibri"/>
                <w:sz w:val="22"/>
              </w:rPr>
            </w:pPr>
          </w:p>
        </w:tc>
      </w:tr>
    </w:tbl>
    <w:p w:rsidR="00B83183" w:rsidRPr="00B83183" w:rsidRDefault="00B83183" w:rsidP="00B83183">
      <w:pPr>
        <w:rPr>
          <w:rFonts w:ascii="Calibri" w:hAnsi="Calibri"/>
          <w:sz w:val="22"/>
        </w:rPr>
      </w:pPr>
    </w:p>
    <w:sectPr w:rsidR="00B83183" w:rsidRPr="00B83183" w:rsidSect="00063613">
      <w:headerReference w:type="default" r:id="rId12"/>
      <w:footerReference w:type="default" r:id="rId13"/>
      <w:pgSz w:w="11906" w:h="16838"/>
      <w:pgMar w:top="1350" w:right="1016" w:bottom="990" w:left="1080" w:header="72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3EF" w:rsidRDefault="007613EF">
      <w:r>
        <w:separator/>
      </w:r>
    </w:p>
  </w:endnote>
  <w:endnote w:type="continuationSeparator" w:id="0">
    <w:p w:rsidR="007613EF" w:rsidRDefault="007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8" w:rsidRPr="00785714" w:rsidRDefault="00891988" w:rsidP="00686886">
    <w:pPr>
      <w:pStyle w:val="Footer"/>
      <w:tabs>
        <w:tab w:val="clear" w:pos="4153"/>
        <w:tab w:val="clear" w:pos="8306"/>
        <w:tab w:val="center" w:pos="4860"/>
        <w:tab w:val="right" w:pos="9841"/>
      </w:tabs>
      <w:jc w:val="center"/>
      <w:rPr>
        <w:rFonts w:ascii="Calibri" w:hAnsi="Calibri"/>
        <w:snapToGrid w:val="0"/>
        <w:sz w:val="20"/>
      </w:rPr>
    </w:pPr>
    <w:r w:rsidRPr="00785714">
      <w:rPr>
        <w:rFonts w:ascii="Calibri" w:hAnsi="Calibri"/>
        <w:snapToGrid w:val="0"/>
        <w:sz w:val="20"/>
      </w:rPr>
      <w:tab/>
      <w:t xml:space="preserve">Page </w:t>
    </w:r>
    <w:r w:rsidRPr="00785714">
      <w:rPr>
        <w:rFonts w:ascii="Calibri" w:hAnsi="Calibri"/>
        <w:snapToGrid w:val="0"/>
        <w:sz w:val="20"/>
      </w:rPr>
      <w:fldChar w:fldCharType="begin"/>
    </w:r>
    <w:r w:rsidRPr="00785714">
      <w:rPr>
        <w:rFonts w:ascii="Calibri" w:hAnsi="Calibri"/>
        <w:snapToGrid w:val="0"/>
        <w:sz w:val="20"/>
      </w:rPr>
      <w:instrText xml:space="preserve"> PAGE </w:instrText>
    </w:r>
    <w:r w:rsidRPr="00785714">
      <w:rPr>
        <w:rFonts w:ascii="Calibri" w:hAnsi="Calibri"/>
        <w:snapToGrid w:val="0"/>
        <w:sz w:val="20"/>
      </w:rPr>
      <w:fldChar w:fldCharType="separate"/>
    </w:r>
    <w:r w:rsidR="00EB41DA">
      <w:rPr>
        <w:rFonts w:ascii="Calibri" w:hAnsi="Calibri"/>
        <w:noProof/>
        <w:snapToGrid w:val="0"/>
        <w:sz w:val="20"/>
      </w:rPr>
      <w:t>9</w:t>
    </w:r>
    <w:r w:rsidRPr="00785714">
      <w:rPr>
        <w:rFonts w:ascii="Calibri" w:hAnsi="Calibri"/>
        <w:snapToGrid w:val="0"/>
        <w:sz w:val="20"/>
      </w:rPr>
      <w:fldChar w:fldCharType="end"/>
    </w:r>
    <w:r w:rsidRPr="00785714">
      <w:rPr>
        <w:rFonts w:ascii="Calibri" w:hAnsi="Calibri"/>
        <w:snapToGrid w:val="0"/>
        <w:sz w:val="20"/>
      </w:rPr>
      <w:t xml:space="preserve"> of</w:t>
    </w:r>
    <w:r>
      <w:rPr>
        <w:rFonts w:ascii="Calibri" w:hAnsi="Calibri"/>
        <w:snapToGrid w:val="0"/>
        <w:sz w:val="20"/>
      </w:rPr>
      <w:t xml:space="preserve"> 62</w:t>
    </w:r>
    <w:r w:rsidRPr="00785714">
      <w:rPr>
        <w:rFonts w:ascii="Calibri" w:hAnsi="Calibri"/>
        <w:snapToGrid w:val="0"/>
        <w:sz w:val="20"/>
      </w:rPr>
      <w:t xml:space="preserve"> </w:t>
    </w:r>
    <w:r w:rsidRPr="00785714">
      <w:rPr>
        <w:rFonts w:ascii="Calibri" w:hAnsi="Calibri"/>
        <w:snapToGrid w:val="0"/>
        <w:sz w:val="20"/>
      </w:rPr>
      <w:tab/>
    </w:r>
  </w:p>
  <w:p w:rsidR="00891988" w:rsidRDefault="00891988" w:rsidP="00686886">
    <w:pPr>
      <w:pStyle w:val="Footer"/>
      <w:tabs>
        <w:tab w:val="clear" w:pos="4153"/>
        <w:tab w:val="clear" w:pos="8306"/>
        <w:tab w:val="center" w:pos="4820"/>
        <w:tab w:val="right" w:pos="9855"/>
      </w:tabs>
      <w:jc w:val="center"/>
      <w:rPr>
        <w:rFonts w:ascii="Calibri" w:hAnsi="Calibri"/>
        <w:snapToGrid w:val="0"/>
        <w:sz w:val="20"/>
      </w:rPr>
    </w:pPr>
    <w:r w:rsidRPr="00785714">
      <w:rPr>
        <w:rFonts w:ascii="Calibri" w:hAnsi="Calibri"/>
        <w:snapToGrid w:val="0"/>
        <w:sz w:val="20"/>
      </w:rPr>
      <w:t>April 2017</w:t>
    </w:r>
    <w:r>
      <w:rPr>
        <w:rFonts w:ascii="Calibri" w:hAnsi="Calibri"/>
        <w:snapToGrid w:val="0"/>
        <w:sz w:val="20"/>
      </w:rPr>
      <w:t xml:space="preserve"> - </w:t>
    </w:r>
    <w:r w:rsidRPr="00785714">
      <w:rPr>
        <w:rFonts w:ascii="Calibri" w:hAnsi="Calibri"/>
        <w:snapToGrid w:val="0"/>
        <w:sz w:val="20"/>
      </w:rPr>
      <w:t>DS</w:t>
    </w:r>
    <w:r>
      <w:rPr>
        <w:rFonts w:ascii="Calibri" w:hAnsi="Calibri"/>
        <w:snapToGrid w:val="0"/>
        <w:sz w:val="20"/>
      </w:rPr>
      <w:t>/LF</w:t>
    </w:r>
  </w:p>
  <w:p w:rsidR="00891988" w:rsidRPr="00785714" w:rsidRDefault="00891988" w:rsidP="00686886">
    <w:pPr>
      <w:pStyle w:val="Footer"/>
      <w:tabs>
        <w:tab w:val="clear" w:pos="4153"/>
        <w:tab w:val="clear" w:pos="8306"/>
        <w:tab w:val="center" w:pos="4820"/>
        <w:tab w:val="right" w:pos="9855"/>
      </w:tabs>
      <w:jc w:val="center"/>
      <w:rPr>
        <w:rFonts w:ascii="Calibri" w:hAnsi="Calibri"/>
        <w:sz w:val="20"/>
      </w:rPr>
    </w:pPr>
    <w:r>
      <w:rPr>
        <w:rFonts w:ascii="Calibri" w:hAnsi="Calibri"/>
        <w:sz w:val="20"/>
      </w:rPr>
      <w:t>Issue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8" w:rsidRDefault="00891988" w:rsidP="00891988">
    <w:pPr>
      <w:pStyle w:val="Footer"/>
      <w:tabs>
        <w:tab w:val="clear" w:pos="4153"/>
        <w:tab w:val="clear" w:pos="8306"/>
        <w:tab w:val="center" w:pos="4860"/>
        <w:tab w:val="right" w:pos="9855"/>
      </w:tabs>
      <w:jc w:val="center"/>
      <w:rPr>
        <w:rFonts w:ascii="Calibri" w:hAnsi="Calibri"/>
        <w:snapToGrid w:val="0"/>
        <w:sz w:val="20"/>
      </w:rPr>
    </w:pPr>
  </w:p>
  <w:p w:rsidR="00891988" w:rsidRDefault="00891988" w:rsidP="00891988">
    <w:pPr>
      <w:pStyle w:val="Footer"/>
      <w:tabs>
        <w:tab w:val="clear" w:pos="4153"/>
        <w:tab w:val="clear" w:pos="8306"/>
        <w:tab w:val="center" w:pos="4860"/>
        <w:tab w:val="right" w:pos="9855"/>
      </w:tabs>
      <w:jc w:val="center"/>
      <w:rPr>
        <w:rFonts w:ascii="Calibri" w:hAnsi="Calibri"/>
        <w:snapToGrid w:val="0"/>
        <w:sz w:val="20"/>
      </w:rPr>
    </w:pPr>
    <w:r w:rsidRPr="00A3415E">
      <w:rPr>
        <w:rFonts w:ascii="Calibri" w:hAnsi="Calibri"/>
        <w:snapToGrid w:val="0"/>
        <w:sz w:val="20"/>
      </w:rPr>
      <w:t xml:space="preserve">Page </w:t>
    </w:r>
    <w:r w:rsidRPr="00A3415E">
      <w:rPr>
        <w:rFonts w:ascii="Calibri" w:hAnsi="Calibri"/>
        <w:snapToGrid w:val="0"/>
        <w:sz w:val="20"/>
      </w:rPr>
      <w:fldChar w:fldCharType="begin"/>
    </w:r>
    <w:r w:rsidRPr="00A3415E">
      <w:rPr>
        <w:rFonts w:ascii="Calibri" w:hAnsi="Calibri"/>
        <w:snapToGrid w:val="0"/>
        <w:sz w:val="20"/>
      </w:rPr>
      <w:instrText xml:space="preserve"> PAGE </w:instrText>
    </w:r>
    <w:r w:rsidRPr="00A3415E">
      <w:rPr>
        <w:rFonts w:ascii="Calibri" w:hAnsi="Calibri"/>
        <w:snapToGrid w:val="0"/>
        <w:sz w:val="20"/>
      </w:rPr>
      <w:fldChar w:fldCharType="separate"/>
    </w:r>
    <w:r w:rsidR="00EB41DA">
      <w:rPr>
        <w:rFonts w:ascii="Calibri" w:hAnsi="Calibri"/>
        <w:noProof/>
        <w:snapToGrid w:val="0"/>
        <w:sz w:val="20"/>
      </w:rPr>
      <w:t>62</w:t>
    </w:r>
    <w:r w:rsidRPr="00A3415E">
      <w:rPr>
        <w:rFonts w:ascii="Calibri" w:hAnsi="Calibri"/>
        <w:snapToGrid w:val="0"/>
        <w:sz w:val="20"/>
      </w:rPr>
      <w:fldChar w:fldCharType="end"/>
    </w:r>
    <w:r>
      <w:rPr>
        <w:rFonts w:ascii="Calibri" w:hAnsi="Calibri"/>
        <w:snapToGrid w:val="0"/>
        <w:sz w:val="20"/>
      </w:rPr>
      <w:t xml:space="preserve"> of 62</w:t>
    </w:r>
  </w:p>
  <w:p w:rsidR="00891988" w:rsidRDefault="00891988" w:rsidP="00891988">
    <w:pPr>
      <w:pStyle w:val="Footer"/>
      <w:tabs>
        <w:tab w:val="clear" w:pos="4153"/>
        <w:tab w:val="clear" w:pos="8306"/>
        <w:tab w:val="center" w:pos="4860"/>
        <w:tab w:val="right" w:pos="9855"/>
      </w:tabs>
      <w:jc w:val="center"/>
      <w:rPr>
        <w:rFonts w:ascii="Calibri" w:hAnsi="Calibri"/>
        <w:snapToGrid w:val="0"/>
        <w:sz w:val="20"/>
      </w:rPr>
    </w:pPr>
    <w:r>
      <w:rPr>
        <w:rFonts w:ascii="Calibri" w:hAnsi="Calibri"/>
        <w:snapToGrid w:val="0"/>
        <w:sz w:val="20"/>
      </w:rPr>
      <w:t>April</w:t>
    </w:r>
    <w:r w:rsidRPr="00A3415E">
      <w:rPr>
        <w:rFonts w:ascii="Calibri" w:hAnsi="Calibri"/>
        <w:snapToGrid w:val="0"/>
        <w:sz w:val="20"/>
      </w:rPr>
      <w:t xml:space="preserve"> 2017</w:t>
    </w:r>
    <w:r>
      <w:rPr>
        <w:rFonts w:ascii="Calibri" w:hAnsi="Calibri"/>
        <w:snapToGrid w:val="0"/>
        <w:sz w:val="20"/>
      </w:rPr>
      <w:t xml:space="preserve"> -</w:t>
    </w:r>
    <w:r w:rsidRPr="00A3415E">
      <w:rPr>
        <w:rFonts w:ascii="Calibri" w:hAnsi="Calibri"/>
        <w:snapToGrid w:val="0"/>
        <w:sz w:val="20"/>
      </w:rPr>
      <w:t>DS</w:t>
    </w:r>
  </w:p>
  <w:p w:rsidR="00891988" w:rsidRPr="00891988" w:rsidRDefault="00891988" w:rsidP="00891988">
    <w:pPr>
      <w:pStyle w:val="Footer"/>
      <w:tabs>
        <w:tab w:val="clear" w:pos="4153"/>
        <w:tab w:val="clear" w:pos="8306"/>
        <w:tab w:val="center" w:pos="4860"/>
        <w:tab w:val="right" w:pos="9855"/>
      </w:tabs>
      <w:jc w:val="center"/>
      <w:rPr>
        <w:rFonts w:ascii="Calibri" w:hAnsi="Calibri"/>
        <w:snapToGrid w:val="0"/>
        <w:sz w:val="20"/>
      </w:rPr>
    </w:pPr>
    <w:r>
      <w:rPr>
        <w:rFonts w:ascii="Calibri" w:hAnsi="Calibri"/>
        <w:snapToGrid w:val="0"/>
        <w:sz w:val="20"/>
      </w:rPr>
      <w:t>Issue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3EF" w:rsidRDefault="007613EF">
      <w:r>
        <w:separator/>
      </w:r>
    </w:p>
  </w:footnote>
  <w:footnote w:type="continuationSeparator" w:id="0">
    <w:p w:rsidR="007613EF" w:rsidRDefault="007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8" w:rsidRPr="00FE460C" w:rsidRDefault="00891988" w:rsidP="007C7645">
    <w:pPr>
      <w:pStyle w:val="CaptionName"/>
      <w:jc w:val="left"/>
      <w:rPr>
        <w:rFonts w:ascii="Calibri" w:hAnsi="Calibri"/>
        <w:szCs w:val="40"/>
      </w:rPr>
    </w:pPr>
    <w:r>
      <w:rPr>
        <w:rFonts w:ascii="Calibri" w:hAnsi="Calibri"/>
        <w:noProof/>
        <w:szCs w:val="40"/>
        <w:lang w:eastAsia="en-GB"/>
      </w:rPr>
      <w:drawing>
        <wp:anchor distT="0" distB="0" distL="114300" distR="114300" simplePos="0" relativeHeight="251659776" behindDoc="1" locked="0" layoutInCell="1" allowOverlap="1">
          <wp:simplePos x="0" y="0"/>
          <wp:positionH relativeFrom="page">
            <wp:align>right</wp:align>
          </wp:positionH>
          <wp:positionV relativeFrom="paragraph">
            <wp:posOffset>-483870</wp:posOffset>
          </wp:positionV>
          <wp:extent cx="7573645" cy="10708640"/>
          <wp:effectExtent l="0" t="0" r="8255" b="0"/>
          <wp:wrapNone/>
          <wp:docPr id="26" name="Picture 26" descr="J21208_SAS_PolicyDocuments_Rebrand_ISO9001_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1208_SAS_PolicyDocuments_Rebrand_ISO9001_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Cs w:val="40"/>
        <w:lang w:eastAsia="en-GB"/>
      </w:rPr>
      <mc:AlternateContent>
        <mc:Choice Requires="wps">
          <w:drawing>
            <wp:anchor distT="0" distB="0" distL="114300" distR="114300" simplePos="0" relativeHeight="251656704" behindDoc="0" locked="0" layoutInCell="0" allowOverlap="1">
              <wp:simplePos x="0" y="0"/>
              <wp:positionH relativeFrom="column">
                <wp:posOffset>2423160</wp:posOffset>
              </wp:positionH>
              <wp:positionV relativeFrom="paragraph">
                <wp:posOffset>-815975</wp:posOffset>
              </wp:positionV>
              <wp:extent cx="4663440" cy="1828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63440" cy="18288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988" w:rsidRDefault="00891988">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90.8pt;margin-top:-64.25pt;width:367.2pt;height:14.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" o:allowincell="f" filled="f" stroked="f">
              <v:fill opacity="32896f"/>
              <v:textbox>
                <w:txbxContent>
                  <w:p w:rsidR="00891988" w:rsidRDefault="00891988">
                    <w:pPr>
                      <w:rPr>
                        <w:sz w:val="72"/>
                      </w:rPr>
                    </w:pPr>
                  </w:p>
                </w:txbxContent>
              </v:textbox>
            </v:shape>
          </w:pict>
        </mc:Fallback>
      </mc:AlternateContent>
    </w:r>
  </w:p>
  <w:p w:rsidR="00891988" w:rsidRDefault="00891988">
    <w:pPr>
      <w:pStyle w:val="CaptionName"/>
      <w:rPr>
        <w:rFonts w:ascii="Calibri" w:hAnsi="Calibri"/>
        <w:szCs w:val="40"/>
      </w:rPr>
    </w:pPr>
  </w:p>
  <w:p w:rsidR="00891988" w:rsidRPr="00FE460C" w:rsidRDefault="00891988">
    <w:pPr>
      <w:pStyle w:val="CaptionName"/>
      <w:rPr>
        <w:rFonts w:ascii="Calibri" w:hAnsi="Calibri"/>
        <w:szCs w:val="40"/>
      </w:rPr>
    </w:pPr>
    <w:r>
      <w:rPr>
        <w:rFonts w:ascii="Calibri" w:hAnsi="Calibri"/>
        <w:szCs w:val="40"/>
      </w:rPr>
      <w:t>ACKW LTD T/A SAS WATER</w:t>
    </w:r>
  </w:p>
  <w:p w:rsidR="00891988" w:rsidRPr="00654A5A" w:rsidRDefault="00891988" w:rsidP="00654A5A">
    <w:pPr>
      <w:pStyle w:val="CaptionName"/>
      <w:tabs>
        <w:tab w:val="left" w:pos="4230"/>
      </w:tabs>
      <w:rPr>
        <w:rFonts w:ascii="Calibri" w:hAnsi="Calibri"/>
        <w:color w:val="00B050"/>
        <w:szCs w:val="40"/>
      </w:rPr>
    </w:pPr>
    <w:r w:rsidRPr="00654A5A">
      <w:rPr>
        <w:rFonts w:ascii="Calibri" w:hAnsi="Calibri"/>
        <w:color w:val="00B050"/>
        <w:szCs w:val="40"/>
      </w:rPr>
      <w:t>14001:2015</w:t>
    </w:r>
  </w:p>
  <w:p w:rsidR="00891988" w:rsidRPr="00E10DA7" w:rsidRDefault="00891988">
    <w:pPr>
      <w:pStyle w:val="Caption"/>
      <w:rPr>
        <w:rFonts w:ascii="Calibri" w:hAnsi="Calibri"/>
        <w:color w:val="00B050"/>
        <w:sz w:val="40"/>
        <w:szCs w:val="40"/>
      </w:rPr>
    </w:pPr>
    <w:r w:rsidRPr="00E10DA7">
      <w:rPr>
        <w:rFonts w:ascii="Calibri" w:hAnsi="Calibri"/>
        <w:color w:val="00B050"/>
        <w:sz w:val="40"/>
        <w:szCs w:val="40"/>
      </w:rPr>
      <w:t>ENVIRONMENTAL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8" w:rsidRPr="00FE460C" w:rsidRDefault="00891988" w:rsidP="00CD14C8">
    <w:pPr>
      <w:pStyle w:val="CaptionName"/>
      <w:jc w:val="left"/>
      <w:rPr>
        <w:rFonts w:ascii="Calibri" w:hAnsi="Calibri"/>
        <w:szCs w:val="40"/>
      </w:rPr>
    </w:pPr>
    <w:r>
      <w:rPr>
        <w:rFonts w:ascii="Calibri" w:hAnsi="Calibri"/>
        <w:noProof/>
        <w:szCs w:val="40"/>
        <w:lang w:eastAsia="en-GB"/>
      </w:rPr>
      <w:drawing>
        <wp:anchor distT="0" distB="0" distL="114300" distR="114300" simplePos="0" relativeHeight="251661824" behindDoc="1" locked="0" layoutInCell="1" allowOverlap="1" wp14:anchorId="17F451CA" wp14:editId="12F27752">
          <wp:simplePos x="0" y="0"/>
          <wp:positionH relativeFrom="page">
            <wp:align>right</wp:align>
          </wp:positionH>
          <wp:positionV relativeFrom="paragraph">
            <wp:posOffset>-485775</wp:posOffset>
          </wp:positionV>
          <wp:extent cx="7573645" cy="10708640"/>
          <wp:effectExtent l="0" t="0" r="8255" b="0"/>
          <wp:wrapNone/>
          <wp:docPr id="27" name="Picture 27" descr="J21208_SAS_PolicyDocuments_Rebrand_ISO9001_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1208_SAS_PolicyDocuments_Rebrand_ISO9001_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Cs w:val="40"/>
        <w:lang w:eastAsia="en-GB"/>
      </w:rPr>
      <mc:AlternateContent>
        <mc:Choice Requires="wps">
          <w:drawing>
            <wp:anchor distT="0" distB="0" distL="114300" distR="114300" simplePos="0" relativeHeight="251658752" behindDoc="0" locked="0" layoutInCell="0" allowOverlap="1">
              <wp:simplePos x="0" y="0"/>
              <wp:positionH relativeFrom="column">
                <wp:posOffset>2423160</wp:posOffset>
              </wp:positionH>
              <wp:positionV relativeFrom="paragraph">
                <wp:posOffset>-815975</wp:posOffset>
              </wp:positionV>
              <wp:extent cx="4663440" cy="1828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63440" cy="18288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988" w:rsidRDefault="00891988">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190.8pt;margin-top:-64.25pt;width:367.2pt;height:14.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" o:allowincell="f" filled="f" stroked="f">
              <v:fill opacity="32896f"/>
              <v:textbox>
                <w:txbxContent>
                  <w:p w:rsidR="00891988" w:rsidRDefault="00891988">
                    <w:pPr>
                      <w:rPr>
                        <w:sz w:val="72"/>
                      </w:rPr>
                    </w:pPr>
                  </w:p>
                </w:txbxContent>
              </v:textbox>
            </v:shape>
          </w:pict>
        </mc:Fallback>
      </mc:AlternateContent>
    </w:r>
  </w:p>
  <w:p w:rsidR="00891988" w:rsidRDefault="00891988">
    <w:pPr>
      <w:pStyle w:val="CaptionName"/>
      <w:rPr>
        <w:rFonts w:ascii="Calibri" w:hAnsi="Calibri"/>
        <w:szCs w:val="40"/>
      </w:rPr>
    </w:pPr>
  </w:p>
  <w:p w:rsidR="00891988" w:rsidRPr="00FE460C" w:rsidRDefault="00891988">
    <w:pPr>
      <w:pStyle w:val="CaptionName"/>
      <w:rPr>
        <w:rFonts w:ascii="Calibri" w:hAnsi="Calibri"/>
        <w:szCs w:val="40"/>
      </w:rPr>
    </w:pPr>
    <w:r>
      <w:rPr>
        <w:rFonts w:ascii="Calibri" w:hAnsi="Calibri"/>
        <w:szCs w:val="40"/>
      </w:rPr>
      <w:t>ACKW LTD T/A SAS WATER</w:t>
    </w:r>
  </w:p>
  <w:p w:rsidR="00891988" w:rsidRPr="00654A5A" w:rsidRDefault="00891988">
    <w:pPr>
      <w:pStyle w:val="CaptionName"/>
      <w:rPr>
        <w:rFonts w:ascii="Calibri" w:hAnsi="Calibri"/>
        <w:color w:val="00B050"/>
        <w:szCs w:val="40"/>
      </w:rPr>
    </w:pPr>
    <w:r w:rsidRPr="00654A5A">
      <w:rPr>
        <w:rFonts w:ascii="Calibri" w:hAnsi="Calibri"/>
        <w:color w:val="00B050"/>
        <w:szCs w:val="40"/>
      </w:rPr>
      <w:t>14001:2015</w:t>
    </w:r>
  </w:p>
  <w:p w:rsidR="00891988" w:rsidRPr="00CD14C8" w:rsidRDefault="00891988">
    <w:pPr>
      <w:pStyle w:val="Caption"/>
      <w:rPr>
        <w:rFonts w:ascii="Calibri" w:hAnsi="Calibri"/>
        <w:color w:val="00B050"/>
        <w:sz w:val="40"/>
        <w:szCs w:val="40"/>
      </w:rPr>
    </w:pPr>
    <w:r w:rsidRPr="00CD14C8">
      <w:rPr>
        <w:rFonts w:ascii="Calibri" w:hAnsi="Calibri"/>
        <w:color w:val="00B050"/>
        <w:sz w:val="40"/>
        <w:szCs w:val="40"/>
      </w:rPr>
      <w:t>ENVIRONMENTAL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C4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2872384"/>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3032DE4"/>
    <w:multiLevelType w:val="hybridMultilevel"/>
    <w:tmpl w:val="5354420C"/>
    <w:lvl w:ilvl="0" w:tplc="46E055D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22E4E"/>
    <w:multiLevelType w:val="hybridMultilevel"/>
    <w:tmpl w:val="356E0F46"/>
    <w:lvl w:ilvl="0" w:tplc="D3AAA2D4">
      <w:start w:val="1"/>
      <w:numFmt w:val="lowerLetter"/>
      <w:lvlText w:val="%1)"/>
      <w:lvlJc w:val="left"/>
      <w:pPr>
        <w:ind w:left="460" w:hanging="4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F43724"/>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6C56D18"/>
    <w:multiLevelType w:val="hybridMultilevel"/>
    <w:tmpl w:val="0CF67C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FA5396"/>
    <w:multiLevelType w:val="singleLevel"/>
    <w:tmpl w:val="CCCE94DC"/>
    <w:lvl w:ilvl="0">
      <w:start w:val="1"/>
      <w:numFmt w:val="decimal"/>
      <w:lvlText w:val="%1."/>
      <w:lvlJc w:val="left"/>
      <w:pPr>
        <w:ind w:left="360" w:hanging="360"/>
      </w:pPr>
      <w:rPr>
        <w:rFonts w:hint="default"/>
        <w:color w:val="auto"/>
        <w:sz w:val="22"/>
      </w:rPr>
    </w:lvl>
  </w:abstractNum>
  <w:abstractNum w:abstractNumId="7" w15:restartNumberingAfterBreak="0">
    <w:nsid w:val="07533B10"/>
    <w:multiLevelType w:val="singleLevel"/>
    <w:tmpl w:val="105E4CB8"/>
    <w:lvl w:ilvl="0">
      <w:start w:val="1"/>
      <w:numFmt w:val="decimal"/>
      <w:lvlText w:val="%1."/>
      <w:lvlJc w:val="left"/>
      <w:pPr>
        <w:ind w:left="360" w:hanging="360"/>
      </w:pPr>
      <w:rPr>
        <w:rFonts w:ascii="Calibri" w:hAnsi="Calibri" w:hint="default"/>
        <w:b w:val="0"/>
        <w:i w:val="0"/>
        <w:color w:val="auto"/>
        <w:sz w:val="20"/>
      </w:rPr>
    </w:lvl>
  </w:abstractNum>
  <w:abstractNum w:abstractNumId="8" w15:restartNumberingAfterBreak="0">
    <w:nsid w:val="085C5E10"/>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0B183C93"/>
    <w:multiLevelType w:val="hybridMultilevel"/>
    <w:tmpl w:val="1AE083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E23752"/>
    <w:multiLevelType w:val="hybridMultilevel"/>
    <w:tmpl w:val="ECF640CE"/>
    <w:lvl w:ilvl="0" w:tplc="742893D0">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BA0CAD"/>
    <w:multiLevelType w:val="hybridMultilevel"/>
    <w:tmpl w:val="06380580"/>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AA51ED"/>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36F4F82"/>
    <w:multiLevelType w:val="hybridMultilevel"/>
    <w:tmpl w:val="A112C110"/>
    <w:lvl w:ilvl="0" w:tplc="0596B4AC">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DF5D6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6212198"/>
    <w:multiLevelType w:val="singleLevel"/>
    <w:tmpl w:val="2548931A"/>
    <w:lvl w:ilvl="0">
      <w:start w:val="1"/>
      <w:numFmt w:val="decimal"/>
      <w:lvlText w:val="%1."/>
      <w:lvlJc w:val="left"/>
      <w:pPr>
        <w:ind w:left="360" w:hanging="360"/>
      </w:pPr>
      <w:rPr>
        <w:rFonts w:asciiTheme="minorHAnsi" w:hAnsiTheme="minorHAnsi" w:hint="default"/>
        <w:b w:val="0"/>
        <w:i w:val="0"/>
        <w:color w:val="auto"/>
        <w:sz w:val="22"/>
      </w:rPr>
    </w:lvl>
  </w:abstractNum>
  <w:abstractNum w:abstractNumId="16" w15:restartNumberingAfterBreak="0">
    <w:nsid w:val="173E67A6"/>
    <w:multiLevelType w:val="singleLevel"/>
    <w:tmpl w:val="C8F4C428"/>
    <w:lvl w:ilvl="0">
      <w:start w:val="1"/>
      <w:numFmt w:val="decimal"/>
      <w:lvlText w:val="%1."/>
      <w:lvlJc w:val="left"/>
      <w:pPr>
        <w:ind w:left="360" w:hanging="360"/>
      </w:pPr>
      <w:rPr>
        <w:rFonts w:ascii="Calibri" w:hAnsi="Calibri" w:hint="default"/>
        <w:b w:val="0"/>
        <w:i w:val="0"/>
        <w:color w:val="auto"/>
        <w:sz w:val="22"/>
      </w:rPr>
    </w:lvl>
  </w:abstractNum>
  <w:abstractNum w:abstractNumId="17" w15:restartNumberingAfterBreak="0">
    <w:nsid w:val="18EA7544"/>
    <w:multiLevelType w:val="hybridMultilevel"/>
    <w:tmpl w:val="C4FA21D4"/>
    <w:lvl w:ilvl="0" w:tplc="0A98CF80">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A0B450D"/>
    <w:multiLevelType w:val="hybridMultilevel"/>
    <w:tmpl w:val="A31CEB90"/>
    <w:lvl w:ilvl="0" w:tplc="B6F467E4">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FD02D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1B653A69"/>
    <w:multiLevelType w:val="singleLevel"/>
    <w:tmpl w:val="6F8E253E"/>
    <w:lvl w:ilvl="0">
      <w:start w:val="1"/>
      <w:numFmt w:val="decimal"/>
      <w:lvlText w:val="%1."/>
      <w:lvlJc w:val="left"/>
      <w:pPr>
        <w:ind w:left="360" w:hanging="360"/>
      </w:pPr>
      <w:rPr>
        <w:rFonts w:ascii="Calibri" w:hAnsi="Calibri" w:hint="default"/>
        <w:color w:val="auto"/>
        <w:sz w:val="22"/>
      </w:rPr>
    </w:lvl>
  </w:abstractNum>
  <w:abstractNum w:abstractNumId="21" w15:restartNumberingAfterBreak="0">
    <w:nsid w:val="1E414E08"/>
    <w:multiLevelType w:val="hybridMultilevel"/>
    <w:tmpl w:val="D7F8F9D2"/>
    <w:lvl w:ilvl="0" w:tplc="B5504C44">
      <w:start w:val="1"/>
      <w:numFmt w:val="lowerLetter"/>
      <w:lvlText w:val="%1)"/>
      <w:lvlJc w:val="left"/>
      <w:pPr>
        <w:ind w:left="360" w:hanging="360"/>
      </w:pPr>
      <w:rPr>
        <w:rFonts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EF41CC6"/>
    <w:multiLevelType w:val="singleLevel"/>
    <w:tmpl w:val="72E42FB8"/>
    <w:lvl w:ilvl="0">
      <w:start w:val="1"/>
      <w:numFmt w:val="decimal"/>
      <w:lvlText w:val="%1."/>
      <w:lvlJc w:val="left"/>
      <w:pPr>
        <w:tabs>
          <w:tab w:val="num" w:pos="360"/>
        </w:tabs>
        <w:ind w:left="360" w:hanging="360"/>
      </w:pPr>
      <w:rPr>
        <w:rFonts w:hint="default"/>
      </w:rPr>
    </w:lvl>
  </w:abstractNum>
  <w:abstractNum w:abstractNumId="23" w15:restartNumberingAfterBreak="0">
    <w:nsid w:val="20B31B5F"/>
    <w:multiLevelType w:val="hybridMultilevel"/>
    <w:tmpl w:val="DE6436A2"/>
    <w:lvl w:ilvl="0" w:tplc="68480752">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1504505"/>
    <w:multiLevelType w:val="singleLevel"/>
    <w:tmpl w:val="DEB44696"/>
    <w:lvl w:ilvl="0">
      <w:start w:val="1"/>
      <w:numFmt w:val="decimal"/>
      <w:lvlText w:val="%1."/>
      <w:lvlJc w:val="left"/>
      <w:pPr>
        <w:tabs>
          <w:tab w:val="num" w:pos="360"/>
        </w:tabs>
        <w:ind w:left="360" w:hanging="360"/>
      </w:pPr>
      <w:rPr>
        <w:color w:val="auto"/>
      </w:rPr>
    </w:lvl>
  </w:abstractNum>
  <w:abstractNum w:abstractNumId="25" w15:restartNumberingAfterBreak="0">
    <w:nsid w:val="21C126A1"/>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21E200E0"/>
    <w:multiLevelType w:val="hybridMultilevel"/>
    <w:tmpl w:val="CABADC40"/>
    <w:lvl w:ilvl="0" w:tplc="1C94CC9E">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012608"/>
    <w:multiLevelType w:val="singleLevel"/>
    <w:tmpl w:val="BD16A104"/>
    <w:lvl w:ilvl="0">
      <w:start w:val="1"/>
      <w:numFmt w:val="decimal"/>
      <w:lvlText w:val="%1."/>
      <w:lvlJc w:val="left"/>
      <w:pPr>
        <w:ind w:left="360" w:hanging="360"/>
      </w:pPr>
      <w:rPr>
        <w:rFonts w:ascii="Calibri" w:hAnsi="Calibri" w:hint="default"/>
        <w:b w:val="0"/>
        <w:i w:val="0"/>
        <w:color w:val="auto"/>
        <w:sz w:val="22"/>
      </w:rPr>
    </w:lvl>
  </w:abstractNum>
  <w:abstractNum w:abstractNumId="28" w15:restartNumberingAfterBreak="0">
    <w:nsid w:val="243A7755"/>
    <w:multiLevelType w:val="hybridMultilevel"/>
    <w:tmpl w:val="55B2F09A"/>
    <w:lvl w:ilvl="0" w:tplc="F2BA6252">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574062A"/>
    <w:multiLevelType w:val="hybridMultilevel"/>
    <w:tmpl w:val="41EEA2C6"/>
    <w:lvl w:ilvl="0" w:tplc="0F20A56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DF7CC7"/>
    <w:multiLevelType w:val="hybridMultilevel"/>
    <w:tmpl w:val="A5FC292C"/>
    <w:lvl w:ilvl="0" w:tplc="C3843CD4">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A146EA4"/>
    <w:multiLevelType w:val="singleLevel"/>
    <w:tmpl w:val="C36C7EE6"/>
    <w:lvl w:ilvl="0">
      <w:start w:val="1"/>
      <w:numFmt w:val="decimal"/>
      <w:lvlText w:val="%1."/>
      <w:lvlJc w:val="left"/>
      <w:pPr>
        <w:tabs>
          <w:tab w:val="num" w:pos="360"/>
        </w:tabs>
        <w:ind w:left="360" w:hanging="360"/>
      </w:pPr>
      <w:rPr>
        <w:b w:val="0"/>
      </w:rPr>
    </w:lvl>
  </w:abstractNum>
  <w:abstractNum w:abstractNumId="32" w15:restartNumberingAfterBreak="0">
    <w:nsid w:val="2A621E58"/>
    <w:multiLevelType w:val="singleLevel"/>
    <w:tmpl w:val="2EDCF8BA"/>
    <w:lvl w:ilvl="0">
      <w:start w:val="1"/>
      <w:numFmt w:val="decimal"/>
      <w:lvlText w:val="%1."/>
      <w:lvlJc w:val="left"/>
      <w:pPr>
        <w:tabs>
          <w:tab w:val="num" w:pos="360"/>
        </w:tabs>
        <w:ind w:left="360" w:hanging="360"/>
      </w:pPr>
      <w:rPr>
        <w:rFonts w:hint="default"/>
      </w:rPr>
    </w:lvl>
  </w:abstractNum>
  <w:abstractNum w:abstractNumId="33" w15:restartNumberingAfterBreak="0">
    <w:nsid w:val="2A860881"/>
    <w:multiLevelType w:val="singleLevel"/>
    <w:tmpl w:val="427A9A30"/>
    <w:lvl w:ilvl="0">
      <w:start w:val="1"/>
      <w:numFmt w:val="decimal"/>
      <w:lvlText w:val="%1."/>
      <w:lvlJc w:val="left"/>
      <w:pPr>
        <w:tabs>
          <w:tab w:val="num" w:pos="360"/>
        </w:tabs>
        <w:ind w:left="360" w:hanging="360"/>
      </w:pPr>
      <w:rPr>
        <w:rFonts w:hint="default"/>
      </w:rPr>
    </w:lvl>
  </w:abstractNum>
  <w:abstractNum w:abstractNumId="34" w15:restartNumberingAfterBreak="0">
    <w:nsid w:val="2B4D649C"/>
    <w:multiLevelType w:val="singleLevel"/>
    <w:tmpl w:val="16BC951A"/>
    <w:lvl w:ilvl="0">
      <w:start w:val="1"/>
      <w:numFmt w:val="decimal"/>
      <w:lvlText w:val="%1."/>
      <w:lvlJc w:val="left"/>
      <w:pPr>
        <w:ind w:left="360" w:hanging="360"/>
      </w:pPr>
      <w:rPr>
        <w:rFonts w:ascii="Calibri" w:hAnsi="Calibri" w:hint="default"/>
        <w:b w:val="0"/>
        <w:i w:val="0"/>
        <w:color w:val="auto"/>
        <w:sz w:val="22"/>
      </w:rPr>
    </w:lvl>
  </w:abstractNum>
  <w:abstractNum w:abstractNumId="35" w15:restartNumberingAfterBreak="0">
    <w:nsid w:val="2C545E84"/>
    <w:multiLevelType w:val="hybridMultilevel"/>
    <w:tmpl w:val="FC587024"/>
    <w:lvl w:ilvl="0" w:tplc="E01E6E40">
      <w:start w:val="1"/>
      <w:numFmt w:val="decimal"/>
      <w:lvlText w:val="%1."/>
      <w:lvlJc w:val="left"/>
      <w:pPr>
        <w:ind w:left="360" w:hanging="360"/>
      </w:pPr>
      <w:rPr>
        <w:rFonts w:ascii="Calibri" w:hAnsi="Calibri"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D8A3624"/>
    <w:multiLevelType w:val="hybridMultilevel"/>
    <w:tmpl w:val="42122F9C"/>
    <w:lvl w:ilvl="0" w:tplc="D5049ABE">
      <w:start w:val="1"/>
      <w:numFmt w:val="lowerLetter"/>
      <w:lvlText w:val="%1)"/>
      <w:lvlJc w:val="left"/>
      <w:pPr>
        <w:ind w:left="6" w:hanging="360"/>
      </w:pPr>
      <w:rPr>
        <w:rFonts w:hint="default"/>
        <w:color w:val="auto"/>
        <w:sz w:val="22"/>
      </w:r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7" w15:restartNumberingAfterBreak="0">
    <w:nsid w:val="2E785ECA"/>
    <w:multiLevelType w:val="hybridMultilevel"/>
    <w:tmpl w:val="01B854B4"/>
    <w:lvl w:ilvl="0" w:tplc="F8FA2BEE">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ECA39A8"/>
    <w:multiLevelType w:val="hybridMultilevel"/>
    <w:tmpl w:val="0A60592E"/>
    <w:lvl w:ilvl="0" w:tplc="A2EE2532">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F4771E3"/>
    <w:multiLevelType w:val="hybridMultilevel"/>
    <w:tmpl w:val="E52A1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FB27B6F"/>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2FC71DC5"/>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306F3E80"/>
    <w:multiLevelType w:val="hybridMultilevel"/>
    <w:tmpl w:val="E7728048"/>
    <w:lvl w:ilvl="0" w:tplc="D3BA0A62">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1FB1AD3"/>
    <w:multiLevelType w:val="hybridMultilevel"/>
    <w:tmpl w:val="A70AD372"/>
    <w:lvl w:ilvl="0" w:tplc="BE787A58">
      <w:start w:val="1"/>
      <w:numFmt w:val="lowerLetter"/>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994EC9"/>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3367315A"/>
    <w:multiLevelType w:val="singleLevel"/>
    <w:tmpl w:val="0809000F"/>
    <w:lvl w:ilvl="0">
      <w:start w:val="1"/>
      <w:numFmt w:val="decimal"/>
      <w:lvlText w:val="%1."/>
      <w:lvlJc w:val="left"/>
      <w:pPr>
        <w:tabs>
          <w:tab w:val="num" w:pos="360"/>
        </w:tabs>
        <w:ind w:left="360" w:hanging="360"/>
      </w:pPr>
    </w:lvl>
  </w:abstractNum>
  <w:abstractNum w:abstractNumId="46" w15:restartNumberingAfterBreak="0">
    <w:nsid w:val="33A04E7F"/>
    <w:multiLevelType w:val="hybridMultilevel"/>
    <w:tmpl w:val="950A2EAC"/>
    <w:lvl w:ilvl="0" w:tplc="ECE6DC8C">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55B308B"/>
    <w:multiLevelType w:val="hybridMultilevel"/>
    <w:tmpl w:val="BB88ED4E"/>
    <w:lvl w:ilvl="0" w:tplc="7026DF5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7D17B85"/>
    <w:multiLevelType w:val="hybridMultilevel"/>
    <w:tmpl w:val="E2183E10"/>
    <w:lvl w:ilvl="0" w:tplc="E4481D4A">
      <w:start w:val="1"/>
      <w:numFmt w:val="lowerLetter"/>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9220311"/>
    <w:multiLevelType w:val="hybridMultilevel"/>
    <w:tmpl w:val="9FC257AE"/>
    <w:lvl w:ilvl="0" w:tplc="E01E6E40">
      <w:start w:val="1"/>
      <w:numFmt w:val="decimal"/>
      <w:lvlText w:val="%1."/>
      <w:lvlJc w:val="left"/>
      <w:pPr>
        <w:ind w:left="360" w:hanging="360"/>
      </w:pPr>
      <w:rPr>
        <w:rFonts w:ascii="Calibri" w:hAnsi="Calibri"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B8470B7"/>
    <w:multiLevelType w:val="hybridMultilevel"/>
    <w:tmpl w:val="E28A83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1E94567"/>
    <w:multiLevelType w:val="hybridMultilevel"/>
    <w:tmpl w:val="8C367E30"/>
    <w:lvl w:ilvl="0" w:tplc="BE787A58">
      <w:start w:val="1"/>
      <w:numFmt w:val="lowerLetter"/>
      <w:lvlText w:val="%1)"/>
      <w:lvlJc w:val="left"/>
      <w:pPr>
        <w:ind w:left="1080" w:hanging="360"/>
      </w:pPr>
      <w:rPr>
        <w:rFonts w:ascii="Calibri" w:hAnsi="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1FB7445"/>
    <w:multiLevelType w:val="singleLevel"/>
    <w:tmpl w:val="0809000F"/>
    <w:lvl w:ilvl="0">
      <w:start w:val="1"/>
      <w:numFmt w:val="decimal"/>
      <w:lvlText w:val="%1."/>
      <w:lvlJc w:val="left"/>
      <w:pPr>
        <w:tabs>
          <w:tab w:val="num" w:pos="360"/>
        </w:tabs>
        <w:ind w:left="360" w:hanging="360"/>
      </w:pPr>
    </w:lvl>
  </w:abstractNum>
  <w:abstractNum w:abstractNumId="53" w15:restartNumberingAfterBreak="0">
    <w:nsid w:val="47107289"/>
    <w:multiLevelType w:val="hybridMultilevel"/>
    <w:tmpl w:val="64A68C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73337E3"/>
    <w:multiLevelType w:val="hybridMultilevel"/>
    <w:tmpl w:val="6A1E81B6"/>
    <w:lvl w:ilvl="0" w:tplc="1BD66638">
      <w:start w:val="1"/>
      <w:numFmt w:val="lowerLetter"/>
      <w:lvlText w:val="%1)"/>
      <w:lvlJc w:val="left"/>
      <w:pPr>
        <w:ind w:left="1180" w:hanging="360"/>
      </w:pPr>
      <w:rPr>
        <w:rFonts w:ascii="Calibri" w:hAnsi="Calibri" w:hint="default"/>
        <w:b w:val="0"/>
        <w:i w:val="0"/>
        <w:sz w:val="24"/>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55" w15:restartNumberingAfterBreak="0">
    <w:nsid w:val="488F6B4E"/>
    <w:multiLevelType w:val="hybridMultilevel"/>
    <w:tmpl w:val="981624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CE23DCF"/>
    <w:multiLevelType w:val="hybridMultilevel"/>
    <w:tmpl w:val="4EBAA4E6"/>
    <w:lvl w:ilvl="0" w:tplc="8DFC6AA8">
      <w:start w:val="2"/>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D272956"/>
    <w:multiLevelType w:val="hybridMultilevel"/>
    <w:tmpl w:val="671C2168"/>
    <w:lvl w:ilvl="0" w:tplc="0764DC4E">
      <w:start w:val="1"/>
      <w:numFmt w:val="lowerLetter"/>
      <w:lvlText w:val="%1)"/>
      <w:lvlJc w:val="left"/>
      <w:pPr>
        <w:ind w:left="360" w:hanging="360"/>
      </w:pPr>
      <w:rPr>
        <w:rFonts w:hint="default"/>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D60249D"/>
    <w:multiLevelType w:val="hybridMultilevel"/>
    <w:tmpl w:val="C26C26C8"/>
    <w:lvl w:ilvl="0" w:tplc="931ACCA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E29412C"/>
    <w:multiLevelType w:val="singleLevel"/>
    <w:tmpl w:val="0809000F"/>
    <w:lvl w:ilvl="0">
      <w:start w:val="1"/>
      <w:numFmt w:val="decimal"/>
      <w:lvlText w:val="%1."/>
      <w:lvlJc w:val="left"/>
      <w:pPr>
        <w:tabs>
          <w:tab w:val="num" w:pos="360"/>
        </w:tabs>
        <w:ind w:left="360" w:hanging="360"/>
      </w:pPr>
    </w:lvl>
  </w:abstractNum>
  <w:abstractNum w:abstractNumId="60" w15:restartNumberingAfterBreak="0">
    <w:nsid w:val="50E40F95"/>
    <w:multiLevelType w:val="hybridMultilevel"/>
    <w:tmpl w:val="DDB6263E"/>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1073DFA"/>
    <w:multiLevelType w:val="hybridMultilevel"/>
    <w:tmpl w:val="C1A6A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2543943"/>
    <w:multiLevelType w:val="singleLevel"/>
    <w:tmpl w:val="E730D73A"/>
    <w:lvl w:ilvl="0">
      <w:start w:val="1"/>
      <w:numFmt w:val="decimal"/>
      <w:lvlText w:val="%1."/>
      <w:lvlJc w:val="left"/>
      <w:pPr>
        <w:tabs>
          <w:tab w:val="num" w:pos="360"/>
        </w:tabs>
        <w:ind w:left="360" w:hanging="360"/>
      </w:pPr>
      <w:rPr>
        <w:rFonts w:hint="default"/>
      </w:rPr>
    </w:lvl>
  </w:abstractNum>
  <w:abstractNum w:abstractNumId="63" w15:restartNumberingAfterBreak="0">
    <w:nsid w:val="53361706"/>
    <w:multiLevelType w:val="singleLevel"/>
    <w:tmpl w:val="0809000F"/>
    <w:lvl w:ilvl="0">
      <w:start w:val="1"/>
      <w:numFmt w:val="decimal"/>
      <w:lvlText w:val="%1."/>
      <w:lvlJc w:val="left"/>
      <w:pPr>
        <w:tabs>
          <w:tab w:val="num" w:pos="360"/>
        </w:tabs>
        <w:ind w:left="360" w:hanging="360"/>
      </w:pPr>
    </w:lvl>
  </w:abstractNum>
  <w:abstractNum w:abstractNumId="64" w15:restartNumberingAfterBreak="0">
    <w:nsid w:val="53534C5D"/>
    <w:multiLevelType w:val="hybridMultilevel"/>
    <w:tmpl w:val="A7EC8904"/>
    <w:lvl w:ilvl="0" w:tplc="67E8BC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3E70BE9"/>
    <w:multiLevelType w:val="hybridMultilevel"/>
    <w:tmpl w:val="20CC7A9E"/>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4A75961"/>
    <w:multiLevelType w:val="hybridMultilevel"/>
    <w:tmpl w:val="73E6E140"/>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56C4679"/>
    <w:multiLevelType w:val="singleLevel"/>
    <w:tmpl w:val="0809000F"/>
    <w:lvl w:ilvl="0">
      <w:start w:val="1"/>
      <w:numFmt w:val="decimal"/>
      <w:lvlText w:val="%1."/>
      <w:lvlJc w:val="left"/>
      <w:pPr>
        <w:tabs>
          <w:tab w:val="num" w:pos="360"/>
        </w:tabs>
        <w:ind w:left="360" w:hanging="360"/>
      </w:pPr>
    </w:lvl>
  </w:abstractNum>
  <w:abstractNum w:abstractNumId="68" w15:restartNumberingAfterBreak="0">
    <w:nsid w:val="56555055"/>
    <w:multiLevelType w:val="hybridMultilevel"/>
    <w:tmpl w:val="2B6E90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5677595C"/>
    <w:multiLevelType w:val="singleLevel"/>
    <w:tmpl w:val="08090017"/>
    <w:lvl w:ilvl="0">
      <w:start w:val="1"/>
      <w:numFmt w:val="lowerLetter"/>
      <w:lvlText w:val="%1)"/>
      <w:lvlJc w:val="left"/>
      <w:pPr>
        <w:tabs>
          <w:tab w:val="num" w:pos="360"/>
        </w:tabs>
        <w:ind w:left="360" w:hanging="360"/>
      </w:pPr>
    </w:lvl>
  </w:abstractNum>
  <w:abstractNum w:abstractNumId="70" w15:restartNumberingAfterBreak="0">
    <w:nsid w:val="5ADF664F"/>
    <w:multiLevelType w:val="singleLevel"/>
    <w:tmpl w:val="6EE4BA8C"/>
    <w:lvl w:ilvl="0">
      <w:start w:val="1"/>
      <w:numFmt w:val="decimal"/>
      <w:lvlText w:val="%1."/>
      <w:lvlJc w:val="left"/>
      <w:pPr>
        <w:tabs>
          <w:tab w:val="num" w:pos="360"/>
        </w:tabs>
        <w:ind w:left="360" w:hanging="360"/>
      </w:pPr>
      <w:rPr>
        <w:rFonts w:ascii="Calibri" w:hAnsi="Calibri" w:hint="default"/>
        <w:b w:val="0"/>
        <w:i w:val="0"/>
        <w:color w:val="auto"/>
        <w:sz w:val="22"/>
      </w:rPr>
    </w:lvl>
  </w:abstractNum>
  <w:abstractNum w:abstractNumId="71" w15:restartNumberingAfterBreak="0">
    <w:nsid w:val="5B3C6809"/>
    <w:multiLevelType w:val="singleLevel"/>
    <w:tmpl w:val="EE363B96"/>
    <w:lvl w:ilvl="0">
      <w:start w:val="1"/>
      <w:numFmt w:val="decimal"/>
      <w:lvlText w:val="%1."/>
      <w:lvlJc w:val="left"/>
      <w:pPr>
        <w:ind w:left="360" w:hanging="360"/>
      </w:pPr>
      <w:rPr>
        <w:rFonts w:ascii="Calibri" w:hAnsi="Calibri" w:hint="default"/>
        <w:b w:val="0"/>
        <w:i w:val="0"/>
        <w:color w:val="auto"/>
        <w:sz w:val="20"/>
        <w:szCs w:val="22"/>
      </w:rPr>
    </w:lvl>
  </w:abstractNum>
  <w:abstractNum w:abstractNumId="72" w15:restartNumberingAfterBreak="0">
    <w:nsid w:val="5B9E0564"/>
    <w:multiLevelType w:val="hybridMultilevel"/>
    <w:tmpl w:val="5D4825A2"/>
    <w:lvl w:ilvl="0" w:tplc="282EF03E">
      <w:start w:val="1"/>
      <w:numFmt w:val="lowerLetter"/>
      <w:lvlText w:val="%1)"/>
      <w:lvlJc w:val="left"/>
      <w:pPr>
        <w:ind w:left="1180" w:hanging="360"/>
      </w:pPr>
      <w:rPr>
        <w:rFonts w:ascii="Calibri" w:hAnsi="Calibri" w:hint="default"/>
        <w:b w:val="0"/>
        <w:i w:val="0"/>
        <w:sz w:val="22"/>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73" w15:restartNumberingAfterBreak="0">
    <w:nsid w:val="61775316"/>
    <w:multiLevelType w:val="hybridMultilevel"/>
    <w:tmpl w:val="81702A70"/>
    <w:lvl w:ilvl="0" w:tplc="DD7C7FE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3E169D8"/>
    <w:multiLevelType w:val="singleLevel"/>
    <w:tmpl w:val="0809000F"/>
    <w:lvl w:ilvl="0">
      <w:start w:val="1"/>
      <w:numFmt w:val="decimal"/>
      <w:lvlText w:val="%1."/>
      <w:lvlJc w:val="left"/>
      <w:pPr>
        <w:tabs>
          <w:tab w:val="num" w:pos="360"/>
        </w:tabs>
        <w:ind w:left="360" w:hanging="360"/>
      </w:pPr>
    </w:lvl>
  </w:abstractNum>
  <w:abstractNum w:abstractNumId="75" w15:restartNumberingAfterBreak="0">
    <w:nsid w:val="649903CE"/>
    <w:multiLevelType w:val="singleLevel"/>
    <w:tmpl w:val="E01E6E40"/>
    <w:lvl w:ilvl="0">
      <w:start w:val="1"/>
      <w:numFmt w:val="decimal"/>
      <w:lvlText w:val="%1."/>
      <w:lvlJc w:val="left"/>
      <w:pPr>
        <w:ind w:left="360" w:hanging="360"/>
      </w:pPr>
      <w:rPr>
        <w:rFonts w:ascii="Calibri" w:hAnsi="Calibri" w:hint="default"/>
        <w:b w:val="0"/>
        <w:i w:val="0"/>
        <w:sz w:val="20"/>
      </w:rPr>
    </w:lvl>
  </w:abstractNum>
  <w:abstractNum w:abstractNumId="76" w15:restartNumberingAfterBreak="0">
    <w:nsid w:val="65565CC4"/>
    <w:multiLevelType w:val="hybridMultilevel"/>
    <w:tmpl w:val="1E1C985A"/>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6F63612"/>
    <w:multiLevelType w:val="hybridMultilevel"/>
    <w:tmpl w:val="88DA77AC"/>
    <w:lvl w:ilvl="0" w:tplc="5EFEA376">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7F0253D"/>
    <w:multiLevelType w:val="singleLevel"/>
    <w:tmpl w:val="C00883D2"/>
    <w:lvl w:ilvl="0">
      <w:start w:val="14"/>
      <w:numFmt w:val="decimal"/>
      <w:lvlText w:val="%1."/>
      <w:lvlJc w:val="left"/>
      <w:pPr>
        <w:tabs>
          <w:tab w:val="num" w:pos="360"/>
        </w:tabs>
        <w:ind w:left="360" w:hanging="360"/>
      </w:pPr>
      <w:rPr>
        <w:rFonts w:ascii="Calibri" w:hAnsi="Calibri" w:hint="default"/>
        <w:b w:val="0"/>
        <w:i w:val="0"/>
        <w:sz w:val="22"/>
      </w:rPr>
    </w:lvl>
  </w:abstractNum>
  <w:abstractNum w:abstractNumId="79" w15:restartNumberingAfterBreak="0">
    <w:nsid w:val="68321C92"/>
    <w:multiLevelType w:val="singleLevel"/>
    <w:tmpl w:val="0809000F"/>
    <w:lvl w:ilvl="0">
      <w:start w:val="1"/>
      <w:numFmt w:val="decimal"/>
      <w:lvlText w:val="%1."/>
      <w:lvlJc w:val="left"/>
      <w:pPr>
        <w:tabs>
          <w:tab w:val="num" w:pos="360"/>
        </w:tabs>
        <w:ind w:left="360" w:hanging="360"/>
      </w:pPr>
    </w:lvl>
  </w:abstractNum>
  <w:abstractNum w:abstractNumId="80" w15:restartNumberingAfterBreak="0">
    <w:nsid w:val="68D86132"/>
    <w:multiLevelType w:val="singleLevel"/>
    <w:tmpl w:val="0809000F"/>
    <w:lvl w:ilvl="0">
      <w:start w:val="1"/>
      <w:numFmt w:val="decimal"/>
      <w:lvlText w:val="%1."/>
      <w:lvlJc w:val="left"/>
      <w:pPr>
        <w:tabs>
          <w:tab w:val="num" w:pos="360"/>
        </w:tabs>
        <w:ind w:left="360" w:hanging="360"/>
      </w:pPr>
    </w:lvl>
  </w:abstractNum>
  <w:abstractNum w:abstractNumId="81" w15:restartNumberingAfterBreak="0">
    <w:nsid w:val="6A131848"/>
    <w:multiLevelType w:val="hybridMultilevel"/>
    <w:tmpl w:val="895C1D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AC965FA"/>
    <w:multiLevelType w:val="hybridMultilevel"/>
    <w:tmpl w:val="F0E64ECC"/>
    <w:lvl w:ilvl="0" w:tplc="98DCA9B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C4302D5"/>
    <w:multiLevelType w:val="hybridMultilevel"/>
    <w:tmpl w:val="A6AA723E"/>
    <w:lvl w:ilvl="0" w:tplc="1D9A1B12">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D790CE7"/>
    <w:multiLevelType w:val="singleLevel"/>
    <w:tmpl w:val="9A007460"/>
    <w:lvl w:ilvl="0">
      <w:start w:val="1"/>
      <w:numFmt w:val="decimal"/>
      <w:lvlText w:val="%1."/>
      <w:lvlJc w:val="left"/>
      <w:pPr>
        <w:ind w:left="360" w:hanging="360"/>
      </w:pPr>
      <w:rPr>
        <w:rFonts w:ascii="Calibri" w:hAnsi="Calibri" w:hint="default"/>
        <w:b w:val="0"/>
        <w:i w:val="0"/>
        <w:color w:val="auto"/>
        <w:sz w:val="22"/>
      </w:rPr>
    </w:lvl>
  </w:abstractNum>
  <w:abstractNum w:abstractNumId="85" w15:restartNumberingAfterBreak="0">
    <w:nsid w:val="704E235B"/>
    <w:multiLevelType w:val="hybridMultilevel"/>
    <w:tmpl w:val="6254CD78"/>
    <w:lvl w:ilvl="0" w:tplc="ED7AE4AE">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10A4BE8"/>
    <w:multiLevelType w:val="hybridMultilevel"/>
    <w:tmpl w:val="7EE0CE34"/>
    <w:lvl w:ilvl="0" w:tplc="BEB2569A">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46E680E"/>
    <w:multiLevelType w:val="hybridMultilevel"/>
    <w:tmpl w:val="598EF6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6EA4B60"/>
    <w:multiLevelType w:val="hybridMultilevel"/>
    <w:tmpl w:val="E19E2980"/>
    <w:lvl w:ilvl="0" w:tplc="06461EB8">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72E74AE"/>
    <w:multiLevelType w:val="hybridMultilevel"/>
    <w:tmpl w:val="78ACC10A"/>
    <w:lvl w:ilvl="0" w:tplc="304C5DB0">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783E2C45"/>
    <w:multiLevelType w:val="hybridMultilevel"/>
    <w:tmpl w:val="3BA0EEA8"/>
    <w:lvl w:ilvl="0" w:tplc="28B074A2">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9017F92"/>
    <w:multiLevelType w:val="singleLevel"/>
    <w:tmpl w:val="964ED166"/>
    <w:lvl w:ilvl="0">
      <w:start w:val="1"/>
      <w:numFmt w:val="decimal"/>
      <w:lvlText w:val="%1."/>
      <w:lvlJc w:val="left"/>
      <w:pPr>
        <w:ind w:left="360" w:hanging="360"/>
      </w:pPr>
      <w:rPr>
        <w:rFonts w:ascii="Calibri" w:hAnsi="Calibri" w:hint="default"/>
        <w:b w:val="0"/>
        <w:i w:val="0"/>
        <w:color w:val="auto"/>
        <w:sz w:val="22"/>
        <w:szCs w:val="22"/>
      </w:rPr>
    </w:lvl>
  </w:abstractNum>
  <w:abstractNum w:abstractNumId="92" w15:restartNumberingAfterBreak="0">
    <w:nsid w:val="7A3C2366"/>
    <w:multiLevelType w:val="hybridMultilevel"/>
    <w:tmpl w:val="B9160764"/>
    <w:lvl w:ilvl="0" w:tplc="E09E9CFA">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ACB0ADD"/>
    <w:multiLevelType w:val="hybridMultilevel"/>
    <w:tmpl w:val="F88CD2FC"/>
    <w:lvl w:ilvl="0" w:tplc="9FD894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483C3A"/>
    <w:multiLevelType w:val="hybridMultilevel"/>
    <w:tmpl w:val="91D059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7BFB1225"/>
    <w:multiLevelType w:val="singleLevel"/>
    <w:tmpl w:val="BBCE76C8"/>
    <w:lvl w:ilvl="0">
      <w:start w:val="1"/>
      <w:numFmt w:val="decimal"/>
      <w:lvlText w:val="%1."/>
      <w:lvlJc w:val="left"/>
      <w:pPr>
        <w:ind w:left="360" w:hanging="360"/>
      </w:pPr>
      <w:rPr>
        <w:rFonts w:ascii="Calibri" w:hAnsi="Calibri" w:hint="default"/>
        <w:color w:val="auto"/>
        <w:sz w:val="20"/>
      </w:rPr>
    </w:lvl>
  </w:abstractNum>
  <w:abstractNum w:abstractNumId="96" w15:restartNumberingAfterBreak="0">
    <w:nsid w:val="7DC706E1"/>
    <w:multiLevelType w:val="hybridMultilevel"/>
    <w:tmpl w:val="3D52FD76"/>
    <w:lvl w:ilvl="0" w:tplc="F4109BD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7ECF1EC7"/>
    <w:multiLevelType w:val="singleLevel"/>
    <w:tmpl w:val="C36C7EE6"/>
    <w:lvl w:ilvl="0">
      <w:start w:val="1"/>
      <w:numFmt w:val="decimal"/>
      <w:lvlText w:val="%1."/>
      <w:lvlJc w:val="left"/>
      <w:pPr>
        <w:tabs>
          <w:tab w:val="num" w:pos="360"/>
        </w:tabs>
        <w:ind w:left="360" w:hanging="360"/>
      </w:pPr>
      <w:rPr>
        <w:b w:val="0"/>
      </w:rPr>
    </w:lvl>
  </w:abstractNum>
  <w:num w:numId="1">
    <w:abstractNumId w:val="12"/>
  </w:num>
  <w:num w:numId="2">
    <w:abstractNumId w:val="24"/>
  </w:num>
  <w:num w:numId="3">
    <w:abstractNumId w:val="14"/>
  </w:num>
  <w:num w:numId="4">
    <w:abstractNumId w:val="40"/>
  </w:num>
  <w:num w:numId="5">
    <w:abstractNumId w:val="8"/>
  </w:num>
  <w:num w:numId="6">
    <w:abstractNumId w:val="74"/>
  </w:num>
  <w:num w:numId="7">
    <w:abstractNumId w:val="63"/>
  </w:num>
  <w:num w:numId="8">
    <w:abstractNumId w:val="97"/>
  </w:num>
  <w:num w:numId="9">
    <w:abstractNumId w:val="52"/>
  </w:num>
  <w:num w:numId="10">
    <w:abstractNumId w:val="67"/>
  </w:num>
  <w:num w:numId="11">
    <w:abstractNumId w:val="41"/>
  </w:num>
  <w:num w:numId="12">
    <w:abstractNumId w:val="62"/>
  </w:num>
  <w:num w:numId="13">
    <w:abstractNumId w:val="22"/>
  </w:num>
  <w:num w:numId="14">
    <w:abstractNumId w:val="0"/>
  </w:num>
  <w:num w:numId="15">
    <w:abstractNumId w:val="80"/>
  </w:num>
  <w:num w:numId="16">
    <w:abstractNumId w:val="32"/>
  </w:num>
  <w:num w:numId="17">
    <w:abstractNumId w:val="44"/>
  </w:num>
  <w:num w:numId="18">
    <w:abstractNumId w:val="19"/>
  </w:num>
  <w:num w:numId="19">
    <w:abstractNumId w:val="70"/>
  </w:num>
  <w:num w:numId="20">
    <w:abstractNumId w:val="78"/>
  </w:num>
  <w:num w:numId="21">
    <w:abstractNumId w:val="36"/>
  </w:num>
  <w:num w:numId="22">
    <w:abstractNumId w:val="35"/>
  </w:num>
  <w:num w:numId="23">
    <w:abstractNumId w:val="49"/>
  </w:num>
  <w:num w:numId="24">
    <w:abstractNumId w:val="30"/>
  </w:num>
  <w:num w:numId="25">
    <w:abstractNumId w:val="2"/>
  </w:num>
  <w:num w:numId="26">
    <w:abstractNumId w:val="39"/>
  </w:num>
  <w:num w:numId="27">
    <w:abstractNumId w:val="64"/>
  </w:num>
  <w:num w:numId="28">
    <w:abstractNumId w:val="56"/>
  </w:num>
  <w:num w:numId="29">
    <w:abstractNumId w:val="60"/>
  </w:num>
  <w:num w:numId="30">
    <w:abstractNumId w:val="29"/>
  </w:num>
  <w:num w:numId="31">
    <w:abstractNumId w:val="48"/>
  </w:num>
  <w:num w:numId="32">
    <w:abstractNumId w:val="66"/>
  </w:num>
  <w:num w:numId="33">
    <w:abstractNumId w:val="65"/>
  </w:num>
  <w:num w:numId="34">
    <w:abstractNumId w:val="76"/>
  </w:num>
  <w:num w:numId="35">
    <w:abstractNumId w:val="11"/>
  </w:num>
  <w:num w:numId="36">
    <w:abstractNumId w:val="31"/>
  </w:num>
  <w:num w:numId="37">
    <w:abstractNumId w:val="33"/>
  </w:num>
  <w:num w:numId="38">
    <w:abstractNumId w:val="59"/>
  </w:num>
  <w:num w:numId="39">
    <w:abstractNumId w:val="89"/>
  </w:num>
  <w:num w:numId="40">
    <w:abstractNumId w:val="17"/>
  </w:num>
  <w:num w:numId="41">
    <w:abstractNumId w:val="9"/>
  </w:num>
  <w:num w:numId="42">
    <w:abstractNumId w:val="87"/>
  </w:num>
  <w:num w:numId="43">
    <w:abstractNumId w:val="47"/>
  </w:num>
  <w:num w:numId="44">
    <w:abstractNumId w:val="10"/>
  </w:num>
  <w:num w:numId="45">
    <w:abstractNumId w:val="77"/>
  </w:num>
  <w:num w:numId="46">
    <w:abstractNumId w:val="46"/>
  </w:num>
  <w:num w:numId="47">
    <w:abstractNumId w:val="69"/>
  </w:num>
  <w:num w:numId="48">
    <w:abstractNumId w:val="90"/>
  </w:num>
  <w:num w:numId="49">
    <w:abstractNumId w:val="21"/>
  </w:num>
  <w:num w:numId="50">
    <w:abstractNumId w:val="26"/>
  </w:num>
  <w:num w:numId="51">
    <w:abstractNumId w:val="85"/>
  </w:num>
  <w:num w:numId="52">
    <w:abstractNumId w:val="28"/>
  </w:num>
  <w:num w:numId="53">
    <w:abstractNumId w:val="57"/>
  </w:num>
  <w:num w:numId="54">
    <w:abstractNumId w:val="83"/>
  </w:num>
  <w:num w:numId="55">
    <w:abstractNumId w:val="42"/>
  </w:num>
  <w:num w:numId="56">
    <w:abstractNumId w:val="13"/>
  </w:num>
  <w:num w:numId="57">
    <w:abstractNumId w:val="92"/>
  </w:num>
  <w:num w:numId="58">
    <w:abstractNumId w:val="18"/>
  </w:num>
  <w:num w:numId="59">
    <w:abstractNumId w:val="93"/>
  </w:num>
  <w:num w:numId="60">
    <w:abstractNumId w:val="75"/>
  </w:num>
  <w:num w:numId="61">
    <w:abstractNumId w:val="37"/>
  </w:num>
  <w:num w:numId="62">
    <w:abstractNumId w:val="73"/>
  </w:num>
  <w:num w:numId="63">
    <w:abstractNumId w:val="23"/>
  </w:num>
  <w:num w:numId="64">
    <w:abstractNumId w:val="58"/>
  </w:num>
  <w:num w:numId="65">
    <w:abstractNumId w:val="71"/>
  </w:num>
  <w:num w:numId="66">
    <w:abstractNumId w:val="45"/>
  </w:num>
  <w:num w:numId="67">
    <w:abstractNumId w:val="95"/>
  </w:num>
  <w:num w:numId="68">
    <w:abstractNumId w:val="79"/>
  </w:num>
  <w:num w:numId="69">
    <w:abstractNumId w:val="4"/>
  </w:num>
  <w:num w:numId="70">
    <w:abstractNumId w:val="91"/>
  </w:num>
  <w:num w:numId="71">
    <w:abstractNumId w:val="20"/>
  </w:num>
  <w:num w:numId="72">
    <w:abstractNumId w:val="5"/>
  </w:num>
  <w:num w:numId="73">
    <w:abstractNumId w:val="61"/>
  </w:num>
  <w:num w:numId="74">
    <w:abstractNumId w:val="15"/>
  </w:num>
  <w:num w:numId="75">
    <w:abstractNumId w:val="7"/>
  </w:num>
  <w:num w:numId="76">
    <w:abstractNumId w:val="86"/>
  </w:num>
  <w:num w:numId="77">
    <w:abstractNumId w:val="68"/>
  </w:num>
  <w:num w:numId="78">
    <w:abstractNumId w:val="53"/>
  </w:num>
  <w:num w:numId="79">
    <w:abstractNumId w:val="96"/>
  </w:num>
  <w:num w:numId="80">
    <w:abstractNumId w:val="34"/>
  </w:num>
  <w:num w:numId="81">
    <w:abstractNumId w:val="3"/>
  </w:num>
  <w:num w:numId="82">
    <w:abstractNumId w:val="1"/>
  </w:num>
  <w:num w:numId="83">
    <w:abstractNumId w:val="55"/>
  </w:num>
  <w:num w:numId="84">
    <w:abstractNumId w:val="82"/>
  </w:num>
  <w:num w:numId="85">
    <w:abstractNumId w:val="88"/>
  </w:num>
  <w:num w:numId="86">
    <w:abstractNumId w:val="81"/>
  </w:num>
  <w:num w:numId="87">
    <w:abstractNumId w:val="25"/>
  </w:num>
  <w:num w:numId="88">
    <w:abstractNumId w:val="94"/>
  </w:num>
  <w:num w:numId="89">
    <w:abstractNumId w:val="27"/>
  </w:num>
  <w:num w:numId="90">
    <w:abstractNumId w:val="16"/>
  </w:num>
  <w:num w:numId="91">
    <w:abstractNumId w:val="6"/>
  </w:num>
  <w:num w:numId="92">
    <w:abstractNumId w:val="84"/>
  </w:num>
  <w:num w:numId="93">
    <w:abstractNumId w:val="50"/>
  </w:num>
  <w:num w:numId="94">
    <w:abstractNumId w:val="54"/>
  </w:num>
  <w:num w:numId="95">
    <w:abstractNumId w:val="72"/>
  </w:num>
  <w:num w:numId="96">
    <w:abstractNumId w:val="51"/>
  </w:num>
  <w:num w:numId="97">
    <w:abstractNumId w:val="43"/>
  </w:num>
  <w:num w:numId="98">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97"/>
    <w:rsid w:val="000004F9"/>
    <w:rsid w:val="00004C57"/>
    <w:rsid w:val="0001139D"/>
    <w:rsid w:val="000133AD"/>
    <w:rsid w:val="000140B5"/>
    <w:rsid w:val="0002671F"/>
    <w:rsid w:val="0003308F"/>
    <w:rsid w:val="000359A4"/>
    <w:rsid w:val="000452F2"/>
    <w:rsid w:val="000465EC"/>
    <w:rsid w:val="000502FC"/>
    <w:rsid w:val="00054E4B"/>
    <w:rsid w:val="00055672"/>
    <w:rsid w:val="00055F8F"/>
    <w:rsid w:val="000576B7"/>
    <w:rsid w:val="00063613"/>
    <w:rsid w:val="0006750A"/>
    <w:rsid w:val="00070219"/>
    <w:rsid w:val="00070882"/>
    <w:rsid w:val="00074E35"/>
    <w:rsid w:val="000751CB"/>
    <w:rsid w:val="000844BC"/>
    <w:rsid w:val="000853BB"/>
    <w:rsid w:val="00096418"/>
    <w:rsid w:val="00097AC9"/>
    <w:rsid w:val="000A18AF"/>
    <w:rsid w:val="000A2C1F"/>
    <w:rsid w:val="000A3366"/>
    <w:rsid w:val="000A78A7"/>
    <w:rsid w:val="000B0289"/>
    <w:rsid w:val="000B1942"/>
    <w:rsid w:val="000B3DEB"/>
    <w:rsid w:val="000C0868"/>
    <w:rsid w:val="000C41C7"/>
    <w:rsid w:val="000C7316"/>
    <w:rsid w:val="000D2C27"/>
    <w:rsid w:val="000D44EB"/>
    <w:rsid w:val="000D66F9"/>
    <w:rsid w:val="000E55A1"/>
    <w:rsid w:val="000F596C"/>
    <w:rsid w:val="000F6718"/>
    <w:rsid w:val="001025D1"/>
    <w:rsid w:val="00102C12"/>
    <w:rsid w:val="00106339"/>
    <w:rsid w:val="0011137F"/>
    <w:rsid w:val="00112024"/>
    <w:rsid w:val="001136EE"/>
    <w:rsid w:val="00116486"/>
    <w:rsid w:val="00124205"/>
    <w:rsid w:val="00130548"/>
    <w:rsid w:val="001322F5"/>
    <w:rsid w:val="00137F07"/>
    <w:rsid w:val="00145230"/>
    <w:rsid w:val="00147045"/>
    <w:rsid w:val="00160C45"/>
    <w:rsid w:val="001705B5"/>
    <w:rsid w:val="00172647"/>
    <w:rsid w:val="00172AA8"/>
    <w:rsid w:val="00177922"/>
    <w:rsid w:val="0018503D"/>
    <w:rsid w:val="00185BC9"/>
    <w:rsid w:val="00195714"/>
    <w:rsid w:val="00197D34"/>
    <w:rsid w:val="001A1106"/>
    <w:rsid w:val="001A7B42"/>
    <w:rsid w:val="001D48BB"/>
    <w:rsid w:val="001D667F"/>
    <w:rsid w:val="001E29EF"/>
    <w:rsid w:val="001E42D0"/>
    <w:rsid w:val="001F1B32"/>
    <w:rsid w:val="00201EDB"/>
    <w:rsid w:val="0021060D"/>
    <w:rsid w:val="002131F8"/>
    <w:rsid w:val="0022254F"/>
    <w:rsid w:val="00222D3F"/>
    <w:rsid w:val="0022468A"/>
    <w:rsid w:val="002253BB"/>
    <w:rsid w:val="00230311"/>
    <w:rsid w:val="0023159B"/>
    <w:rsid w:val="00232371"/>
    <w:rsid w:val="00232603"/>
    <w:rsid w:val="00233826"/>
    <w:rsid w:val="00255EEE"/>
    <w:rsid w:val="00255F56"/>
    <w:rsid w:val="002562F7"/>
    <w:rsid w:val="00261D9F"/>
    <w:rsid w:val="002667AC"/>
    <w:rsid w:val="00267B9F"/>
    <w:rsid w:val="00267FA0"/>
    <w:rsid w:val="002716D3"/>
    <w:rsid w:val="00273558"/>
    <w:rsid w:val="0027694C"/>
    <w:rsid w:val="00282586"/>
    <w:rsid w:val="00285815"/>
    <w:rsid w:val="002858A3"/>
    <w:rsid w:val="002918BA"/>
    <w:rsid w:val="002A0436"/>
    <w:rsid w:val="002A13BE"/>
    <w:rsid w:val="002A38A4"/>
    <w:rsid w:val="002A799E"/>
    <w:rsid w:val="002B0D30"/>
    <w:rsid w:val="002C4F83"/>
    <w:rsid w:val="002D1F0E"/>
    <w:rsid w:val="002D4695"/>
    <w:rsid w:val="002F6962"/>
    <w:rsid w:val="00300493"/>
    <w:rsid w:val="003067D6"/>
    <w:rsid w:val="003104F6"/>
    <w:rsid w:val="00316B5B"/>
    <w:rsid w:val="00317CFA"/>
    <w:rsid w:val="003227F1"/>
    <w:rsid w:val="00322863"/>
    <w:rsid w:val="0033088B"/>
    <w:rsid w:val="00331020"/>
    <w:rsid w:val="00334F52"/>
    <w:rsid w:val="00342EDF"/>
    <w:rsid w:val="00343060"/>
    <w:rsid w:val="0034321D"/>
    <w:rsid w:val="00345EFF"/>
    <w:rsid w:val="00354DEC"/>
    <w:rsid w:val="00363697"/>
    <w:rsid w:val="00365E04"/>
    <w:rsid w:val="0037451E"/>
    <w:rsid w:val="00380FC8"/>
    <w:rsid w:val="00381917"/>
    <w:rsid w:val="003832B4"/>
    <w:rsid w:val="0038503B"/>
    <w:rsid w:val="003950CC"/>
    <w:rsid w:val="003967DA"/>
    <w:rsid w:val="003B0C1A"/>
    <w:rsid w:val="003B5E59"/>
    <w:rsid w:val="003D262C"/>
    <w:rsid w:val="003E4DB7"/>
    <w:rsid w:val="003E65E8"/>
    <w:rsid w:val="00413EFF"/>
    <w:rsid w:val="0041584C"/>
    <w:rsid w:val="00415EB8"/>
    <w:rsid w:val="00420467"/>
    <w:rsid w:val="00424ACF"/>
    <w:rsid w:val="00425CA2"/>
    <w:rsid w:val="004275FE"/>
    <w:rsid w:val="00433D69"/>
    <w:rsid w:val="00436E10"/>
    <w:rsid w:val="004430EC"/>
    <w:rsid w:val="00446430"/>
    <w:rsid w:val="004472C1"/>
    <w:rsid w:val="004474C7"/>
    <w:rsid w:val="00452061"/>
    <w:rsid w:val="00453EF8"/>
    <w:rsid w:val="0045593A"/>
    <w:rsid w:val="004629B4"/>
    <w:rsid w:val="00465E97"/>
    <w:rsid w:val="00467AD6"/>
    <w:rsid w:val="004717BC"/>
    <w:rsid w:val="00475331"/>
    <w:rsid w:val="00476277"/>
    <w:rsid w:val="00483947"/>
    <w:rsid w:val="0048622D"/>
    <w:rsid w:val="00486982"/>
    <w:rsid w:val="004906E7"/>
    <w:rsid w:val="00490F92"/>
    <w:rsid w:val="004A1974"/>
    <w:rsid w:val="004A7DF1"/>
    <w:rsid w:val="004B4B4E"/>
    <w:rsid w:val="004D1831"/>
    <w:rsid w:val="004D513C"/>
    <w:rsid w:val="004E08E8"/>
    <w:rsid w:val="004E4F2F"/>
    <w:rsid w:val="004F3552"/>
    <w:rsid w:val="004F3EED"/>
    <w:rsid w:val="004F4FD7"/>
    <w:rsid w:val="00503DDE"/>
    <w:rsid w:val="00507CA4"/>
    <w:rsid w:val="00510FE4"/>
    <w:rsid w:val="00516782"/>
    <w:rsid w:val="00523B25"/>
    <w:rsid w:val="0052741E"/>
    <w:rsid w:val="005360A5"/>
    <w:rsid w:val="00542084"/>
    <w:rsid w:val="00545770"/>
    <w:rsid w:val="0054600D"/>
    <w:rsid w:val="00553E5B"/>
    <w:rsid w:val="00567B08"/>
    <w:rsid w:val="00573396"/>
    <w:rsid w:val="005739D6"/>
    <w:rsid w:val="005766FC"/>
    <w:rsid w:val="00576A58"/>
    <w:rsid w:val="00577528"/>
    <w:rsid w:val="00587A5D"/>
    <w:rsid w:val="00590500"/>
    <w:rsid w:val="00590732"/>
    <w:rsid w:val="00590AB1"/>
    <w:rsid w:val="005912F4"/>
    <w:rsid w:val="00591F1A"/>
    <w:rsid w:val="0059341F"/>
    <w:rsid w:val="005954EB"/>
    <w:rsid w:val="005A0F53"/>
    <w:rsid w:val="005A446F"/>
    <w:rsid w:val="005B60E0"/>
    <w:rsid w:val="005C0D8B"/>
    <w:rsid w:val="005C115E"/>
    <w:rsid w:val="005C3F46"/>
    <w:rsid w:val="005D1FFE"/>
    <w:rsid w:val="005D4402"/>
    <w:rsid w:val="005E1B9A"/>
    <w:rsid w:val="005E2048"/>
    <w:rsid w:val="005F51BE"/>
    <w:rsid w:val="005F53B1"/>
    <w:rsid w:val="005F5716"/>
    <w:rsid w:val="005F67E4"/>
    <w:rsid w:val="005F736B"/>
    <w:rsid w:val="005F7F21"/>
    <w:rsid w:val="0061423A"/>
    <w:rsid w:val="006151ED"/>
    <w:rsid w:val="00623703"/>
    <w:rsid w:val="006247D0"/>
    <w:rsid w:val="0063139F"/>
    <w:rsid w:val="006315AC"/>
    <w:rsid w:val="0063575A"/>
    <w:rsid w:val="00635966"/>
    <w:rsid w:val="00635BF4"/>
    <w:rsid w:val="00640F3A"/>
    <w:rsid w:val="0064160C"/>
    <w:rsid w:val="00644E48"/>
    <w:rsid w:val="0064544A"/>
    <w:rsid w:val="00647593"/>
    <w:rsid w:val="00654A5A"/>
    <w:rsid w:val="00654DBE"/>
    <w:rsid w:val="00654F93"/>
    <w:rsid w:val="00657DB0"/>
    <w:rsid w:val="00663E28"/>
    <w:rsid w:val="00664B76"/>
    <w:rsid w:val="006767DE"/>
    <w:rsid w:val="0068326A"/>
    <w:rsid w:val="00685D22"/>
    <w:rsid w:val="00686886"/>
    <w:rsid w:val="00693C02"/>
    <w:rsid w:val="006A6975"/>
    <w:rsid w:val="006B2507"/>
    <w:rsid w:val="006B3B58"/>
    <w:rsid w:val="006B52CA"/>
    <w:rsid w:val="006C0113"/>
    <w:rsid w:val="006C3FB0"/>
    <w:rsid w:val="006C4428"/>
    <w:rsid w:val="006C4650"/>
    <w:rsid w:val="006C508B"/>
    <w:rsid w:val="006C64D2"/>
    <w:rsid w:val="006D262B"/>
    <w:rsid w:val="006D691A"/>
    <w:rsid w:val="006E2F57"/>
    <w:rsid w:val="006F768C"/>
    <w:rsid w:val="00716756"/>
    <w:rsid w:val="00716C48"/>
    <w:rsid w:val="0071716C"/>
    <w:rsid w:val="007278D8"/>
    <w:rsid w:val="00730CCA"/>
    <w:rsid w:val="00742209"/>
    <w:rsid w:val="00744B25"/>
    <w:rsid w:val="00761003"/>
    <w:rsid w:val="007612DB"/>
    <w:rsid w:val="007613EF"/>
    <w:rsid w:val="0076210D"/>
    <w:rsid w:val="00762E1F"/>
    <w:rsid w:val="00763A85"/>
    <w:rsid w:val="00763BD8"/>
    <w:rsid w:val="0077030C"/>
    <w:rsid w:val="00773385"/>
    <w:rsid w:val="00773C4A"/>
    <w:rsid w:val="00775A6A"/>
    <w:rsid w:val="00781529"/>
    <w:rsid w:val="00783A9B"/>
    <w:rsid w:val="0078471E"/>
    <w:rsid w:val="00785714"/>
    <w:rsid w:val="0078784B"/>
    <w:rsid w:val="00790201"/>
    <w:rsid w:val="007915B8"/>
    <w:rsid w:val="00795315"/>
    <w:rsid w:val="007B2DD0"/>
    <w:rsid w:val="007B2FF5"/>
    <w:rsid w:val="007B36A0"/>
    <w:rsid w:val="007B3A43"/>
    <w:rsid w:val="007B5E77"/>
    <w:rsid w:val="007C1446"/>
    <w:rsid w:val="007C4A64"/>
    <w:rsid w:val="007C7645"/>
    <w:rsid w:val="007D01A3"/>
    <w:rsid w:val="007E1FE2"/>
    <w:rsid w:val="007E430A"/>
    <w:rsid w:val="007F489D"/>
    <w:rsid w:val="008015A4"/>
    <w:rsid w:val="00803BDE"/>
    <w:rsid w:val="008141CB"/>
    <w:rsid w:val="0081780D"/>
    <w:rsid w:val="008248E4"/>
    <w:rsid w:val="00826A5B"/>
    <w:rsid w:val="00826CC6"/>
    <w:rsid w:val="008312A2"/>
    <w:rsid w:val="00831377"/>
    <w:rsid w:val="00832656"/>
    <w:rsid w:val="00833125"/>
    <w:rsid w:val="00834470"/>
    <w:rsid w:val="00835A5E"/>
    <w:rsid w:val="0084095E"/>
    <w:rsid w:val="008549ED"/>
    <w:rsid w:val="00860FF4"/>
    <w:rsid w:val="008615D9"/>
    <w:rsid w:val="00862A76"/>
    <w:rsid w:val="00864211"/>
    <w:rsid w:val="008662E4"/>
    <w:rsid w:val="008671D7"/>
    <w:rsid w:val="00870002"/>
    <w:rsid w:val="00886A94"/>
    <w:rsid w:val="00890361"/>
    <w:rsid w:val="00891988"/>
    <w:rsid w:val="008934B1"/>
    <w:rsid w:val="008935C1"/>
    <w:rsid w:val="008952C7"/>
    <w:rsid w:val="008958B1"/>
    <w:rsid w:val="008A041C"/>
    <w:rsid w:val="008A070C"/>
    <w:rsid w:val="008A1414"/>
    <w:rsid w:val="008A404E"/>
    <w:rsid w:val="008B48F5"/>
    <w:rsid w:val="008B65E2"/>
    <w:rsid w:val="008C0636"/>
    <w:rsid w:val="008C1724"/>
    <w:rsid w:val="008C4E7F"/>
    <w:rsid w:val="008C66E0"/>
    <w:rsid w:val="008D0E72"/>
    <w:rsid w:val="008D6BD5"/>
    <w:rsid w:val="008E0847"/>
    <w:rsid w:val="008E0DBE"/>
    <w:rsid w:val="008E4B7C"/>
    <w:rsid w:val="008E6A6C"/>
    <w:rsid w:val="008F6B91"/>
    <w:rsid w:val="009010AF"/>
    <w:rsid w:val="009061F5"/>
    <w:rsid w:val="0090741A"/>
    <w:rsid w:val="00921238"/>
    <w:rsid w:val="00921D99"/>
    <w:rsid w:val="00921DCF"/>
    <w:rsid w:val="009231D0"/>
    <w:rsid w:val="0092328E"/>
    <w:rsid w:val="0092667C"/>
    <w:rsid w:val="00930CDE"/>
    <w:rsid w:val="0093143E"/>
    <w:rsid w:val="00934D68"/>
    <w:rsid w:val="00934FB6"/>
    <w:rsid w:val="009370A9"/>
    <w:rsid w:val="00940533"/>
    <w:rsid w:val="00943A38"/>
    <w:rsid w:val="00943AE4"/>
    <w:rsid w:val="009539B7"/>
    <w:rsid w:val="009609DE"/>
    <w:rsid w:val="0096306B"/>
    <w:rsid w:val="009632C2"/>
    <w:rsid w:val="009663F3"/>
    <w:rsid w:val="00966B96"/>
    <w:rsid w:val="009712C1"/>
    <w:rsid w:val="009746DB"/>
    <w:rsid w:val="00991D6D"/>
    <w:rsid w:val="009945B1"/>
    <w:rsid w:val="00995B1C"/>
    <w:rsid w:val="009A003C"/>
    <w:rsid w:val="009A388B"/>
    <w:rsid w:val="009A492E"/>
    <w:rsid w:val="009B40F0"/>
    <w:rsid w:val="009B4C38"/>
    <w:rsid w:val="009C549D"/>
    <w:rsid w:val="009D2DC4"/>
    <w:rsid w:val="009D5033"/>
    <w:rsid w:val="009E23AE"/>
    <w:rsid w:val="009F6143"/>
    <w:rsid w:val="00A01661"/>
    <w:rsid w:val="00A02316"/>
    <w:rsid w:val="00A06996"/>
    <w:rsid w:val="00A06F1C"/>
    <w:rsid w:val="00A0799E"/>
    <w:rsid w:val="00A10969"/>
    <w:rsid w:val="00A24F97"/>
    <w:rsid w:val="00A258F7"/>
    <w:rsid w:val="00A3231E"/>
    <w:rsid w:val="00A33413"/>
    <w:rsid w:val="00A3415E"/>
    <w:rsid w:val="00A35BCB"/>
    <w:rsid w:val="00A4484D"/>
    <w:rsid w:val="00A5370A"/>
    <w:rsid w:val="00A578A0"/>
    <w:rsid w:val="00A61557"/>
    <w:rsid w:val="00A73257"/>
    <w:rsid w:val="00A758C1"/>
    <w:rsid w:val="00A8439D"/>
    <w:rsid w:val="00A90344"/>
    <w:rsid w:val="00A97B3D"/>
    <w:rsid w:val="00A97C0D"/>
    <w:rsid w:val="00AA6626"/>
    <w:rsid w:val="00AB313B"/>
    <w:rsid w:val="00AC010C"/>
    <w:rsid w:val="00AC3895"/>
    <w:rsid w:val="00AD2C0B"/>
    <w:rsid w:val="00AD5AEC"/>
    <w:rsid w:val="00AD6007"/>
    <w:rsid w:val="00AE7933"/>
    <w:rsid w:val="00B02B1B"/>
    <w:rsid w:val="00B10FA9"/>
    <w:rsid w:val="00B160A3"/>
    <w:rsid w:val="00B2235E"/>
    <w:rsid w:val="00B307C5"/>
    <w:rsid w:val="00B31B96"/>
    <w:rsid w:val="00B32956"/>
    <w:rsid w:val="00B33321"/>
    <w:rsid w:val="00B344DB"/>
    <w:rsid w:val="00B53F6E"/>
    <w:rsid w:val="00B55139"/>
    <w:rsid w:val="00B57451"/>
    <w:rsid w:val="00B57906"/>
    <w:rsid w:val="00B62AF6"/>
    <w:rsid w:val="00B62BEC"/>
    <w:rsid w:val="00B62EA2"/>
    <w:rsid w:val="00B67730"/>
    <w:rsid w:val="00B750D2"/>
    <w:rsid w:val="00B80921"/>
    <w:rsid w:val="00B83183"/>
    <w:rsid w:val="00B83913"/>
    <w:rsid w:val="00B83D99"/>
    <w:rsid w:val="00B84E6D"/>
    <w:rsid w:val="00B870A2"/>
    <w:rsid w:val="00B90897"/>
    <w:rsid w:val="00B92197"/>
    <w:rsid w:val="00B93C8B"/>
    <w:rsid w:val="00B949A4"/>
    <w:rsid w:val="00BB3B1A"/>
    <w:rsid w:val="00BC6A93"/>
    <w:rsid w:val="00BC7DCC"/>
    <w:rsid w:val="00BD6BD1"/>
    <w:rsid w:val="00BE048C"/>
    <w:rsid w:val="00BE3A1E"/>
    <w:rsid w:val="00BE786F"/>
    <w:rsid w:val="00BF2FED"/>
    <w:rsid w:val="00BF3CCB"/>
    <w:rsid w:val="00BF6F04"/>
    <w:rsid w:val="00C00D23"/>
    <w:rsid w:val="00C12001"/>
    <w:rsid w:val="00C14A9F"/>
    <w:rsid w:val="00C15EB6"/>
    <w:rsid w:val="00C176AF"/>
    <w:rsid w:val="00C21F5D"/>
    <w:rsid w:val="00C23730"/>
    <w:rsid w:val="00C25F44"/>
    <w:rsid w:val="00C426E9"/>
    <w:rsid w:val="00C462D3"/>
    <w:rsid w:val="00C516A3"/>
    <w:rsid w:val="00C53079"/>
    <w:rsid w:val="00C57F37"/>
    <w:rsid w:val="00C600F7"/>
    <w:rsid w:val="00C61CE8"/>
    <w:rsid w:val="00C663CE"/>
    <w:rsid w:val="00C66880"/>
    <w:rsid w:val="00C763E3"/>
    <w:rsid w:val="00C85B7D"/>
    <w:rsid w:val="00C92065"/>
    <w:rsid w:val="00C9343C"/>
    <w:rsid w:val="00CA0D15"/>
    <w:rsid w:val="00CA12F9"/>
    <w:rsid w:val="00CA6FD7"/>
    <w:rsid w:val="00CB3244"/>
    <w:rsid w:val="00CB4DF1"/>
    <w:rsid w:val="00CC27AD"/>
    <w:rsid w:val="00CD14C8"/>
    <w:rsid w:val="00CD3826"/>
    <w:rsid w:val="00CE0DC8"/>
    <w:rsid w:val="00CE2BA8"/>
    <w:rsid w:val="00CF29F5"/>
    <w:rsid w:val="00CF362B"/>
    <w:rsid w:val="00CF5854"/>
    <w:rsid w:val="00D0361E"/>
    <w:rsid w:val="00D056E7"/>
    <w:rsid w:val="00D13630"/>
    <w:rsid w:val="00D24A68"/>
    <w:rsid w:val="00D271E7"/>
    <w:rsid w:val="00D367BF"/>
    <w:rsid w:val="00D40C40"/>
    <w:rsid w:val="00D44B95"/>
    <w:rsid w:val="00D4783B"/>
    <w:rsid w:val="00D5081B"/>
    <w:rsid w:val="00D508AE"/>
    <w:rsid w:val="00D53947"/>
    <w:rsid w:val="00D65423"/>
    <w:rsid w:val="00D654A1"/>
    <w:rsid w:val="00D76302"/>
    <w:rsid w:val="00D81FE8"/>
    <w:rsid w:val="00D84D30"/>
    <w:rsid w:val="00D879B9"/>
    <w:rsid w:val="00D921CD"/>
    <w:rsid w:val="00DA2BAF"/>
    <w:rsid w:val="00DB1212"/>
    <w:rsid w:val="00DB7D57"/>
    <w:rsid w:val="00DC1CD5"/>
    <w:rsid w:val="00DC1D6E"/>
    <w:rsid w:val="00DD0A91"/>
    <w:rsid w:val="00DD10C6"/>
    <w:rsid w:val="00DD215D"/>
    <w:rsid w:val="00DD42AF"/>
    <w:rsid w:val="00DD705C"/>
    <w:rsid w:val="00DD79F1"/>
    <w:rsid w:val="00DF1374"/>
    <w:rsid w:val="00DF5A90"/>
    <w:rsid w:val="00E04FFA"/>
    <w:rsid w:val="00E068D8"/>
    <w:rsid w:val="00E10DA7"/>
    <w:rsid w:val="00E10DB3"/>
    <w:rsid w:val="00E10ED5"/>
    <w:rsid w:val="00E21B40"/>
    <w:rsid w:val="00E22B4A"/>
    <w:rsid w:val="00E302CF"/>
    <w:rsid w:val="00E33BE3"/>
    <w:rsid w:val="00E56752"/>
    <w:rsid w:val="00E634D9"/>
    <w:rsid w:val="00E6407A"/>
    <w:rsid w:val="00E64FE1"/>
    <w:rsid w:val="00E70565"/>
    <w:rsid w:val="00E728EC"/>
    <w:rsid w:val="00E73DE2"/>
    <w:rsid w:val="00E81813"/>
    <w:rsid w:val="00E81992"/>
    <w:rsid w:val="00E83415"/>
    <w:rsid w:val="00E85B2F"/>
    <w:rsid w:val="00E91891"/>
    <w:rsid w:val="00E9740F"/>
    <w:rsid w:val="00EA24BC"/>
    <w:rsid w:val="00EA62B2"/>
    <w:rsid w:val="00EA7A77"/>
    <w:rsid w:val="00EB0DE3"/>
    <w:rsid w:val="00EB1C40"/>
    <w:rsid w:val="00EB1D74"/>
    <w:rsid w:val="00EB41DA"/>
    <w:rsid w:val="00EB5D92"/>
    <w:rsid w:val="00ED0186"/>
    <w:rsid w:val="00ED2875"/>
    <w:rsid w:val="00ED2F43"/>
    <w:rsid w:val="00EE6959"/>
    <w:rsid w:val="00EE7F58"/>
    <w:rsid w:val="00EF0D7C"/>
    <w:rsid w:val="00EF338B"/>
    <w:rsid w:val="00EF529A"/>
    <w:rsid w:val="00EF565D"/>
    <w:rsid w:val="00F01B9C"/>
    <w:rsid w:val="00F04774"/>
    <w:rsid w:val="00F04F3C"/>
    <w:rsid w:val="00F27AD4"/>
    <w:rsid w:val="00F32846"/>
    <w:rsid w:val="00F36F3E"/>
    <w:rsid w:val="00F42713"/>
    <w:rsid w:val="00F42A48"/>
    <w:rsid w:val="00F542BF"/>
    <w:rsid w:val="00F5611C"/>
    <w:rsid w:val="00F574CC"/>
    <w:rsid w:val="00F60C4B"/>
    <w:rsid w:val="00F6293F"/>
    <w:rsid w:val="00F62E9D"/>
    <w:rsid w:val="00F633FD"/>
    <w:rsid w:val="00F72F73"/>
    <w:rsid w:val="00F8146C"/>
    <w:rsid w:val="00F93B61"/>
    <w:rsid w:val="00FB3F2F"/>
    <w:rsid w:val="00FC3B87"/>
    <w:rsid w:val="00FC5825"/>
    <w:rsid w:val="00FC7CB5"/>
    <w:rsid w:val="00FD1F09"/>
    <w:rsid w:val="00FD4097"/>
    <w:rsid w:val="00FE460C"/>
    <w:rsid w:val="00FE4AA7"/>
    <w:rsid w:val="00FE50A0"/>
    <w:rsid w:val="00FE7042"/>
    <w:rsid w:val="00FF236B"/>
    <w:rsid w:val="00FF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34BA8"/>
  <w15:docId w15:val="{16C01865-3B82-45B6-AE1E-1AB552D4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30"/>
    <w:pPr>
      <w:widowControl w:val="0"/>
      <w:jc w:val="both"/>
    </w:pPr>
    <w:rPr>
      <w:sz w:val="24"/>
      <w:lang w:eastAsia="en-US"/>
    </w:rPr>
  </w:style>
  <w:style w:type="paragraph" w:styleId="Heading1">
    <w:name w:val="heading 1"/>
    <w:basedOn w:val="Normal"/>
    <w:next w:val="Normal"/>
    <w:qFormat/>
    <w:rsid w:val="00063613"/>
    <w:pPr>
      <w:keepNext/>
      <w:outlineLvl w:val="0"/>
    </w:pPr>
    <w:rPr>
      <w:b/>
    </w:rPr>
  </w:style>
  <w:style w:type="paragraph" w:styleId="Heading2">
    <w:name w:val="heading 2"/>
    <w:basedOn w:val="Normal"/>
    <w:next w:val="Normal"/>
    <w:qFormat/>
    <w:rsid w:val="00063613"/>
    <w:pPr>
      <w:keepNext/>
      <w:outlineLvl w:val="1"/>
    </w:pPr>
  </w:style>
  <w:style w:type="paragraph" w:styleId="Heading3">
    <w:name w:val="heading 3"/>
    <w:basedOn w:val="Normal"/>
    <w:next w:val="Normal"/>
    <w:qFormat/>
    <w:rsid w:val="00063613"/>
    <w:pPr>
      <w:keepNext/>
      <w:jc w:val="center"/>
      <w:outlineLvl w:val="2"/>
    </w:pPr>
    <w:rPr>
      <w:b/>
      <w:i/>
      <w:sz w:val="16"/>
    </w:rPr>
  </w:style>
  <w:style w:type="paragraph" w:styleId="Heading4">
    <w:name w:val="heading 4"/>
    <w:basedOn w:val="Normal"/>
    <w:next w:val="Normal"/>
    <w:qFormat/>
    <w:rsid w:val="00063613"/>
    <w:pPr>
      <w:keepNext/>
      <w:outlineLvl w:val="3"/>
    </w:pPr>
    <w:rPr>
      <w:b/>
      <w:sz w:val="20"/>
    </w:rPr>
  </w:style>
  <w:style w:type="paragraph" w:styleId="Heading5">
    <w:name w:val="heading 5"/>
    <w:basedOn w:val="Normal"/>
    <w:next w:val="Normal"/>
    <w:qFormat/>
    <w:rsid w:val="00063613"/>
    <w:pPr>
      <w:keepNext/>
      <w:outlineLvl w:val="4"/>
    </w:pPr>
    <w:rPr>
      <w:sz w:val="20"/>
    </w:rPr>
  </w:style>
  <w:style w:type="paragraph" w:styleId="Heading6">
    <w:name w:val="heading 6"/>
    <w:basedOn w:val="Normal"/>
    <w:next w:val="Normal"/>
    <w:qFormat/>
    <w:rsid w:val="00063613"/>
    <w:pPr>
      <w:keepNext/>
      <w:outlineLvl w:val="5"/>
    </w:pPr>
    <w:rPr>
      <w:sz w:val="40"/>
    </w:rPr>
  </w:style>
  <w:style w:type="paragraph" w:styleId="Heading7">
    <w:name w:val="heading 7"/>
    <w:basedOn w:val="Normal"/>
    <w:next w:val="Normal"/>
    <w:qFormat/>
    <w:rsid w:val="00063613"/>
    <w:pPr>
      <w:keepNext/>
      <w:jc w:val="center"/>
      <w:outlineLvl w:val="6"/>
    </w:pPr>
  </w:style>
  <w:style w:type="paragraph" w:styleId="Heading8">
    <w:name w:val="heading 8"/>
    <w:basedOn w:val="Normal"/>
    <w:next w:val="Normal"/>
    <w:qFormat/>
    <w:rsid w:val="00063613"/>
    <w:pPr>
      <w:keepNext/>
      <w:jc w:val="center"/>
      <w:outlineLvl w:val="7"/>
    </w:pPr>
    <w:rPr>
      <w:b/>
      <w:sz w:val="20"/>
    </w:rPr>
  </w:style>
  <w:style w:type="paragraph" w:styleId="Heading9">
    <w:name w:val="heading 9"/>
    <w:basedOn w:val="Normal"/>
    <w:next w:val="Normal"/>
    <w:qFormat/>
    <w:rsid w:val="00063613"/>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3613"/>
    <w:pPr>
      <w:jc w:val="center"/>
    </w:pPr>
    <w:rPr>
      <w:b/>
      <w:i/>
      <w:sz w:val="40"/>
    </w:rPr>
  </w:style>
  <w:style w:type="paragraph" w:styleId="BodyText">
    <w:name w:val="Body Text"/>
    <w:basedOn w:val="Normal"/>
    <w:semiHidden/>
    <w:rsid w:val="00063613"/>
    <w:rPr>
      <w:sz w:val="20"/>
    </w:rPr>
  </w:style>
  <w:style w:type="paragraph" w:styleId="Header">
    <w:name w:val="header"/>
    <w:basedOn w:val="Normal"/>
    <w:semiHidden/>
    <w:rsid w:val="00063613"/>
    <w:pPr>
      <w:tabs>
        <w:tab w:val="center" w:pos="4153"/>
        <w:tab w:val="right" w:pos="8306"/>
      </w:tabs>
    </w:pPr>
  </w:style>
  <w:style w:type="paragraph" w:styleId="Footer">
    <w:name w:val="footer"/>
    <w:basedOn w:val="Normal"/>
    <w:semiHidden/>
    <w:rsid w:val="00063613"/>
    <w:pPr>
      <w:tabs>
        <w:tab w:val="center" w:pos="4153"/>
        <w:tab w:val="right" w:pos="8306"/>
      </w:tabs>
    </w:pPr>
  </w:style>
  <w:style w:type="character" w:styleId="Hyperlink">
    <w:name w:val="Hyperlink"/>
    <w:semiHidden/>
    <w:rsid w:val="00063613"/>
    <w:rPr>
      <w:color w:val="0000FF"/>
      <w:u w:val="single"/>
    </w:rPr>
  </w:style>
  <w:style w:type="character" w:styleId="PageNumber">
    <w:name w:val="page number"/>
    <w:basedOn w:val="DefaultParagraphFont"/>
    <w:semiHidden/>
    <w:rsid w:val="00063613"/>
  </w:style>
  <w:style w:type="paragraph" w:styleId="Caption">
    <w:name w:val="caption"/>
    <w:basedOn w:val="Normal"/>
    <w:next w:val="Normal"/>
    <w:qFormat/>
    <w:rsid w:val="00063613"/>
    <w:pPr>
      <w:jc w:val="center"/>
    </w:pPr>
    <w:rPr>
      <w:b/>
      <w:color w:val="FF0000"/>
      <w:sz w:val="36"/>
    </w:rPr>
  </w:style>
  <w:style w:type="paragraph" w:styleId="BodyText2">
    <w:name w:val="Body Text 2"/>
    <w:basedOn w:val="Normal"/>
    <w:semiHidden/>
    <w:rsid w:val="00063613"/>
    <w:pPr>
      <w:jc w:val="center"/>
    </w:pPr>
    <w:rPr>
      <w:sz w:val="96"/>
    </w:rPr>
  </w:style>
  <w:style w:type="paragraph" w:styleId="BodyText3">
    <w:name w:val="Body Text 3"/>
    <w:basedOn w:val="Normal"/>
    <w:semiHidden/>
    <w:rsid w:val="00063613"/>
    <w:rPr>
      <w:sz w:val="20"/>
    </w:rPr>
  </w:style>
  <w:style w:type="paragraph" w:styleId="DocumentMap">
    <w:name w:val="Document Map"/>
    <w:basedOn w:val="Normal"/>
    <w:semiHidden/>
    <w:rsid w:val="00063613"/>
    <w:pPr>
      <w:shd w:val="clear" w:color="auto" w:fill="000080"/>
    </w:pPr>
    <w:rPr>
      <w:rFonts w:ascii="Tahoma" w:hAnsi="Tahoma"/>
    </w:rPr>
  </w:style>
  <w:style w:type="paragraph" w:styleId="BodyTextIndent">
    <w:name w:val="Body Text Indent"/>
    <w:basedOn w:val="Normal"/>
    <w:semiHidden/>
    <w:rsid w:val="00063613"/>
    <w:pPr>
      <w:tabs>
        <w:tab w:val="left" w:pos="342"/>
        <w:tab w:val="left" w:pos="7088"/>
      </w:tabs>
      <w:ind w:left="342" w:hanging="342"/>
    </w:pPr>
    <w:rPr>
      <w:i/>
      <w:sz w:val="20"/>
    </w:rPr>
  </w:style>
  <w:style w:type="paragraph" w:customStyle="1" w:styleId="mv27">
    <w:name w:val="mv27"/>
    <w:rsid w:val="00063613"/>
    <w:pPr>
      <w:widowControl w:val="0"/>
    </w:pPr>
    <w:rPr>
      <w:snapToGrid w:val="0"/>
      <w:lang w:eastAsia="en-US"/>
    </w:rPr>
  </w:style>
  <w:style w:type="paragraph" w:customStyle="1" w:styleId="ISOWORDING">
    <w:name w:val="ISO WORDING"/>
    <w:rsid w:val="00063613"/>
    <w:pPr>
      <w:jc w:val="both"/>
    </w:pPr>
    <w:rPr>
      <w:noProof/>
      <w:color w:val="FF0000"/>
      <w:sz w:val="24"/>
      <w:lang w:eastAsia="en-US"/>
    </w:rPr>
  </w:style>
  <w:style w:type="paragraph" w:customStyle="1" w:styleId="Normalbold">
    <w:name w:val="Normal bold"/>
    <w:basedOn w:val="Normal"/>
    <w:rsid w:val="00063613"/>
    <w:rPr>
      <w:b/>
      <w:color w:val="FF0000"/>
    </w:rPr>
  </w:style>
  <w:style w:type="paragraph" w:customStyle="1" w:styleId="CaptionName">
    <w:name w:val="Caption Name"/>
    <w:basedOn w:val="Normal"/>
    <w:rsid w:val="00063613"/>
    <w:pPr>
      <w:jc w:val="center"/>
    </w:pPr>
    <w:rPr>
      <w:b/>
      <w:sz w:val="40"/>
    </w:rPr>
  </w:style>
  <w:style w:type="paragraph" w:customStyle="1" w:styleId="Address">
    <w:name w:val="Address"/>
    <w:basedOn w:val="Normal"/>
    <w:rsid w:val="00063613"/>
    <w:pPr>
      <w:jc w:val="center"/>
    </w:pPr>
    <w:rPr>
      <w:b/>
    </w:rPr>
  </w:style>
  <w:style w:type="paragraph" w:customStyle="1" w:styleId="NormalItalic">
    <w:name w:val="Normal Italic"/>
    <w:basedOn w:val="Normal"/>
    <w:rsid w:val="00063613"/>
    <w:rPr>
      <w:i/>
      <w:color w:val="FF0000"/>
    </w:rPr>
  </w:style>
  <w:style w:type="paragraph" w:customStyle="1" w:styleId="Normal95">
    <w:name w:val="Normal 9.5"/>
    <w:basedOn w:val="Normal"/>
    <w:rsid w:val="00063613"/>
    <w:rPr>
      <w:color w:val="FF0000"/>
      <w:sz w:val="19"/>
    </w:rPr>
  </w:style>
  <w:style w:type="paragraph" w:customStyle="1" w:styleId="Normalbolditalic">
    <w:name w:val="Normal bold italic"/>
    <w:basedOn w:val="Normalbold"/>
    <w:rsid w:val="00063613"/>
    <w:rPr>
      <w:i/>
    </w:rPr>
  </w:style>
  <w:style w:type="paragraph" w:customStyle="1" w:styleId="CaptionName18pt">
    <w:name w:val="Caption Name 18pt"/>
    <w:basedOn w:val="CaptionName"/>
    <w:rsid w:val="00063613"/>
    <w:rPr>
      <w:color w:val="FF0000"/>
      <w:sz w:val="36"/>
    </w:rPr>
  </w:style>
  <w:style w:type="paragraph" w:customStyle="1" w:styleId="Normalcentered">
    <w:name w:val="Normal centered"/>
    <w:basedOn w:val="Normal"/>
    <w:rsid w:val="00063613"/>
    <w:pPr>
      <w:jc w:val="center"/>
    </w:pPr>
    <w:rPr>
      <w:color w:val="FF0000"/>
    </w:rPr>
  </w:style>
  <w:style w:type="paragraph" w:styleId="BodyTextIndent2">
    <w:name w:val="Body Text Indent 2"/>
    <w:basedOn w:val="Normal"/>
    <w:semiHidden/>
    <w:rsid w:val="00063613"/>
    <w:pPr>
      <w:ind w:left="720"/>
    </w:pPr>
    <w:rPr>
      <w:color w:val="FF0000"/>
    </w:rPr>
  </w:style>
  <w:style w:type="character" w:styleId="CommentReference">
    <w:name w:val="annotation reference"/>
    <w:semiHidden/>
    <w:rsid w:val="00063613"/>
    <w:rPr>
      <w:sz w:val="16"/>
    </w:rPr>
  </w:style>
  <w:style w:type="paragraph" w:styleId="CommentText">
    <w:name w:val="annotation text"/>
    <w:basedOn w:val="Normal"/>
    <w:semiHidden/>
    <w:rsid w:val="00063613"/>
    <w:rPr>
      <w:sz w:val="20"/>
    </w:rPr>
  </w:style>
  <w:style w:type="paragraph" w:customStyle="1" w:styleId="1001">
    <w:name w:val="1001"/>
    <w:rsid w:val="00063613"/>
    <w:pPr>
      <w:jc w:val="center"/>
    </w:pPr>
    <w:rPr>
      <w:rFonts w:ascii="Arial" w:hAnsi="Arial"/>
      <w:i/>
      <w:sz w:val="96"/>
      <w:lang w:eastAsia="en-US"/>
    </w:rPr>
  </w:style>
  <w:style w:type="paragraph" w:customStyle="1" w:styleId="mv4">
    <w:name w:val="#mv4"/>
    <w:rsid w:val="00063613"/>
    <w:rPr>
      <w:rFonts w:ascii="Arial" w:hAnsi="Arial"/>
      <w:i/>
      <w:sz w:val="24"/>
      <w:lang w:eastAsia="en-US"/>
    </w:rPr>
  </w:style>
  <w:style w:type="character" w:styleId="Strong">
    <w:name w:val="Strong"/>
    <w:qFormat/>
    <w:rsid w:val="00063613"/>
    <w:rPr>
      <w:b/>
    </w:rPr>
  </w:style>
  <w:style w:type="paragraph" w:customStyle="1" w:styleId="Normal9pt">
    <w:name w:val="Normal 9 pt"/>
    <w:basedOn w:val="ISOWORDING"/>
    <w:rsid w:val="00063613"/>
    <w:pPr>
      <w:jc w:val="center"/>
    </w:pPr>
    <w:rPr>
      <w:noProof w:val="0"/>
      <w:sz w:val="18"/>
    </w:rPr>
  </w:style>
  <w:style w:type="paragraph" w:customStyle="1" w:styleId="Normalred">
    <w:name w:val="Normal red"/>
    <w:basedOn w:val="Normal"/>
    <w:rsid w:val="00063613"/>
    <w:rPr>
      <w:color w:val="FF0000"/>
    </w:rPr>
  </w:style>
  <w:style w:type="paragraph" w:styleId="BalloonText">
    <w:name w:val="Balloon Text"/>
    <w:basedOn w:val="Normal"/>
    <w:link w:val="BalloonTextChar"/>
    <w:uiPriority w:val="99"/>
    <w:semiHidden/>
    <w:unhideWhenUsed/>
    <w:rsid w:val="0037451E"/>
    <w:rPr>
      <w:rFonts w:ascii="Tahoma" w:hAnsi="Tahoma" w:cs="Tahoma"/>
      <w:sz w:val="16"/>
      <w:szCs w:val="16"/>
    </w:rPr>
  </w:style>
  <w:style w:type="character" w:customStyle="1" w:styleId="BalloonTextChar">
    <w:name w:val="Balloon Text Char"/>
    <w:link w:val="BalloonText"/>
    <w:uiPriority w:val="99"/>
    <w:semiHidden/>
    <w:rsid w:val="0037451E"/>
    <w:rPr>
      <w:rFonts w:ascii="Tahoma" w:hAnsi="Tahoma" w:cs="Tahoma"/>
      <w:sz w:val="16"/>
      <w:szCs w:val="16"/>
      <w:lang w:eastAsia="en-US"/>
    </w:rPr>
  </w:style>
  <w:style w:type="paragraph" w:styleId="ListParagraph">
    <w:name w:val="List Paragraph"/>
    <w:basedOn w:val="Normal"/>
    <w:qFormat/>
    <w:rsid w:val="005360A5"/>
    <w:pPr>
      <w:ind w:left="720"/>
      <w:contextualSpacing/>
    </w:pPr>
  </w:style>
  <w:style w:type="character" w:styleId="FollowedHyperlink">
    <w:name w:val="FollowedHyperlink"/>
    <w:basedOn w:val="DefaultParagraphFont"/>
    <w:uiPriority w:val="99"/>
    <w:semiHidden/>
    <w:unhideWhenUsed/>
    <w:rsid w:val="00334F52"/>
    <w:rPr>
      <w:color w:val="800080" w:themeColor="followedHyperlink"/>
      <w:u w:val="single"/>
    </w:rPr>
  </w:style>
  <w:style w:type="paragraph" w:customStyle="1" w:styleId="Default">
    <w:name w:val="Default"/>
    <w:rsid w:val="008313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opic/environmental-mana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F50AA6-7DE8-47EF-89BF-6DF59894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10844</Words>
  <Characters>61813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ISO 9001 : 2000 HEADINGS</vt:lpstr>
    </vt:vector>
  </TitlesOfParts>
  <Company>QMS Limited</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 : 2000 HEADINGS</dc:title>
  <dc:creator>QMS</dc:creator>
  <cp:lastModifiedBy>SAS Safe &amp; Secure</cp:lastModifiedBy>
  <cp:revision>4</cp:revision>
  <cp:lastPrinted>2013-09-18T15:53:00Z</cp:lastPrinted>
  <dcterms:created xsi:type="dcterms:W3CDTF">2017-04-12T13:19:00Z</dcterms:created>
  <dcterms:modified xsi:type="dcterms:W3CDTF">2018-02-03T13:19:00Z</dcterms:modified>
</cp:coreProperties>
</file>